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after="0" w:lineRule="auto"/>
        <w:jc w:val="center"/>
        <w:rPr>
          <w:rFonts w:ascii="Times New Roman" w:cs="Times New Roman" w:eastAsia="Times New Roman" w:hAnsi="Times New Roman"/>
          <w:sz w:val="24"/>
          <w:szCs w:val="24"/>
        </w:rPr>
      </w:pPr>
      <w:r w:rsidDel="00000000" w:rsidR="00000000" w:rsidRPr="00000000">
        <w:rPr/>
        <w:drawing>
          <wp:inline distB="114300" distT="114300" distL="114300" distR="114300">
            <wp:extent cx="1728216" cy="2364927"/>
            <wp:effectExtent b="0" l="0" r="0" t="0"/>
            <wp:docPr id="2247" name="image107.png"/>
            <a:graphic>
              <a:graphicData uri="http://schemas.openxmlformats.org/drawingml/2006/picture">
                <pic:pic>
                  <pic:nvPicPr>
                    <pic:cNvPr id="0" name="image107.png"/>
                    <pic:cNvPicPr preferRelativeResize="0"/>
                  </pic:nvPicPr>
                  <pic:blipFill>
                    <a:blip r:embed="rId7"/>
                    <a:srcRect b="0" l="0" r="0" t="0"/>
                    <a:stretch>
                      <a:fillRect/>
                    </a:stretch>
                  </pic:blipFill>
                  <pic:spPr>
                    <a:xfrm>
                      <a:off x="0" y="0"/>
                      <a:ext cx="1728216" cy="2364927"/>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spacing w:after="0" w:line="360" w:lineRule="auto"/>
        <w:jc w:val="center"/>
        <w:rPr>
          <w:rFonts w:ascii="Times New Roman" w:cs="Times New Roman" w:eastAsia="Times New Roman" w:hAnsi="Times New Roman"/>
          <w:sz w:val="48"/>
          <w:szCs w:val="48"/>
        </w:rPr>
      </w:pPr>
      <w:r w:rsidDel="00000000" w:rsidR="00000000" w:rsidRPr="00000000">
        <w:rPr>
          <w:rtl w:val="0"/>
        </w:rPr>
      </w:r>
    </w:p>
    <w:p w:rsidR="00000000" w:rsidDel="00000000" w:rsidP="00000000" w:rsidRDefault="00000000" w:rsidRPr="00000000" w14:paraId="00000004">
      <w:pPr>
        <w:spacing w:after="0" w:line="360" w:lineRule="auto"/>
        <w:jc w:val="center"/>
        <w:rPr>
          <w:rFonts w:ascii="Times New Roman" w:cs="Times New Roman" w:eastAsia="Times New Roman" w:hAnsi="Times New Roman"/>
          <w:sz w:val="48"/>
          <w:szCs w:val="48"/>
        </w:rPr>
      </w:pPr>
      <w:r w:rsidDel="00000000" w:rsidR="00000000" w:rsidRPr="00000000">
        <w:rPr>
          <w:rtl w:val="0"/>
        </w:rPr>
      </w:r>
    </w:p>
    <w:p w:rsidR="00000000" w:rsidDel="00000000" w:rsidP="00000000" w:rsidRDefault="00000000" w:rsidRPr="00000000" w14:paraId="00000005">
      <w:pPr>
        <w:spacing w:after="0" w:line="360" w:lineRule="auto"/>
        <w:jc w:val="center"/>
        <w:rPr>
          <w:rFonts w:ascii="Times New Roman" w:cs="Times New Roman" w:eastAsia="Times New Roman" w:hAnsi="Times New Roman"/>
          <w:sz w:val="48"/>
          <w:szCs w:val="48"/>
        </w:rPr>
      </w:pPr>
      <w:r w:rsidDel="00000000" w:rsidR="00000000" w:rsidRPr="00000000">
        <w:rPr>
          <w:rFonts w:ascii="Times New Roman" w:cs="Times New Roman" w:eastAsia="Times New Roman" w:hAnsi="Times New Roman"/>
          <w:sz w:val="48"/>
          <w:szCs w:val="48"/>
          <w:rtl w:val="0"/>
        </w:rPr>
        <w:t xml:space="preserve">Одељење за психологију</w:t>
      </w:r>
    </w:p>
    <w:p w:rsidR="00000000" w:rsidDel="00000000" w:rsidP="00000000" w:rsidRDefault="00000000" w:rsidRPr="00000000" w14:paraId="00000006">
      <w:pPr>
        <w:spacing w:after="0" w:line="360" w:lineRule="auto"/>
        <w:jc w:val="center"/>
        <w:rPr>
          <w:rFonts w:ascii="Times New Roman" w:cs="Times New Roman" w:eastAsia="Times New Roman" w:hAnsi="Times New Roman"/>
          <w:b w:val="1"/>
          <w:sz w:val="48"/>
          <w:szCs w:val="48"/>
        </w:rPr>
      </w:pPr>
      <w:r w:rsidDel="00000000" w:rsidR="00000000" w:rsidRPr="00000000">
        <w:rPr>
          <w:rFonts w:ascii="Times New Roman" w:cs="Times New Roman" w:eastAsia="Times New Roman" w:hAnsi="Times New Roman"/>
          <w:b w:val="1"/>
          <w:sz w:val="48"/>
          <w:szCs w:val="48"/>
          <w:rtl w:val="0"/>
        </w:rPr>
        <w:t xml:space="preserve">Основне академске студије психологије: </w:t>
      </w:r>
    </w:p>
    <w:p w:rsidR="00000000" w:rsidDel="00000000" w:rsidP="00000000" w:rsidRDefault="00000000" w:rsidRPr="00000000" w14:paraId="00000007">
      <w:pPr>
        <w:spacing w:after="0" w:line="360" w:lineRule="auto"/>
        <w:jc w:val="center"/>
        <w:rPr>
          <w:rFonts w:ascii="Times New Roman" w:cs="Times New Roman" w:eastAsia="Times New Roman" w:hAnsi="Times New Roman"/>
          <w:sz w:val="48"/>
          <w:szCs w:val="48"/>
        </w:rPr>
      </w:pPr>
      <w:r w:rsidDel="00000000" w:rsidR="00000000" w:rsidRPr="00000000">
        <w:rPr>
          <w:rFonts w:ascii="Times New Roman" w:cs="Times New Roman" w:eastAsia="Times New Roman" w:hAnsi="Times New Roman"/>
          <w:b w:val="1"/>
          <w:sz w:val="48"/>
          <w:szCs w:val="48"/>
          <w:rtl w:val="0"/>
        </w:rPr>
        <w:t xml:space="preserve">извештај о самовредновању</w:t>
      </w:r>
      <w:r w:rsidDel="00000000" w:rsidR="00000000" w:rsidRPr="00000000">
        <w:rPr>
          <w:rtl w:val="0"/>
        </w:rPr>
      </w:r>
    </w:p>
    <w:p w:rsidR="00000000" w:rsidDel="00000000" w:rsidP="00000000" w:rsidRDefault="00000000" w:rsidRPr="00000000" w14:paraId="00000008">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A">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B">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C">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D">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E">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F">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0">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1">
      <w:pPr>
        <w:spacing w:after="0" w:line="36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Београд, јун 2025.</w:t>
      </w:r>
    </w:p>
    <w:p w:rsidR="00000000" w:rsidDel="00000000" w:rsidP="00000000" w:rsidRDefault="00000000" w:rsidRPr="00000000" w14:paraId="00000012">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3">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4">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САДРЖАЈ</w:t>
      </w:r>
    </w:p>
    <w:p w:rsidR="00000000" w:rsidDel="00000000" w:rsidP="00000000" w:rsidRDefault="00000000" w:rsidRPr="00000000" w14:paraId="00000015">
      <w:pPr>
        <w:spacing w:after="0"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numPr>
          <w:ilvl w:val="0"/>
          <w:numId w:val="2"/>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b w:val="1"/>
          <w:color w:val="000000"/>
          <w:sz w:val="24"/>
          <w:szCs w:val="24"/>
        </w:rPr>
      </w:pPr>
      <w:hyperlink w:anchor="bookmark=id.so430kmayz1f">
        <w:r w:rsidDel="00000000" w:rsidR="00000000" w:rsidRPr="00000000">
          <w:rPr>
            <w:rFonts w:ascii="Times New Roman" w:cs="Times New Roman" w:eastAsia="Times New Roman" w:hAnsi="Times New Roman"/>
            <w:b w:val="1"/>
            <w:color w:val="1155cc"/>
            <w:sz w:val="24"/>
            <w:szCs w:val="24"/>
            <w:u w:val="single"/>
            <w:rtl w:val="0"/>
          </w:rPr>
          <w:t xml:space="preserve">Увод: опис процеса самовредновања</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 2</w:t>
      </w:r>
      <w:r w:rsidDel="00000000" w:rsidR="00000000" w:rsidRPr="00000000">
        <w:rPr>
          <w:rtl w:val="0"/>
        </w:rPr>
      </w:r>
    </w:p>
    <w:p w:rsidR="00000000" w:rsidDel="00000000" w:rsidP="00000000" w:rsidRDefault="00000000" w:rsidRPr="00000000" w14:paraId="00000017">
      <w:pPr>
        <w:numPr>
          <w:ilvl w:val="0"/>
          <w:numId w:val="2"/>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b w:val="1"/>
          <w:color w:val="000000"/>
          <w:sz w:val="24"/>
          <w:szCs w:val="24"/>
        </w:rPr>
      </w:pPr>
      <w:hyperlink w:anchor="bookmark=id.gjdgxs">
        <w:r w:rsidDel="00000000" w:rsidR="00000000" w:rsidRPr="00000000">
          <w:rPr>
            <w:rFonts w:ascii="Times New Roman" w:cs="Times New Roman" w:eastAsia="Times New Roman" w:hAnsi="Times New Roman"/>
            <w:b w:val="1"/>
            <w:color w:val="1155cc"/>
            <w:sz w:val="24"/>
            <w:szCs w:val="24"/>
            <w:u w:val="single"/>
            <w:rtl w:val="0"/>
          </w:rPr>
          <w:t xml:space="preserve">Основни подаци о Одељењу за психологију</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 4</w:t>
      </w:r>
      <w:r w:rsidDel="00000000" w:rsidR="00000000" w:rsidRPr="00000000">
        <w:rPr>
          <w:rtl w:val="0"/>
        </w:rPr>
      </w:r>
    </w:p>
    <w:p w:rsidR="00000000" w:rsidDel="00000000" w:rsidP="00000000" w:rsidRDefault="00000000" w:rsidRPr="00000000" w14:paraId="00000018">
      <w:pPr>
        <w:numPr>
          <w:ilvl w:val="0"/>
          <w:numId w:val="2"/>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b w:val="1"/>
          <w:color w:val="000000"/>
          <w:sz w:val="24"/>
          <w:szCs w:val="24"/>
        </w:rPr>
      </w:pPr>
      <w:hyperlink w:anchor="bookmark=id.1fob9te">
        <w:r w:rsidDel="00000000" w:rsidR="00000000" w:rsidRPr="00000000">
          <w:rPr>
            <w:rFonts w:ascii="Times New Roman" w:cs="Times New Roman" w:eastAsia="Times New Roman" w:hAnsi="Times New Roman"/>
            <w:b w:val="1"/>
            <w:color w:val="1155cc"/>
            <w:sz w:val="24"/>
            <w:szCs w:val="24"/>
            <w:u w:val="single"/>
            <w:rtl w:val="0"/>
          </w:rPr>
          <w:t xml:space="preserve">Процена испуњености стандарда</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 5</w:t>
      </w: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3znysh7">
        <w:r w:rsidDel="00000000" w:rsidR="00000000" w:rsidRPr="00000000">
          <w:rPr>
            <w:rFonts w:ascii="Times New Roman" w:cs="Times New Roman" w:eastAsia="Times New Roman" w:hAnsi="Times New Roman"/>
            <w:b w:val="1"/>
            <w:color w:val="0000ff"/>
            <w:sz w:val="24"/>
            <w:szCs w:val="24"/>
            <w:u w:val="single"/>
            <w:rtl w:val="0"/>
          </w:rPr>
          <w:t xml:space="preserve">Стандард 4. Квалитет студијског програма</w:t>
        </w:r>
      </w:hyperlink>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2et92p0">
        <w:r w:rsidDel="00000000" w:rsidR="00000000" w:rsidRPr="00000000">
          <w:rPr>
            <w:rFonts w:ascii="Times New Roman" w:cs="Times New Roman" w:eastAsia="Times New Roman" w:hAnsi="Times New Roman"/>
            <w:b w:val="1"/>
            <w:color w:val="0000ff"/>
            <w:sz w:val="24"/>
            <w:szCs w:val="24"/>
            <w:u w:val="single"/>
            <w:rtl w:val="0"/>
          </w:rPr>
          <w:t xml:space="preserve">Стандард 5. Квалитет наставног процеса</w:t>
        </w:r>
      </w:hyperlink>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8i35fabgumxv">
        <w:r w:rsidDel="00000000" w:rsidR="00000000" w:rsidRPr="00000000">
          <w:rPr>
            <w:rFonts w:ascii="Times New Roman" w:cs="Times New Roman" w:eastAsia="Times New Roman" w:hAnsi="Times New Roman"/>
            <w:b w:val="1"/>
            <w:color w:val="1155cc"/>
            <w:sz w:val="24"/>
            <w:szCs w:val="24"/>
            <w:u w:val="single"/>
            <w:rtl w:val="0"/>
          </w:rPr>
          <w:t xml:space="preserve">Стандард 7. Квалитет наставника и сарадника</w:t>
        </w:r>
      </w:hyperlink>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kix.64qfyclx7hh1">
        <w:r w:rsidDel="00000000" w:rsidR="00000000" w:rsidRPr="00000000">
          <w:rPr>
            <w:rFonts w:ascii="Times New Roman" w:cs="Times New Roman" w:eastAsia="Times New Roman" w:hAnsi="Times New Roman"/>
            <w:b w:val="1"/>
            <w:color w:val="1155cc"/>
            <w:sz w:val="24"/>
            <w:szCs w:val="24"/>
            <w:u w:val="single"/>
            <w:rtl w:val="0"/>
          </w:rPr>
          <w:t xml:space="preserve">Стандард 8. Квалитет студената</w:t>
        </w:r>
      </w:hyperlink>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iucgtjrus9kf">
        <w:r w:rsidDel="00000000" w:rsidR="00000000" w:rsidRPr="00000000">
          <w:rPr>
            <w:rFonts w:ascii="Times New Roman" w:cs="Times New Roman" w:eastAsia="Times New Roman" w:hAnsi="Times New Roman"/>
            <w:b w:val="1"/>
            <w:color w:val="1155cc"/>
            <w:sz w:val="24"/>
            <w:szCs w:val="24"/>
            <w:u w:val="single"/>
            <w:rtl w:val="0"/>
          </w:rPr>
          <w:t xml:space="preserve">Стандард 9. Квалитет уџбеника, литературе, библиотечких и информатичких ресурса</w:t>
        </w:r>
      </w:hyperlink>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4d34og8">
        <w:r w:rsidDel="00000000" w:rsidR="00000000" w:rsidRPr="00000000">
          <w:rPr>
            <w:rFonts w:ascii="Times New Roman" w:cs="Times New Roman" w:eastAsia="Times New Roman" w:hAnsi="Times New Roman"/>
            <w:b w:val="1"/>
            <w:color w:val="0000ff"/>
            <w:sz w:val="24"/>
            <w:szCs w:val="24"/>
            <w:u w:val="single"/>
            <w:rtl w:val="0"/>
          </w:rPr>
          <w:t xml:space="preserve">Стандард 10. Квалитет управљања високошколском установом и квалитет ненаставне подршке</w:t>
        </w:r>
      </w:hyperlink>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2s8eyo1">
        <w:r w:rsidDel="00000000" w:rsidR="00000000" w:rsidRPr="00000000">
          <w:rPr>
            <w:rFonts w:ascii="Times New Roman" w:cs="Times New Roman" w:eastAsia="Times New Roman" w:hAnsi="Times New Roman"/>
            <w:b w:val="1"/>
            <w:color w:val="0000ff"/>
            <w:sz w:val="24"/>
            <w:szCs w:val="24"/>
            <w:u w:val="single"/>
            <w:rtl w:val="0"/>
          </w:rPr>
          <w:t xml:space="preserve">Стандард 11. Квалитет простора и опреме</w:t>
        </w:r>
      </w:hyperlink>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17dp8vu">
        <w:r w:rsidDel="00000000" w:rsidR="00000000" w:rsidRPr="00000000">
          <w:rPr>
            <w:rFonts w:ascii="Times New Roman" w:cs="Times New Roman" w:eastAsia="Times New Roman" w:hAnsi="Times New Roman"/>
            <w:b w:val="1"/>
            <w:color w:val="0000ff"/>
            <w:sz w:val="24"/>
            <w:szCs w:val="24"/>
            <w:u w:val="single"/>
            <w:rtl w:val="0"/>
          </w:rPr>
          <w:t xml:space="preserve">Стандард 13. Улога студената у самовредновању и провери квалитета</w:t>
        </w:r>
      </w:hyperlink>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26in1rg">
        <w:r w:rsidDel="00000000" w:rsidR="00000000" w:rsidRPr="00000000">
          <w:rPr>
            <w:rFonts w:ascii="Times New Roman" w:cs="Times New Roman" w:eastAsia="Times New Roman" w:hAnsi="Times New Roman"/>
            <w:b w:val="1"/>
            <w:color w:val="0000ff"/>
            <w:sz w:val="24"/>
            <w:szCs w:val="24"/>
            <w:u w:val="single"/>
            <w:rtl w:val="0"/>
          </w:rPr>
          <w:t xml:space="preserve">Стандард 14. Систематско праћење и периодична провера квалитета</w:t>
        </w:r>
      </w:hyperlink>
      <w:r w:rsidDel="00000000" w:rsidR="00000000" w:rsidRPr="00000000">
        <w:rPr>
          <w:rtl w:val="0"/>
        </w:rPr>
      </w:r>
    </w:p>
    <w:p w:rsidR="00000000" w:rsidDel="00000000" w:rsidP="00000000" w:rsidRDefault="00000000" w:rsidRPr="00000000" w14:paraId="00000022">
      <w:pPr>
        <w:numPr>
          <w:ilvl w:val="0"/>
          <w:numId w:val="2"/>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b w:val="1"/>
          <w:color w:val="000000"/>
          <w:sz w:val="24"/>
          <w:szCs w:val="24"/>
        </w:rPr>
      </w:pPr>
      <w:hyperlink w:anchor="bookmark=id.lnxbz9">
        <w:r w:rsidDel="00000000" w:rsidR="00000000" w:rsidRPr="00000000">
          <w:rPr>
            <w:rFonts w:ascii="Times New Roman" w:cs="Times New Roman" w:eastAsia="Times New Roman" w:hAnsi="Times New Roman"/>
            <w:b w:val="1"/>
            <w:color w:val="0000ff"/>
            <w:sz w:val="24"/>
            <w:szCs w:val="24"/>
            <w:u w:val="single"/>
            <w:rtl w:val="0"/>
          </w:rPr>
          <w:t xml:space="preserve">Табеле и прилози</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 72</w:t>
      </w:r>
      <w:r w:rsidDel="00000000" w:rsidR="00000000" w:rsidRPr="00000000">
        <w:rPr>
          <w:rtl w:val="0"/>
        </w:rPr>
      </w:r>
    </w:p>
    <w:p w:rsidR="00000000" w:rsidDel="00000000" w:rsidP="00000000" w:rsidRDefault="00000000" w:rsidRPr="00000000" w14:paraId="00000023">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4">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5">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6">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7">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8">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9">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A">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B">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C">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D">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E">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F">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0">
      <w:pPr>
        <w:spacing w:after="0" w:line="360" w:lineRule="auto"/>
        <w:rPr>
          <w:rFonts w:ascii="Times New Roman" w:cs="Times New Roman" w:eastAsia="Times New Roman" w:hAnsi="Times New Roman"/>
          <w:b w:val="1"/>
          <w:sz w:val="24"/>
          <w:szCs w:val="24"/>
        </w:rPr>
      </w:pPr>
      <w:r w:rsidDel="00000000" w:rsidR="00000000" w:rsidRPr="00000000">
        <w:rPr>
          <w:rtl w:val="0"/>
        </w:rPr>
      </w:r>
    </w:p>
    <w:bookmarkStart w:colFirst="0" w:colLast="0" w:name="bookmark=id.so430kmayz1f" w:id="0"/>
    <w:bookmarkEnd w:id="0"/>
    <w:p w:rsidR="00000000" w:rsidDel="00000000" w:rsidP="00000000" w:rsidRDefault="00000000" w:rsidRPr="00000000" w14:paraId="00000031">
      <w:pPr>
        <w:numPr>
          <w:ilvl w:val="0"/>
          <w:numId w:val="3"/>
        </w:numPr>
        <w:pBdr>
          <w:top w:space="0" w:sz="0" w:val="nil"/>
          <w:left w:space="0" w:sz="0" w:val="nil"/>
          <w:bottom w:space="0" w:sz="0" w:val="nil"/>
          <w:right w:space="0" w:sz="0" w:val="nil"/>
          <w:between w:space="0" w:sz="0" w:val="nil"/>
        </w:pBdr>
        <w:spacing w:after="0" w:line="360" w:lineRule="auto"/>
        <w:ind w:left="1080" w:hanging="360"/>
        <w:jc w:val="cente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УВОД: ОПИС ПРОЦЕСА САМОВРЕДНОВАЊА</w:t>
      </w:r>
    </w:p>
    <w:p w:rsidR="00000000" w:rsidDel="00000000" w:rsidP="00000000" w:rsidRDefault="00000000" w:rsidRPr="00000000" w14:paraId="00000032">
      <w:pPr>
        <w:pBdr>
          <w:top w:space="0" w:sz="0" w:val="nil"/>
          <w:left w:space="0" w:sz="0" w:val="nil"/>
          <w:bottom w:space="0" w:sz="0" w:val="nil"/>
          <w:right w:space="0" w:sz="0" w:val="nil"/>
          <w:between w:space="0" w:sz="0" w:val="nil"/>
        </w:pBdr>
        <w:spacing w:after="0" w:line="360" w:lineRule="auto"/>
        <w:ind w:left="1080" w:firstLine="0"/>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33">
      <w:pPr>
        <w:spacing w:after="0" w:line="360" w:lineRule="auto"/>
        <w:ind w:firstLine="72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Поступак самовредновања о коме се овде извештава извршен је у свим областима обезбеђивања квалитета предвиђеним Законом о високом образовању, Правилником о стандардима за самовредновање и оцењивање квалитета високошколских установа Националног савета за високо образовање и интерним актима који регулишу обезбеђивање квалитета Филозофског факултета. Извештај о самовредновању студијских програма пружа неопходне информације о свим аспектима рада Факултета и даје оцену испуњености услова за акредитацију. Извештај садржи предлоге и сугестије за отклањање уочених изазова и даље унапређивање  квалитета р</w:t>
      </w:r>
      <w:r w:rsidDel="00000000" w:rsidR="00000000" w:rsidRPr="00000000">
        <w:rPr>
          <w:rFonts w:ascii="Times New Roman" w:cs="Times New Roman" w:eastAsia="Times New Roman" w:hAnsi="Times New Roman"/>
          <w:sz w:val="24"/>
          <w:szCs w:val="24"/>
          <w:rtl w:val="0"/>
        </w:rPr>
        <w:t xml:space="preserve">ада установе</w:t>
      </w:r>
      <w:r w:rsidDel="00000000" w:rsidR="00000000" w:rsidRPr="00000000">
        <w:rPr>
          <w:rFonts w:ascii="Times New Roman" w:cs="Times New Roman" w:eastAsia="Times New Roman" w:hAnsi="Times New Roman"/>
          <w:color w:val="000000"/>
          <w:sz w:val="24"/>
          <w:szCs w:val="24"/>
          <w:rtl w:val="0"/>
        </w:rPr>
        <w:t xml:space="preserve">.</w:t>
      </w:r>
    </w:p>
    <w:p w:rsidR="00000000" w:rsidDel="00000000" w:rsidP="00000000" w:rsidRDefault="00000000" w:rsidRPr="00000000" w14:paraId="00000034">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24"/>
          <w:szCs w:val="24"/>
          <w:rtl w:val="0"/>
        </w:rPr>
        <w:t xml:space="preserve">Учешће у поступку самовредновања узели су бројни органи и тела Факултета, а саму процедуру је координирала Одељенска комисија за обезбеђивање квалитета и самовредновање. Поступак процене квалитета и самовредновања почива на примени одговарајућих метода и </w:t>
      </w:r>
      <w:r w:rsidDel="00000000" w:rsidR="00000000" w:rsidRPr="00000000">
        <w:rPr>
          <w:rFonts w:ascii="Times New Roman" w:cs="Times New Roman" w:eastAsia="Times New Roman" w:hAnsi="Times New Roman"/>
          <w:sz w:val="24"/>
          <w:szCs w:val="24"/>
          <w:rtl w:val="0"/>
        </w:rPr>
        <w:t xml:space="preserve">употреби релевантних </w:t>
      </w:r>
      <w:r w:rsidDel="00000000" w:rsidR="00000000" w:rsidRPr="00000000">
        <w:rPr>
          <w:rFonts w:ascii="Times New Roman" w:cs="Times New Roman" w:eastAsia="Times New Roman" w:hAnsi="Times New Roman"/>
          <w:color w:val="000000"/>
          <w:sz w:val="24"/>
          <w:szCs w:val="24"/>
          <w:rtl w:val="0"/>
        </w:rPr>
        <w:t xml:space="preserve">извор</w:t>
      </w:r>
      <w:r w:rsidDel="00000000" w:rsidR="00000000" w:rsidRPr="00000000">
        <w:rPr>
          <w:rFonts w:ascii="Times New Roman" w:cs="Times New Roman" w:eastAsia="Times New Roman" w:hAnsi="Times New Roman"/>
          <w:sz w:val="24"/>
          <w:szCs w:val="24"/>
          <w:rtl w:val="0"/>
        </w:rPr>
        <w:t xml:space="preserve">а</w:t>
      </w:r>
      <w:r w:rsidDel="00000000" w:rsidR="00000000" w:rsidRPr="00000000">
        <w:rPr>
          <w:rFonts w:ascii="Times New Roman" w:cs="Times New Roman" w:eastAsia="Times New Roman" w:hAnsi="Times New Roman"/>
          <w:color w:val="000000"/>
          <w:sz w:val="24"/>
          <w:szCs w:val="24"/>
          <w:rtl w:val="0"/>
        </w:rPr>
        <w:t xml:space="preserve"> података</w:t>
      </w:r>
      <w:r w:rsidDel="00000000" w:rsidR="00000000" w:rsidRPr="00000000">
        <w:rPr>
          <w:rFonts w:ascii="Times New Roman" w:cs="Times New Roman" w:eastAsia="Times New Roman" w:hAnsi="Times New Roman"/>
          <w:sz w:val="24"/>
          <w:szCs w:val="24"/>
          <w:rtl w:val="0"/>
        </w:rPr>
        <w:t xml:space="preserve">. Анализирани су </w:t>
      </w:r>
      <w:r w:rsidDel="00000000" w:rsidR="00000000" w:rsidRPr="00000000">
        <w:rPr>
          <w:rFonts w:ascii="Times New Roman" w:cs="Times New Roman" w:eastAsia="Times New Roman" w:hAnsi="Times New Roman"/>
          <w:color w:val="000000"/>
          <w:sz w:val="24"/>
          <w:szCs w:val="24"/>
          <w:rtl w:val="0"/>
        </w:rPr>
        <w:t xml:space="preserve"> докуменат</w:t>
      </w:r>
      <w:r w:rsidDel="00000000" w:rsidR="00000000" w:rsidRPr="00000000">
        <w:rPr>
          <w:rFonts w:ascii="Times New Roman" w:cs="Times New Roman" w:eastAsia="Times New Roman" w:hAnsi="Times New Roman"/>
          <w:sz w:val="24"/>
          <w:szCs w:val="24"/>
          <w:rtl w:val="0"/>
        </w:rPr>
        <w:t xml:space="preserve">ација</w:t>
      </w:r>
      <w:r w:rsidDel="00000000" w:rsidR="00000000" w:rsidRPr="00000000">
        <w:rPr>
          <w:rFonts w:ascii="Times New Roman" w:cs="Times New Roman" w:eastAsia="Times New Roman" w:hAnsi="Times New Roman"/>
          <w:color w:val="000000"/>
          <w:sz w:val="24"/>
          <w:szCs w:val="24"/>
          <w:rtl w:val="0"/>
        </w:rPr>
        <w:t xml:space="preserve">емпиријски прикупљени подаци, резултати анкетирања студената, запослених и послодаваца, те </w:t>
      </w:r>
      <w:r w:rsidDel="00000000" w:rsidR="00000000" w:rsidRPr="00000000">
        <w:rPr>
          <w:rFonts w:ascii="Times New Roman" w:cs="Times New Roman" w:eastAsia="Times New Roman" w:hAnsi="Times New Roman"/>
          <w:sz w:val="24"/>
          <w:szCs w:val="24"/>
          <w:rtl w:val="0"/>
        </w:rPr>
        <w:t xml:space="preserve">ставови релевантних тела и комисија Одељења за психологију и Филозофског факултета.</w:t>
      </w:r>
      <w:r w:rsidDel="00000000" w:rsidR="00000000" w:rsidRPr="00000000">
        <w:rPr>
          <w:rtl w:val="0"/>
        </w:rPr>
      </w:r>
    </w:p>
    <w:p w:rsidR="00000000" w:rsidDel="00000000" w:rsidP="00000000" w:rsidRDefault="00000000" w:rsidRPr="00000000" w14:paraId="00000035">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 току припрема за акредитацију Факултета први Извештај о самовредновању, начињен током 2008. и усвојен новембра 2008. године, представља први свеобухватан поступак самовредновања у свим областима обезбеђивања квалитета који је предвиђен и регулисан релевантним законским и подзаконским прописима и интерним актима Факултета. У складу са Законом о високом образовању и својом Стратегијом за обезбеђивање квалитета (која представља ревидирану верзију Стратегије за утврђивање стандарда и поступака за обезбеђивање квалитета и самовредновање коју је на основу члана 195. Став 4. алинеја 3. Статута Универзитета у Београду Филозофског факултета донео Савет Филозофског факултета на седници одржаној 29. 10. 2007, одлука бр. 14147/2 од 29. 10. 2007.), Факултет је у обавези да самовредновање спроводи у интервалима од највише три године. У складу са тим, Факултет је током 2011. године спровео други по реду поступак самовредновања (усвојен 29. 3. 2012), 2015–2016. године трећи (усвојен 8. 3.2016), а потом 2019. године и четврти (усвојен 11. 9. 2020). Пети редован поступак самовредновања и оцењивања квалитета студијских програма, наставе и услова рада спроведен је 2024-2025. године  (</w:t>
      </w:r>
      <w:r w:rsidDel="00000000" w:rsidR="00000000" w:rsidRPr="00000000">
        <w:rPr>
          <w:rFonts w:ascii="Times New Roman" w:cs="Times New Roman" w:eastAsia="Times New Roman" w:hAnsi="Times New Roman"/>
          <w:sz w:val="24"/>
          <w:szCs w:val="24"/>
          <w:shd w:fill="fff2cc" w:val="clear"/>
          <w:rtl w:val="0"/>
        </w:rPr>
        <w:t xml:space="preserve">усвојен ?</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36">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Актуелни извештај садржи: оцену испуњености сваког појединачног од десет стандарда квалитета који су утврђени Правилником о стандардима и поступку за самовредновање и оцењивање квалитета високошколских установа и студијских програма који је Национални савет за високо образовање донео на седници одржаној 25.02.2019. године ("Службени гласник РС", бр. 13/2019, 78/2024) на основу члана 12. став 1. тач. 13 Закона о високом образовању („Службени гласник РСˮ, бр. 88/2017, 27/2018 – др. закон и 73/2018). Додатно, извештај садржи SWOT анализу прописану Упутством Комисије за акредитацију и проверу квалитета. Извори података и прилози уз овај Извештај објављени су на факултетском сајту или се налазе у архиви Факултета.</w:t>
      </w:r>
    </w:p>
    <w:p w:rsidR="00000000" w:rsidDel="00000000" w:rsidP="00000000" w:rsidRDefault="00000000" w:rsidRPr="00000000" w14:paraId="00000037">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Одељенска комисија </w:t>
      </w:r>
      <w:r w:rsidDel="00000000" w:rsidR="00000000" w:rsidRPr="00000000">
        <w:rPr>
          <w:rFonts w:ascii="Times New Roman" w:cs="Times New Roman" w:eastAsia="Times New Roman" w:hAnsi="Times New Roman"/>
          <w:color w:val="000000"/>
          <w:sz w:val="24"/>
          <w:szCs w:val="24"/>
          <w:rtl w:val="0"/>
        </w:rPr>
        <w:t xml:space="preserve">за обезбеђивање квалитета и самовредновање је</w:t>
      </w:r>
      <w:r w:rsidDel="00000000" w:rsidR="00000000" w:rsidRPr="00000000">
        <w:rPr>
          <w:rFonts w:ascii="Times New Roman" w:cs="Times New Roman" w:eastAsia="Times New Roman" w:hAnsi="Times New Roman"/>
          <w:sz w:val="24"/>
          <w:szCs w:val="24"/>
          <w:rtl w:val="0"/>
        </w:rPr>
        <w:t xml:space="preserve"> у поступку самовредновања прво утврдила план самовредновања, а потом и његове : циљеве и учеснике (укљућујући њихове одговорности и задужења), као и временску динамику процеса самовредновања. Примењена методологија и инструменти усклађени су са Правилником о обезбеђивању квалитета и самовредновању Факултета и Изменом и допуном овог правилника. Поступак самовредновања спроведен је у три фазе. У првој фази су дефинисани списак података које треба прикупити и извори тих података, као и временска динамика прикупљања података. У другој фази извршено је анкетирање кључних интересних страна (за потребе састављања овог Извештаја спроведене је анкета дипломираних студената о квалитету студијског програма и постигнутим исходима учења), као и анкетирање послодаваца (за потребе састављања овог Извештаја спроведено је и анкетирање послодаваца о задовољству стеченим квалификацијама студената). Поред тога, прикупљени су подаци о успеху студената на испитима и током студирања на основу релевантне службене документације (евиденције) Факултета. У трећој фази прикупљени подаци су обрађени и анализирани за потребе састављања овог извештај.</w:t>
      </w:r>
    </w:p>
    <w:p w:rsidR="00000000" w:rsidDel="00000000" w:rsidP="00000000" w:rsidRDefault="00000000" w:rsidRPr="00000000" w14:paraId="00000038">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9">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A">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B">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C">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bookmarkStart w:colFirst="0" w:colLast="0" w:name="bookmark=id.30j0zll" w:id="1"/>
    <w:bookmarkEnd w:id="1"/>
    <w:bookmarkStart w:colFirst="0" w:colLast="0" w:name="bookmark=id.gjdgxs" w:id="2"/>
    <w:bookmarkEnd w:id="2"/>
    <w:p w:rsidR="00000000" w:rsidDel="00000000" w:rsidP="00000000" w:rsidRDefault="00000000" w:rsidRPr="00000000" w14:paraId="0000003D">
      <w:pPr>
        <w:numPr>
          <w:ilvl w:val="0"/>
          <w:numId w:val="3"/>
        </w:numPr>
        <w:pBdr>
          <w:top w:space="0" w:sz="0" w:val="nil"/>
          <w:left w:space="0" w:sz="0" w:val="nil"/>
          <w:bottom w:space="0" w:sz="0" w:val="nil"/>
          <w:right w:space="0" w:sz="0" w:val="nil"/>
          <w:between w:space="0" w:sz="0" w:val="nil"/>
        </w:pBdr>
        <w:spacing w:after="0" w:line="360" w:lineRule="auto"/>
        <w:ind w:left="1080" w:hanging="360"/>
        <w:jc w:val="cente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ОСНОВНИ ПОДАЦИ О ОДЕЉЕЊУ ЗА ПСИХОЛОГИЈУ</w:t>
      </w:r>
    </w:p>
    <w:p w:rsidR="00000000" w:rsidDel="00000000" w:rsidP="00000000" w:rsidRDefault="00000000" w:rsidRPr="00000000" w14:paraId="0000003E">
      <w:pPr>
        <w:pBdr>
          <w:top w:space="0" w:sz="0" w:val="nil"/>
          <w:left w:space="0" w:sz="0" w:val="nil"/>
          <w:bottom w:space="0" w:sz="0" w:val="nil"/>
          <w:right w:space="0" w:sz="0" w:val="nil"/>
          <w:between w:space="0" w:sz="0" w:val="nil"/>
        </w:pBdr>
        <w:spacing w:after="0" w:line="360" w:lineRule="auto"/>
        <w:ind w:left="1080" w:firstLine="0"/>
        <w:rPr>
          <w:rFonts w:ascii="Times New Roman" w:cs="Times New Roman" w:eastAsia="Times New Roman" w:hAnsi="Times New Roman"/>
          <w:b w:val="1"/>
          <w:color w:val="000000"/>
          <w:sz w:val="24"/>
          <w:szCs w:val="24"/>
        </w:rPr>
      </w:pPr>
      <w:r w:rsidDel="00000000" w:rsidR="00000000" w:rsidRPr="00000000">
        <w:rPr>
          <w:rtl w:val="0"/>
        </w:rPr>
      </w:r>
    </w:p>
    <w:tbl>
      <w:tblPr>
        <w:tblStyle w:val="Table1"/>
        <w:tblW w:w="9265.0" w:type="dxa"/>
        <w:jc w:val="left"/>
        <w:tblInd w:w="8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265"/>
        <w:tblGridChange w:id="0">
          <w:tblGrid>
            <w:gridCol w:w="9265"/>
          </w:tblGrid>
        </w:tblGridChange>
      </w:tblGrid>
      <w:tr>
        <w:trPr>
          <w:cantSplit w:val="0"/>
          <w:trHeight w:val="2024" w:hRule="atLeast"/>
          <w:tblHeader w:val="0"/>
        </w:trPr>
        <w:tc>
          <w:tcPr>
            <w:shd w:fill="ffffff" w:val="clear"/>
          </w:tcPr>
          <w:p w:rsidR="00000000" w:rsidDel="00000000" w:rsidP="00000000" w:rsidRDefault="00000000" w:rsidRPr="00000000" w14:paraId="0000003F">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Назив високошколске установе: Универзитет у Београду -Филозофски факултет</w:t>
            </w:r>
          </w:p>
          <w:p w:rsidR="00000000" w:rsidDel="00000000" w:rsidP="00000000" w:rsidRDefault="00000000" w:rsidRPr="00000000" w14:paraId="00000040">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Адреса: Чика Љубина 18-20, Београд</w:t>
            </w:r>
          </w:p>
          <w:p w:rsidR="00000000" w:rsidDel="00000000" w:rsidP="00000000" w:rsidRDefault="00000000" w:rsidRPr="00000000" w14:paraId="00000041">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00"/>
                <w:sz w:val="24"/>
                <w:szCs w:val="24"/>
              </w:rPr>
            </w:pPr>
            <w:hyperlink r:id="rId8">
              <w:r w:rsidDel="00000000" w:rsidR="00000000" w:rsidRPr="00000000">
                <w:rPr>
                  <w:rFonts w:ascii="Times New Roman" w:cs="Times New Roman" w:eastAsia="Times New Roman" w:hAnsi="Times New Roman"/>
                  <w:b w:val="1"/>
                  <w:color w:val="1155cc"/>
                  <w:sz w:val="24"/>
                  <w:szCs w:val="24"/>
                  <w:u w:val="single"/>
                  <w:rtl w:val="0"/>
                </w:rPr>
                <w:t xml:space="preserve">Интернет адреса</w:t>
              </w:r>
            </w:hyperlink>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00"/>
                <w:sz w:val="24"/>
                <w:szCs w:val="24"/>
              </w:rPr>
            </w:pPr>
            <w:hyperlink r:id="rId9">
              <w:r w:rsidDel="00000000" w:rsidR="00000000" w:rsidRPr="00000000">
                <w:rPr>
                  <w:rFonts w:ascii="Times New Roman" w:cs="Times New Roman" w:eastAsia="Times New Roman" w:hAnsi="Times New Roman"/>
                  <w:b w:val="1"/>
                  <w:color w:val="1155cc"/>
                  <w:sz w:val="24"/>
                  <w:szCs w:val="24"/>
                  <w:u w:val="single"/>
                  <w:rtl w:val="0"/>
                </w:rPr>
                <w:t xml:space="preserve">Основне академске студије</w:t>
              </w:r>
            </w:hyperlink>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00"/>
                <w:sz w:val="24"/>
                <w:szCs w:val="24"/>
              </w:rPr>
            </w:pPr>
            <w:hyperlink r:id="rId10">
              <w:r w:rsidDel="00000000" w:rsidR="00000000" w:rsidRPr="00000000">
                <w:rPr>
                  <w:rFonts w:ascii="Times New Roman" w:cs="Times New Roman" w:eastAsia="Times New Roman" w:hAnsi="Times New Roman"/>
                  <w:b w:val="1"/>
                  <w:color w:val="1155cc"/>
                  <w:sz w:val="24"/>
                  <w:szCs w:val="24"/>
                  <w:u w:val="single"/>
                  <w:rtl w:val="0"/>
                </w:rPr>
                <w:t xml:space="preserve">Наставници и сарадници</w:t>
              </w:r>
            </w:hyperlink>
            <w:r w:rsidDel="00000000" w:rsidR="00000000" w:rsidRPr="00000000">
              <w:rPr>
                <w:rtl w:val="0"/>
              </w:rPr>
            </w:r>
          </w:p>
        </w:tc>
      </w:tr>
    </w:tbl>
    <w:p w:rsidR="00000000" w:rsidDel="00000000" w:rsidP="00000000" w:rsidRDefault="00000000" w:rsidRPr="00000000" w14:paraId="00000044">
      <w:pPr>
        <w:pBdr>
          <w:top w:space="0" w:sz="0" w:val="nil"/>
          <w:left w:space="0" w:sz="0" w:val="nil"/>
          <w:bottom w:space="0" w:sz="0" w:val="nil"/>
          <w:right w:space="0" w:sz="0" w:val="nil"/>
          <w:between w:space="0" w:sz="0" w:val="nil"/>
        </w:pBdr>
        <w:spacing w:after="0" w:line="360" w:lineRule="auto"/>
        <w:ind w:left="1080" w:firstLine="0"/>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45">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Настава психологије у Србији започиње на Лицеју, 1854. године, и наставља се за време Велике школе и Универзитета од 1905. године. Избором др Борислава Стевановића за доцента и формирањем Семинара за експерименталну психологију, Група за психологију почиње са радом 1928. године. Данас се на Одељењу за психологију на основним, мастер и докторским студијама предаје велики број предмета из разних области опште и експерименталне психологије, социјалне психологије, клиничке психологије, развојне и педагошке психологије, психологије рада и методологије психолошких истраживања. На Одељењу за психологију предаје 42 наставника и 5 асистената који су стално запослени, 7 наставника језика и 3 наставника ангажована по уговору за извођење наставе. На основним академским, мастер академским и докторским академским студијама психологије има око 800 уписаних студента. Рад Већа Одељења ближе је уређен Пословником о раду Већа Одељења за психологију Филозофског факултета у Београду. Део Одељења је и Институт за психологију, основан 1961. године од стране Извршног већа НР Србије, Филозофскоисторијског факултета и Медицинског факултета у Београду.</w:t>
      </w:r>
    </w:p>
    <w:p w:rsidR="00000000" w:rsidDel="00000000" w:rsidP="00000000" w:rsidRDefault="00000000" w:rsidRPr="00000000" w14:paraId="00000046">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оквиру Одељења постоји више научно-наставних јединица: Институт за психологију; Лабораторија за развојну психологију; Лабораторија за психологију рада; Лабораторија за експерименталну психологију; Збирка старих психолошких инструмената; Лабораторија за неурокогницију и примењену когницију и ЛИРА лабораторија.</w:t>
      </w:r>
    </w:p>
    <w:p w:rsidR="00000000" w:rsidDel="00000000" w:rsidP="00000000" w:rsidRDefault="00000000" w:rsidRPr="00000000" w14:paraId="00000047">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На челу Одељења је Управник, чији мандат траје три године. Управник сазива редовне и ванредне седнице Одељења, прати и координише рад свих одељенских комисија и редовно обавештава чланове о одлукама Управе Факултета. Подршку у остваривању програма даје троје стално запослених у својству ненаставног особља, а то су два библиотекара и Секретар Одељења. </w:t>
      </w:r>
    </w:p>
    <w:p w:rsidR="00000000" w:rsidDel="00000000" w:rsidP="00000000" w:rsidRDefault="00000000" w:rsidRPr="00000000" w14:paraId="00000048">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располаже одговарајућим простором и опремом за остваривање образовне и научне делатности у оквиру Факултета. Посебне јединице на располагању имају засебне просторије и кабинете, а Одељење располаже и са две учионице рачунарског типа  намењене реализацији истраживачких активности које захтевају употребу специјализованих софтверских пакета. У оквиру Одељења постоји библиотека са читаоницом, која прима највише 25 студената истовремено.</w:t>
      </w:r>
    </w:p>
    <w:p w:rsidR="00000000" w:rsidDel="00000000" w:rsidP="00000000" w:rsidRDefault="00000000" w:rsidRPr="00000000" w14:paraId="00000049">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tl w:val="0"/>
        </w:rPr>
      </w:r>
    </w:p>
    <w:bookmarkStart w:colFirst="0" w:colLast="0" w:name="bookmark=id.1fob9te" w:id="3"/>
    <w:bookmarkEnd w:id="3"/>
    <w:p w:rsidR="00000000" w:rsidDel="00000000" w:rsidP="00000000" w:rsidRDefault="00000000" w:rsidRPr="00000000" w14:paraId="0000004A">
      <w:pPr>
        <w:numPr>
          <w:ilvl w:val="0"/>
          <w:numId w:val="3"/>
        </w:numPr>
        <w:pBdr>
          <w:top w:space="0" w:sz="0" w:val="nil"/>
          <w:left w:space="0" w:sz="0" w:val="nil"/>
          <w:bottom w:space="0" w:sz="0" w:val="nil"/>
          <w:right w:space="0" w:sz="0" w:val="nil"/>
          <w:between w:space="0" w:sz="0" w:val="nil"/>
        </w:pBdr>
        <w:spacing w:after="0" w:line="360" w:lineRule="auto"/>
        <w:ind w:left="1080" w:hanging="360"/>
        <w:jc w:val="cente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ПРОЦЕНА ИСПУЊЕНОСТИ СТАНДАРДА</w:t>
      </w:r>
    </w:p>
    <w:p w:rsidR="00000000" w:rsidDel="00000000" w:rsidP="00000000" w:rsidRDefault="00000000" w:rsidRPr="00000000" w14:paraId="0000004B">
      <w:pPr>
        <w:spacing w:after="0" w:line="360" w:lineRule="auto"/>
        <w:ind w:left="720" w:firstLine="0"/>
        <w:rPr>
          <w:rFonts w:ascii="Times New Roman" w:cs="Times New Roman" w:eastAsia="Times New Roman" w:hAnsi="Times New Roman"/>
          <w:b w:val="1"/>
          <w:sz w:val="24"/>
          <w:szCs w:val="24"/>
        </w:rPr>
      </w:pPr>
      <w:r w:rsidDel="00000000" w:rsidR="00000000" w:rsidRPr="00000000">
        <w:rPr>
          <w:rtl w:val="0"/>
        </w:rPr>
      </w:r>
    </w:p>
    <w:bookmarkStart w:colFirst="0" w:colLast="0" w:name="bookmark=id.3znysh7" w:id="4"/>
    <w:bookmarkEnd w:id="4"/>
    <w:p w:rsidR="00000000" w:rsidDel="00000000" w:rsidP="00000000" w:rsidRDefault="00000000" w:rsidRPr="00000000" w14:paraId="0000004C">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4: Kвалитет студијског програма</w:t>
      </w:r>
    </w:p>
    <w:p w:rsidR="00000000" w:rsidDel="00000000" w:rsidP="00000000" w:rsidRDefault="00000000" w:rsidRPr="00000000" w14:paraId="0000004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студијског програма на Одељењу за психологију обезбеђује се кроз стално праћење и проверу циљева, структуре, радног оптерећења студената, као и кроз осавремењивање садржаја и стално прикупљање информација о квалитету програма од одговарајућих друштвених институција и евалуацију од стране студената.</w:t>
      </w:r>
    </w:p>
    <w:p w:rsidR="00000000" w:rsidDel="00000000" w:rsidP="00000000" w:rsidRDefault="00000000" w:rsidRPr="00000000" w14:paraId="0000004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4.1. Опис стања, анализа и процена Стандарда 4</w:t>
      </w:r>
    </w:p>
    <w:p w:rsidR="00000000" w:rsidDel="00000000" w:rsidP="00000000" w:rsidRDefault="00000000" w:rsidRPr="00000000" w14:paraId="0000004F">
      <w:pPr>
        <w:pBdr>
          <w:top w:space="0" w:sz="0" w:val="nil"/>
          <w:left w:space="0" w:sz="0" w:val="nil"/>
          <w:bottom w:space="0" w:sz="0" w:val="nil"/>
          <w:right w:space="0" w:sz="0" w:val="nil"/>
          <w:between w:space="0" w:sz="0" w:val="nil"/>
        </w:pBdr>
        <w:spacing w:after="0" w:line="36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Програми основних академских студија на Филозофском факултету такође обезбеђују стицање кључних (генеричких) компетенција које омогућују даљи професионални развој и континуирано учење као што су:</w:t>
      </w:r>
    </w:p>
    <w:p w:rsidR="00000000" w:rsidDel="00000000" w:rsidP="00000000" w:rsidRDefault="00000000" w:rsidRPr="00000000" w14:paraId="00000050">
      <w:pPr>
        <w:numPr>
          <w:ilvl w:val="0"/>
          <w:numId w:val="10"/>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логичко мишљење и резоновање</w:t>
      </w:r>
    </w:p>
    <w:p w:rsidR="00000000" w:rsidDel="00000000" w:rsidP="00000000" w:rsidRDefault="00000000" w:rsidRPr="00000000" w14:paraId="00000051">
      <w:pPr>
        <w:numPr>
          <w:ilvl w:val="0"/>
          <w:numId w:val="10"/>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критичко суђење и вредновање</w:t>
      </w:r>
    </w:p>
    <w:p w:rsidR="00000000" w:rsidDel="00000000" w:rsidP="00000000" w:rsidRDefault="00000000" w:rsidRPr="00000000" w14:paraId="00000052">
      <w:pPr>
        <w:numPr>
          <w:ilvl w:val="0"/>
          <w:numId w:val="10"/>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вештине комуникације и употребе савремених информационих технологија;</w:t>
      </w:r>
    </w:p>
    <w:p w:rsidR="00000000" w:rsidDel="00000000" w:rsidP="00000000" w:rsidRDefault="00000000" w:rsidRPr="00000000" w14:paraId="00000053">
      <w:pPr>
        <w:numPr>
          <w:ilvl w:val="0"/>
          <w:numId w:val="10"/>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интерперсоналне вештине, посебно вештине дијалога и тимског рада.</w:t>
      </w:r>
    </w:p>
    <w:p w:rsidR="00000000" w:rsidDel="00000000" w:rsidP="00000000" w:rsidRDefault="00000000" w:rsidRPr="00000000" w14:paraId="00000054">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Филозофски факултет је акредитован за сва три ниво студија и то за: </w:t>
      </w:r>
    </w:p>
    <w:p w:rsidR="00000000" w:rsidDel="00000000" w:rsidP="00000000" w:rsidRDefault="00000000" w:rsidRPr="00000000" w14:paraId="00000055">
      <w:pPr>
        <w:numPr>
          <w:ilvl w:val="0"/>
          <w:numId w:val="13"/>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10 </w:t>
      </w:r>
      <w:r w:rsidDel="00000000" w:rsidR="00000000" w:rsidRPr="00000000">
        <w:rPr>
          <w:rFonts w:ascii="Times New Roman" w:cs="Times New Roman" w:eastAsia="Times New Roman" w:hAnsi="Times New Roman"/>
          <w:b w:val="1"/>
          <w:color w:val="000000"/>
          <w:sz w:val="24"/>
          <w:szCs w:val="24"/>
          <w:rtl w:val="0"/>
        </w:rPr>
        <w:t xml:space="preserve">студијских програма основних академских студија</w:t>
      </w:r>
      <w:r w:rsidDel="00000000" w:rsidR="00000000" w:rsidRPr="00000000">
        <w:rPr>
          <w:rFonts w:ascii="Times New Roman" w:cs="Times New Roman" w:eastAsia="Times New Roman" w:hAnsi="Times New Roman"/>
          <w:color w:val="000000"/>
          <w:sz w:val="24"/>
          <w:szCs w:val="24"/>
          <w:rtl w:val="0"/>
        </w:rPr>
        <w:t xml:space="preserve"> у трајању од 4 године (240 ЕСПБ)</w:t>
      </w:r>
      <w:r w:rsidDel="00000000" w:rsidR="00000000" w:rsidRPr="00000000">
        <w:rPr>
          <w:rFonts w:ascii="Times New Roman" w:cs="Times New Roman" w:eastAsia="Times New Roman" w:hAnsi="Times New Roman"/>
          <w:b w:val="1"/>
          <w:color w:val="000000"/>
          <w:sz w:val="24"/>
          <w:szCs w:val="24"/>
          <w:rtl w:val="0"/>
        </w:rPr>
        <w:t xml:space="preserve">;</w:t>
      </w:r>
      <w:r w:rsidDel="00000000" w:rsidR="00000000" w:rsidRPr="00000000">
        <w:rPr>
          <w:rtl w:val="0"/>
        </w:rPr>
      </w:r>
    </w:p>
    <w:p w:rsidR="00000000" w:rsidDel="00000000" w:rsidP="00000000" w:rsidRDefault="00000000" w:rsidRPr="00000000" w14:paraId="00000056">
      <w:pPr>
        <w:numPr>
          <w:ilvl w:val="0"/>
          <w:numId w:val="13"/>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12</w:t>
      </w:r>
      <w:r w:rsidDel="00000000" w:rsidR="00000000" w:rsidRPr="00000000">
        <w:rPr>
          <w:rFonts w:ascii="Times New Roman" w:cs="Times New Roman" w:eastAsia="Times New Roman" w:hAnsi="Times New Roman"/>
          <w:b w:val="1"/>
          <w:color w:val="000000"/>
          <w:sz w:val="24"/>
          <w:szCs w:val="24"/>
          <w:rtl w:val="0"/>
        </w:rPr>
        <w:t xml:space="preserve"> студијских програма мастер академских студија </w:t>
      </w:r>
      <w:r w:rsidDel="00000000" w:rsidR="00000000" w:rsidRPr="00000000">
        <w:rPr>
          <w:rFonts w:ascii="Times New Roman" w:cs="Times New Roman" w:eastAsia="Times New Roman" w:hAnsi="Times New Roman"/>
          <w:color w:val="000000"/>
          <w:sz w:val="24"/>
          <w:szCs w:val="24"/>
          <w:rtl w:val="0"/>
        </w:rPr>
        <w:t xml:space="preserve">у трајању од 1 године (60 ЕСПБ) и </w:t>
      </w:r>
    </w:p>
    <w:p w:rsidR="00000000" w:rsidDel="00000000" w:rsidP="00000000" w:rsidRDefault="00000000" w:rsidRPr="00000000" w14:paraId="00000057">
      <w:pPr>
        <w:numPr>
          <w:ilvl w:val="0"/>
          <w:numId w:val="13"/>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10 </w:t>
      </w:r>
      <w:r w:rsidDel="00000000" w:rsidR="00000000" w:rsidRPr="00000000">
        <w:rPr>
          <w:rFonts w:ascii="Times New Roman" w:cs="Times New Roman" w:eastAsia="Times New Roman" w:hAnsi="Times New Roman"/>
          <w:b w:val="1"/>
          <w:color w:val="000000"/>
          <w:sz w:val="24"/>
          <w:szCs w:val="24"/>
          <w:rtl w:val="0"/>
        </w:rPr>
        <w:t xml:space="preserve">студијских програма докторских академских студија</w:t>
      </w:r>
      <w:r w:rsidDel="00000000" w:rsidR="00000000" w:rsidRPr="00000000">
        <w:rPr>
          <w:rFonts w:ascii="Times New Roman" w:cs="Times New Roman" w:eastAsia="Times New Roman" w:hAnsi="Times New Roman"/>
          <w:color w:val="000000"/>
          <w:sz w:val="24"/>
          <w:szCs w:val="24"/>
          <w:rtl w:val="0"/>
        </w:rPr>
        <w:t xml:space="preserve"> у трајању од 3 године (180 ЕСПБ) </w:t>
      </w:r>
    </w:p>
    <w:p w:rsidR="00000000" w:rsidDel="00000000" w:rsidP="00000000" w:rsidRDefault="00000000" w:rsidRPr="00000000" w14:paraId="0000005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Листа свих студијских  програма  који  су  акредитовани  на  Филозофском факултету Универзитета у Београду са укупним бројем уписаних студената на свим  годинама студија у претходне 3 школске године дата је у Табели 4.1. На Одељењу за психологију реализују се основне, мастер и докторске студије психологије. </w:t>
      </w:r>
    </w:p>
    <w:tbl>
      <w:tblPr>
        <w:tblStyle w:val="Table2"/>
        <w:tblW w:w="973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08"/>
        <w:gridCol w:w="4540"/>
        <w:gridCol w:w="1260"/>
        <w:gridCol w:w="1440"/>
        <w:gridCol w:w="1890"/>
        <w:tblGridChange w:id="0">
          <w:tblGrid>
            <w:gridCol w:w="608"/>
            <w:gridCol w:w="4540"/>
            <w:gridCol w:w="1260"/>
            <w:gridCol w:w="1440"/>
            <w:gridCol w:w="1890"/>
          </w:tblGrid>
        </w:tblGridChange>
      </w:tblGrid>
      <w:tr>
        <w:trPr>
          <w:cantSplit w:val="0"/>
          <w:tblHeader w:val="0"/>
        </w:trPr>
        <w:tc>
          <w:tcPr>
            <w:shd w:fill="auto" w:val="clear"/>
          </w:tcPr>
          <w:p w:rsidR="00000000" w:rsidDel="00000000" w:rsidP="00000000" w:rsidRDefault="00000000" w:rsidRPr="00000000" w14:paraId="0000005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Р.Б.</w:t>
            </w:r>
          </w:p>
        </w:tc>
        <w:tc>
          <w:tcPr>
            <w:shd w:fill="auto" w:val="clear"/>
          </w:tcPr>
          <w:p w:rsidR="00000000" w:rsidDel="00000000" w:rsidP="00000000" w:rsidRDefault="00000000" w:rsidRPr="00000000" w14:paraId="0000005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Студијски програми мастер  академских студија </w:t>
            </w:r>
          </w:p>
        </w:tc>
        <w:tc>
          <w:tcPr>
            <w:shd w:fill="auto" w:val="clear"/>
          </w:tcPr>
          <w:p w:rsidR="00000000" w:rsidDel="00000000" w:rsidP="00000000" w:rsidRDefault="00000000" w:rsidRPr="00000000" w14:paraId="0000005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студената </w:t>
            </w:r>
          </w:p>
        </w:tc>
        <w:tc>
          <w:tcPr>
            <w:shd w:fill="auto" w:val="clear"/>
          </w:tcPr>
          <w:p w:rsidR="00000000" w:rsidDel="00000000" w:rsidP="00000000" w:rsidRDefault="00000000" w:rsidRPr="00000000" w14:paraId="0000005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Дужина трајања </w:t>
            </w:r>
          </w:p>
        </w:tc>
        <w:tc>
          <w:tcPr>
            <w:shd w:fill="auto" w:val="clear"/>
          </w:tcPr>
          <w:p w:rsidR="00000000" w:rsidDel="00000000" w:rsidP="00000000" w:rsidRDefault="00000000" w:rsidRPr="00000000" w14:paraId="0000005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кредита</w:t>
            </w:r>
          </w:p>
        </w:tc>
      </w:tr>
      <w:tr>
        <w:trPr>
          <w:cantSplit w:val="0"/>
          <w:tblHeader w:val="0"/>
        </w:trPr>
        <w:tc>
          <w:tcPr>
            <w:shd w:fill="auto" w:val="clear"/>
          </w:tcPr>
          <w:p w:rsidR="00000000" w:rsidDel="00000000" w:rsidP="00000000" w:rsidRDefault="00000000" w:rsidRPr="00000000" w14:paraId="0000005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shd w:fill="auto" w:val="clear"/>
          </w:tcPr>
          <w:p w:rsidR="00000000" w:rsidDel="00000000" w:rsidP="00000000" w:rsidRDefault="00000000" w:rsidRPr="00000000" w14:paraId="0000005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ОАС психологије </w:t>
            </w:r>
          </w:p>
          <w:p w:rsidR="00000000" w:rsidDel="00000000" w:rsidP="00000000" w:rsidRDefault="00000000" w:rsidRPr="00000000" w14:paraId="00000060">
            <w:pPr>
              <w:jc w:val="both"/>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06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90</w:t>
            </w:r>
          </w:p>
        </w:tc>
        <w:tc>
          <w:tcPr>
            <w:shd w:fill="auto" w:val="clear"/>
          </w:tcPr>
          <w:p w:rsidR="00000000" w:rsidDel="00000000" w:rsidP="00000000" w:rsidRDefault="00000000" w:rsidRPr="00000000" w14:paraId="0000006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године</w:t>
            </w:r>
          </w:p>
        </w:tc>
        <w:tc>
          <w:tcPr>
            <w:shd w:fill="auto" w:val="clear"/>
          </w:tcPr>
          <w:p w:rsidR="00000000" w:rsidDel="00000000" w:rsidP="00000000" w:rsidRDefault="00000000" w:rsidRPr="00000000" w14:paraId="0000006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240 ЕСПБ</w:t>
            </w:r>
          </w:p>
        </w:tc>
      </w:tr>
      <w:tr>
        <w:trPr>
          <w:cantSplit w:val="0"/>
          <w:tblHeader w:val="0"/>
        </w:trPr>
        <w:tc>
          <w:tcPr>
            <w:shd w:fill="auto" w:val="clear"/>
          </w:tcPr>
          <w:p w:rsidR="00000000" w:rsidDel="00000000" w:rsidP="00000000" w:rsidRDefault="00000000" w:rsidRPr="00000000" w14:paraId="0000006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auto" w:val="clear"/>
          </w:tcPr>
          <w:p w:rsidR="00000000" w:rsidDel="00000000" w:rsidP="00000000" w:rsidRDefault="00000000" w:rsidRPr="00000000" w14:paraId="0000006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МАС психологије</w:t>
            </w:r>
          </w:p>
        </w:tc>
        <w:tc>
          <w:tcPr>
            <w:shd w:fill="auto" w:val="clear"/>
          </w:tcPr>
          <w:p w:rsidR="00000000" w:rsidDel="00000000" w:rsidP="00000000" w:rsidRDefault="00000000" w:rsidRPr="00000000" w14:paraId="0000006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60 </w:t>
            </w:r>
          </w:p>
          <w:p w:rsidR="00000000" w:rsidDel="00000000" w:rsidP="00000000" w:rsidRDefault="00000000" w:rsidRPr="00000000" w14:paraId="00000067">
            <w:pPr>
              <w:jc w:val="both"/>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06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година</w:t>
            </w:r>
          </w:p>
        </w:tc>
        <w:tc>
          <w:tcPr>
            <w:shd w:fill="auto" w:val="clear"/>
          </w:tcPr>
          <w:p w:rsidR="00000000" w:rsidDel="00000000" w:rsidP="00000000" w:rsidRDefault="00000000" w:rsidRPr="00000000" w14:paraId="0000006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60 ЕСПБ</w:t>
            </w:r>
          </w:p>
        </w:tc>
      </w:tr>
      <w:tr>
        <w:trPr>
          <w:cantSplit w:val="0"/>
          <w:tblHeader w:val="0"/>
        </w:trPr>
        <w:tc>
          <w:tcPr>
            <w:shd w:fill="auto" w:val="clear"/>
          </w:tcPr>
          <w:p w:rsidR="00000000" w:rsidDel="00000000" w:rsidP="00000000" w:rsidRDefault="00000000" w:rsidRPr="00000000" w14:paraId="0000006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auto" w:val="clear"/>
          </w:tcPr>
          <w:p w:rsidR="00000000" w:rsidDel="00000000" w:rsidP="00000000" w:rsidRDefault="00000000" w:rsidRPr="00000000" w14:paraId="0000006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ДАС психологије </w:t>
            </w:r>
          </w:p>
          <w:p w:rsidR="00000000" w:rsidDel="00000000" w:rsidP="00000000" w:rsidRDefault="00000000" w:rsidRPr="00000000" w14:paraId="0000006C">
            <w:pPr>
              <w:jc w:val="both"/>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06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w:t>
            </w:r>
          </w:p>
        </w:tc>
        <w:tc>
          <w:tcPr>
            <w:shd w:fill="auto" w:val="clear"/>
          </w:tcPr>
          <w:p w:rsidR="00000000" w:rsidDel="00000000" w:rsidP="00000000" w:rsidRDefault="00000000" w:rsidRPr="00000000" w14:paraId="0000006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године</w:t>
            </w:r>
          </w:p>
        </w:tc>
        <w:tc>
          <w:tcPr>
            <w:shd w:fill="auto" w:val="clear"/>
          </w:tcPr>
          <w:p w:rsidR="00000000" w:rsidDel="00000000" w:rsidP="00000000" w:rsidRDefault="00000000" w:rsidRPr="00000000" w14:paraId="0000006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180 ЕСПБ</w:t>
            </w:r>
          </w:p>
        </w:tc>
      </w:tr>
    </w:tbl>
    <w:p w:rsidR="00000000" w:rsidDel="00000000" w:rsidP="00000000" w:rsidRDefault="00000000" w:rsidRPr="00000000" w14:paraId="00000070">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основним академским студијама  (ОАС) психологије предмети су конципирани тако да се студентима омогућава  развој теоријских знања и вештина неопходних за рад психолога у различитим областима (школство, здравство, судство, индустрија, невладин сектор) али и за будуће истраживаче (факултети, институти).</w:t>
      </w:r>
    </w:p>
    <w:p w:rsidR="00000000" w:rsidDel="00000000" w:rsidP="00000000" w:rsidRDefault="00000000" w:rsidRPr="00000000" w14:paraId="00000072">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hyperlink r:id="rId11">
        <w:r w:rsidDel="00000000" w:rsidR="00000000" w:rsidRPr="00000000">
          <w:rPr>
            <w:rFonts w:ascii="Times New Roman" w:cs="Times New Roman" w:eastAsia="Times New Roman" w:hAnsi="Times New Roman"/>
            <w:color w:val="1155cc"/>
            <w:sz w:val="24"/>
            <w:szCs w:val="24"/>
            <w:u w:val="single"/>
            <w:rtl w:val="0"/>
          </w:rPr>
          <w:t xml:space="preserve">https://www.f.bg.ac.rs/psihologija/program/osnovne/2021</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73">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Ниво студија: Основне</w:t>
      </w:r>
    </w:p>
    <w:p w:rsidR="00000000" w:rsidDel="00000000" w:rsidP="00000000" w:rsidRDefault="00000000" w:rsidRPr="00000000" w14:paraId="00000074">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Број ЕСПБ бодова: 240</w:t>
      </w:r>
    </w:p>
    <w:p w:rsidR="00000000" w:rsidDel="00000000" w:rsidP="00000000" w:rsidRDefault="00000000" w:rsidRPr="00000000" w14:paraId="0000007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Трајање програма у годинама: 4</w:t>
      </w:r>
    </w:p>
    <w:p w:rsidR="00000000" w:rsidDel="00000000" w:rsidP="00000000" w:rsidRDefault="00000000" w:rsidRPr="00000000" w14:paraId="0000007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Стручни назив: дипломирани психолог</w:t>
      </w:r>
    </w:p>
    <w:p w:rsidR="00000000" w:rsidDel="00000000" w:rsidP="00000000" w:rsidRDefault="00000000" w:rsidRPr="00000000" w14:paraId="0000007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Услови уписа</w:t>
      </w:r>
      <w:r w:rsidDel="00000000" w:rsidR="00000000" w:rsidRPr="00000000">
        <w:rPr>
          <w:rFonts w:ascii="Times New Roman" w:cs="Times New Roman" w:eastAsia="Times New Roman" w:hAnsi="Times New Roman"/>
          <w:sz w:val="24"/>
          <w:szCs w:val="24"/>
          <w:rtl w:val="0"/>
        </w:rPr>
        <w:t xml:space="preserve">: Завршено средње образовање у четворогодишњем трајању и положен пријемни испит или положена општа матура и место на ранг листи у оквиру одобрене уписне квоте.</w:t>
      </w:r>
    </w:p>
    <w:p w:rsidR="00000000" w:rsidDel="00000000" w:rsidP="00000000" w:rsidRDefault="00000000" w:rsidRPr="00000000" w14:paraId="00000078">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Основне академске студије психологије усмерене су на стицање знања и вештина за даље образовање и усмеравање, као и на оспособљавање за обављање помоћних психолошких послова. Циљеви основних академских студија психологије су следећи:</w:t>
      </w:r>
    </w:p>
    <w:p w:rsidR="00000000" w:rsidDel="00000000" w:rsidP="00000000" w:rsidRDefault="00000000" w:rsidRPr="00000000" w14:paraId="00000079">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упознавање са савременом психологијом, њеном историјом и њеним дисциплинама;</w:t>
      </w:r>
    </w:p>
    <w:p w:rsidR="00000000" w:rsidDel="00000000" w:rsidP="00000000" w:rsidRDefault="00000000" w:rsidRPr="00000000" w14:paraId="0000007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овладавање психолошким појмовима и чињеницама, познавање законитости психичког функционисања и развоја;</w:t>
      </w:r>
    </w:p>
    <w:p w:rsidR="00000000" w:rsidDel="00000000" w:rsidP="00000000" w:rsidRDefault="00000000" w:rsidRPr="00000000" w14:paraId="0000007B">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упознавање са психолошким истраживачким методама, техникама прикупљања података и поступцима процене личности;</w:t>
      </w:r>
    </w:p>
    <w:p w:rsidR="00000000" w:rsidDel="00000000" w:rsidP="00000000" w:rsidRDefault="00000000" w:rsidRPr="00000000" w14:paraId="0000007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оспособљавање за групно задавање тестова и других мерних инструмената, за статистичку обраду добијених података и за организацију и презентацију налаза;</w:t>
      </w:r>
    </w:p>
    <w:p w:rsidR="00000000" w:rsidDel="00000000" w:rsidP="00000000" w:rsidRDefault="00000000" w:rsidRPr="00000000" w14:paraId="0000007D">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оспособљавање за разумевање психолошких појава у њиховој развојној, контекстуалној, друштвеној и личносној условљености;</w:t>
      </w:r>
    </w:p>
    <w:p w:rsidR="00000000" w:rsidDel="00000000" w:rsidP="00000000" w:rsidRDefault="00000000" w:rsidRPr="00000000" w14:paraId="0000007E">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развијање осетљивости за психичке појаве, индивидуалне карактеристике и узрасне особености;</w:t>
      </w:r>
    </w:p>
    <w:p w:rsidR="00000000" w:rsidDel="00000000" w:rsidP="00000000" w:rsidRDefault="00000000" w:rsidRPr="00000000" w14:paraId="0000007F">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оспособљавање за предавачку делатност за наставу психологије у средњој школи;</w:t>
      </w:r>
    </w:p>
    <w:p w:rsidR="00000000" w:rsidDel="00000000" w:rsidP="00000000" w:rsidRDefault="00000000" w:rsidRPr="00000000" w14:paraId="00000080">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посебно упознавање са психологијом адолесценције, са основама педагогије и других дисциплина блиских психологији;</w:t>
      </w:r>
    </w:p>
    <w:p w:rsidR="00000000" w:rsidDel="00000000" w:rsidP="00000000" w:rsidRDefault="00000000" w:rsidRPr="00000000" w14:paraId="00000081">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стицање вештина комуникације;</w:t>
      </w:r>
    </w:p>
    <w:p w:rsidR="00000000" w:rsidDel="00000000" w:rsidP="00000000" w:rsidRDefault="00000000" w:rsidRPr="00000000" w14:paraId="00000082">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стицање академских вештина селекције, организације и презентовања садржаја саопштења.</w:t>
      </w:r>
    </w:p>
    <w:p w:rsidR="00000000" w:rsidDel="00000000" w:rsidP="00000000" w:rsidRDefault="00000000" w:rsidRPr="00000000" w14:paraId="00000083">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Листа обавезних и изборних студијских подручја, односно предмета</w:t>
      </w:r>
    </w:p>
    <w:p w:rsidR="00000000" w:rsidDel="00000000" w:rsidP="00000000" w:rsidRDefault="00000000" w:rsidRPr="00000000" w14:paraId="00000084">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првих шест семестара програм ОАС психологије конципиран је тако да покрива основне области психологије, теорије, методе и технике, историју и развој психологије као науке и струке, и главне примењене области психологије, а модулираном наставом на четвртој години почиње дубље и детаљније проучавање једне од четири понуђене области психологије (модули: клиничка психологија, психологија образовања, психологија рада и истраживања у психологији). Студенти свих модула могу да изаберу и предмете који припремају и оспособљавају за наставнике психологије у средњој школи. Модули су конципирани на основу развоја психолошке науке и струке, потреба за психолозима на тржишту рада.  Програм ОАС обухвата </w:t>
      </w:r>
      <w:r w:rsidDel="00000000" w:rsidR="00000000" w:rsidRPr="00000000">
        <w:rPr>
          <w:rFonts w:ascii="Times New Roman" w:cs="Times New Roman" w:eastAsia="Times New Roman" w:hAnsi="Times New Roman"/>
          <w:i w:val="1"/>
          <w:sz w:val="24"/>
          <w:szCs w:val="24"/>
          <w:rtl w:val="0"/>
        </w:rPr>
        <w:t xml:space="preserve">листу обавезних предмета</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(63 укупно)</w:t>
      </w:r>
      <w:r w:rsidDel="00000000" w:rsidR="00000000" w:rsidRPr="00000000">
        <w:rPr>
          <w:rFonts w:ascii="Times New Roman" w:cs="Times New Roman" w:eastAsia="Times New Roman" w:hAnsi="Times New Roman"/>
          <w:sz w:val="24"/>
          <w:szCs w:val="24"/>
          <w:rtl w:val="0"/>
        </w:rPr>
        <w:t xml:space="preserve"> што обухвата  (а) 32 предмета у првих шест семестара, где се сви студенти упућују у фундаменталне психолошке дисциплине, методе истраживања и мерења у психологији историју и развој психологије као науке/струке, те главне примењене области психологије; (б) 29 предмета у последња два семестра, где се настава одвија модуларно и почиње дубље проучавање једне од следећих области: клиничке психологије, психологије образовања, психологије рада или истраживања у психологији; (в) по два курса из два страна језика по избору; (г) стручну праксу обима зависно од модула и </w:t>
      </w:r>
      <w:r w:rsidDel="00000000" w:rsidR="00000000" w:rsidRPr="00000000">
        <w:rPr>
          <w:rFonts w:ascii="Times New Roman" w:cs="Times New Roman" w:eastAsia="Times New Roman" w:hAnsi="Times New Roman"/>
          <w:i w:val="1"/>
          <w:sz w:val="24"/>
          <w:szCs w:val="24"/>
          <w:rtl w:val="0"/>
        </w:rPr>
        <w:t xml:space="preserve">листу изборних предмета</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(67 укупно)</w:t>
      </w:r>
      <w:r w:rsidDel="00000000" w:rsidR="00000000" w:rsidRPr="00000000">
        <w:rPr>
          <w:rFonts w:ascii="Times New Roman" w:cs="Times New Roman" w:eastAsia="Times New Roman" w:hAnsi="Times New Roman"/>
          <w:sz w:val="24"/>
          <w:szCs w:val="24"/>
          <w:rtl w:val="0"/>
        </w:rPr>
        <w:t xml:space="preserve"> што обухвата (а) 24 курса распоређена у четири изборне групе током првих шест семестара и (б) 43 курса у осам изборних група на модулима током последња два семестра.</w:t>
      </w:r>
    </w:p>
    <w:p w:rsidR="00000000" w:rsidDel="00000000" w:rsidP="00000000" w:rsidRDefault="00000000" w:rsidRPr="00000000" w14:paraId="00000085">
      <w:pPr>
        <w:spacing w:after="240" w:before="240" w:line="360" w:lineRule="auto"/>
        <w:jc w:val="both"/>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tl w:val="0"/>
        </w:rPr>
        <w:t xml:space="preserve">Наведена структура  ОАС психологије говори у прилог упорном залагању Одељења за психологију да прати потребе и трендове развоја тржишта рада за вискоквалификованим стручним кадром. Структура наведених програма доступне су на сајту факултета (за основне студије психологије структура и опис програма могу се пронаћи на следећем линку:</w:t>
      </w:r>
      <w:hyperlink r:id="rId12">
        <w:r w:rsidDel="00000000" w:rsidR="00000000" w:rsidRPr="00000000">
          <w:rPr>
            <w:rFonts w:ascii="Times New Roman" w:cs="Times New Roman" w:eastAsia="Times New Roman" w:hAnsi="Times New Roman"/>
            <w:sz w:val="24"/>
            <w:szCs w:val="24"/>
            <w:rtl w:val="0"/>
          </w:rPr>
          <w:t xml:space="preserve"> </w:t>
        </w:r>
      </w:hyperlink>
      <w:hyperlink r:id="rId13">
        <w:r w:rsidDel="00000000" w:rsidR="00000000" w:rsidRPr="00000000">
          <w:rPr>
            <w:rFonts w:ascii="Times New Roman" w:cs="Times New Roman" w:eastAsia="Times New Roman" w:hAnsi="Times New Roman"/>
            <w:color w:val="1155cc"/>
            <w:sz w:val="24"/>
            <w:szCs w:val="24"/>
            <w:u w:val="single"/>
            <w:rtl w:val="0"/>
          </w:rPr>
          <w:t xml:space="preserve">https://www.f.bg.ac.rs/psihologija/program/osnovne/2021</w:t>
        </w:r>
      </w:hyperlink>
      <w:r w:rsidDel="00000000" w:rsidR="00000000" w:rsidRPr="00000000">
        <w:rPr>
          <w:rtl w:val="0"/>
        </w:rPr>
      </w:r>
    </w:p>
    <w:p w:rsidR="00000000" w:rsidDel="00000000" w:rsidP="00000000" w:rsidRDefault="00000000" w:rsidRPr="00000000" w14:paraId="00000086">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конципирању програма поштован је стандард о процентуалном учешћу појединих типова предмета (академско-општеобразовни, теоријско-методолошки, научно-стручни и стручно-апликативни) израчунат на нивоу реалног студентског оптерећења од 240 ЕСПБ. При томе је студентима обезбеђена могућност избора једног од 6 понуђених страних језика током две школске године, као и већег броја изборних предмета са других студијских програма који се реализују на Филозофском факултету. Основне академске студије психологије организоване су по семестрима, трају осам семестара, односно четири године. Број часова активне наставе (предавања и вежби) недељно износи 26–30 на прве три године и 20–28 часова на четвртој. Настава се изводи путем предавања, вежби, практикума, истраживања, рада у групама и самосталног рада, менторисања и консултација.Предуслови за упис појединих предмета или групе предмета утврђени су у програмима предмета.</w:t>
      </w:r>
    </w:p>
    <w:p w:rsidR="00000000" w:rsidDel="00000000" w:rsidP="00000000" w:rsidRDefault="00000000" w:rsidRPr="00000000" w14:paraId="0000008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Методе извођења наставе:</w:t>
      </w:r>
      <w:r w:rsidDel="00000000" w:rsidR="00000000" w:rsidRPr="00000000">
        <w:rPr>
          <w:rFonts w:ascii="Times New Roman" w:cs="Times New Roman" w:eastAsia="Times New Roman" w:hAnsi="Times New Roman"/>
          <w:sz w:val="24"/>
          <w:szCs w:val="24"/>
          <w:rtl w:val="0"/>
        </w:rPr>
        <w:t xml:space="preserve"> предавања, вежбе, практикуми, семинари, дискусије, есеји, истраживања, рад у групама, самостални рад студената, менторски рад, консултације.</w:t>
      </w:r>
    </w:p>
    <w:p w:rsidR="00000000" w:rsidDel="00000000" w:rsidP="00000000" w:rsidRDefault="00000000" w:rsidRPr="00000000" w14:paraId="00000088">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Програм уважава пропозиције о релативној заступљености академско-општеобразовних, теоријско-методолошких, научно-стручних и стручно-апликативних предмета, у оквиру укупног обима од 240 ЕСПБ. Сви модули укључују курсеве који припремају за наставника психологије у средњој школи. Листа изборних предмета обухвата (а) 24 курса распоређена у четири изборне групе током првих шест семестара и (б) 43 курса у осам изборних група на модулима током последња два семестра. Студент из сваке изборне групе бира одређен број предмета или одређен број ЕСПБ, при чему изборност студија износи 36,45% током прве три, односно између 22,58–50% током четврте године, у зависности од модула. На основним академским студијама психологије није предвиђен завршни рад.</w:t>
      </w:r>
    </w:p>
    <w:p w:rsidR="00000000" w:rsidDel="00000000" w:rsidP="00000000" w:rsidRDefault="00000000" w:rsidRPr="00000000" w14:paraId="00000089">
      <w:pPr>
        <w:spacing w:after="240" w:before="24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A">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Начин извођења студија и потребно време за извођење студија:</w:t>
      </w:r>
    </w:p>
    <w:p w:rsidR="00000000" w:rsidDel="00000000" w:rsidP="00000000" w:rsidRDefault="00000000" w:rsidRPr="00000000" w14:paraId="0000008B">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Основне академске студије психологије трају осам семестара, односно четири године. Број часова активне наставе (предавања и вежби) недељно износи 26–30 на прве три године и 20–28 часова на четвртој. Предуслови за упис појединих предмета или групе предмета утврђени су у програмима предмета.</w:t>
      </w:r>
    </w:p>
    <w:p w:rsidR="00000000" w:rsidDel="00000000" w:rsidP="00000000" w:rsidRDefault="00000000" w:rsidRPr="00000000" w14:paraId="0000008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Предуслови за упис појединих предмета или групе предмета утврђени су у програмима предмета.</w:t>
      </w:r>
    </w:p>
    <w:p w:rsidR="00000000" w:rsidDel="00000000" w:rsidP="00000000" w:rsidRDefault="00000000" w:rsidRPr="00000000" w14:paraId="0000008D">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Компетенције:</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Опште и предметно-специфичне компетенције студената</w:t>
      </w:r>
    </w:p>
    <w:p w:rsidR="00000000" w:rsidDel="00000000" w:rsidP="00000000" w:rsidRDefault="00000000" w:rsidRPr="00000000" w14:paraId="0000008E">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Опште компетенције:</w:t>
      </w:r>
    </w:p>
    <w:p w:rsidR="00000000" w:rsidDel="00000000" w:rsidP="00000000" w:rsidRDefault="00000000" w:rsidRPr="00000000" w14:paraId="0000008F">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Савладавањем програма студент ће бити способан да:</w:t>
      </w:r>
    </w:p>
    <w:p w:rsidR="00000000" w:rsidDel="00000000" w:rsidP="00000000" w:rsidRDefault="00000000" w:rsidRPr="00000000" w14:paraId="00000090">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поштује и користи научни приступ, критичко и креативно мишљење,</w:t>
      </w:r>
    </w:p>
    <w:p w:rsidR="00000000" w:rsidDel="00000000" w:rsidP="00000000" w:rsidRDefault="00000000" w:rsidRPr="00000000" w14:paraId="00000091">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разуме и примени базичне експерименталне и неексперименталне истраживачке методе укључујући дизајнирање истраживања, анализирање података и интерпретацију,</w:t>
      </w:r>
    </w:p>
    <w:p w:rsidR="00000000" w:rsidDel="00000000" w:rsidP="00000000" w:rsidRDefault="00000000" w:rsidRPr="00000000" w14:paraId="00000092">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комуницира на академском нивоу у домаћем и међународном окружењу,</w:t>
      </w:r>
    </w:p>
    <w:p w:rsidR="00000000" w:rsidDel="00000000" w:rsidP="00000000" w:rsidRDefault="00000000" w:rsidRPr="00000000" w14:paraId="00000093">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покаже осетљивост за етичке дилеме и проналази решења у складу са Законом и етичким кодексом струке.</w:t>
      </w:r>
    </w:p>
    <w:p w:rsidR="00000000" w:rsidDel="00000000" w:rsidP="00000000" w:rsidRDefault="00000000" w:rsidRPr="00000000" w14:paraId="00000094">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Предметно специфичне компетенције:</w:t>
      </w:r>
    </w:p>
    <w:p w:rsidR="00000000" w:rsidDel="00000000" w:rsidP="00000000" w:rsidRDefault="00000000" w:rsidRPr="00000000" w14:paraId="0000009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Савладавањем програма студент ће бити способан да:</w:t>
      </w:r>
    </w:p>
    <w:p w:rsidR="00000000" w:rsidDel="00000000" w:rsidP="00000000" w:rsidRDefault="00000000" w:rsidRPr="00000000" w14:paraId="0000009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покаже познавање главних концепата, теоријских перспектива, емпиријских налаза и историјских трендова у психологији,</w:t>
      </w:r>
    </w:p>
    <w:p w:rsidR="00000000" w:rsidDel="00000000" w:rsidP="00000000" w:rsidRDefault="00000000" w:rsidRPr="00000000" w14:paraId="0000009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разуме законитости функционисања и развоја опажања, памћења, мишљења, учења, емоција и поремећеног функционисања,</w:t>
      </w:r>
    </w:p>
    <w:p w:rsidR="00000000" w:rsidDel="00000000" w:rsidP="00000000" w:rsidRDefault="00000000" w:rsidRPr="00000000" w14:paraId="00000098">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разуме и примени психолошке принципе на лична, социјална и организациона питања, - примени одговарајуће методе за решавање конкретних проблема у психолошким истраживањима,</w:t>
      </w:r>
    </w:p>
    <w:p w:rsidR="00000000" w:rsidDel="00000000" w:rsidP="00000000" w:rsidRDefault="00000000" w:rsidRPr="00000000" w14:paraId="00000099">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задаје тестове и друге мерне инструменте у групи испитаника, статистички обради податке, организује и презентира налазе,</w:t>
      </w:r>
    </w:p>
    <w:p w:rsidR="00000000" w:rsidDel="00000000" w:rsidP="00000000" w:rsidRDefault="00000000" w:rsidRPr="00000000" w14:paraId="0000009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обавља предавачку делатност везану за наставу психологије у средњим школама,</w:t>
      </w:r>
    </w:p>
    <w:p w:rsidR="00000000" w:rsidDel="00000000" w:rsidP="00000000" w:rsidRDefault="00000000" w:rsidRPr="00000000" w14:paraId="0000009B">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примени елементарне вештине у подручјима примењене психологије,</w:t>
      </w:r>
    </w:p>
    <w:p w:rsidR="00000000" w:rsidDel="00000000" w:rsidP="00000000" w:rsidRDefault="00000000" w:rsidRPr="00000000" w14:paraId="0000009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прати новине у домаћој и страној стручној психолошкој литератури,</w:t>
      </w:r>
    </w:p>
    <w:p w:rsidR="00000000" w:rsidDel="00000000" w:rsidP="00000000" w:rsidRDefault="00000000" w:rsidRPr="00000000" w14:paraId="0000009D">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користи компјутерску технологију у стицању знања у појединим психолошким подручјима.</w:t>
      </w:r>
    </w:p>
    <w:p w:rsidR="00000000" w:rsidDel="00000000" w:rsidP="00000000" w:rsidRDefault="00000000" w:rsidRPr="00000000" w14:paraId="0000009E">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Опис исхода учења</w:t>
      </w:r>
    </w:p>
    <w:p w:rsidR="00000000" w:rsidDel="00000000" w:rsidP="00000000" w:rsidRDefault="00000000" w:rsidRPr="00000000" w14:paraId="0000009F">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 завршетку основних академских студија психологије очекује се да студент стекне знања и вештине потребне за обављање помоћних послова психолога и за наставак професионалног образовања у правцу оспособљавања за самостално обављање психолошких послова у различитим подручјима привреде, здравства и просвете и других делатности.</w:t>
      </w:r>
    </w:p>
    <w:p w:rsidR="00000000" w:rsidDel="00000000" w:rsidP="00000000" w:rsidRDefault="00000000" w:rsidRPr="00000000" w14:paraId="000000A0">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 примену Стандарда 4  Квалитет студијских програма одговоран је Декан, Продекан за наставу, Комисија за обезбеђивање квалитета и самовредновање, управници одељења, шефови катедри, наставници, сарадници и студенти Филозофског факултета. Студијски програми у оквиру којих се изводи настава на Факултету у потпуности су усклађени са усвојеном мисијом и циљевима факултета.</w:t>
      </w:r>
    </w:p>
    <w:p w:rsidR="00000000" w:rsidDel="00000000" w:rsidP="00000000" w:rsidRDefault="00000000" w:rsidRPr="00000000" w14:paraId="000000A1">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Посебан допринос унапређењу квалитета студијских програма и квалитета наставе представља платформа за е-learning (Moodle) која омогућава интерактивну комуникацију са студентима на значајном броју предмета на свим студијским програмима.</w:t>
      </w:r>
    </w:p>
    <w:p w:rsidR="00000000" w:rsidDel="00000000" w:rsidP="00000000" w:rsidRDefault="00000000" w:rsidRPr="00000000" w14:paraId="000000A2">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као и друга одељења Филозофског факултета Универзитета у Београду имају јасно утврђену процедуру одобравања и усвајања нових  студијских програма (Упутство о поступку за покретање новог студијског програма број СИ/ВК 05/2-7 бр. 1094/1 од 29.09.2010. године).</w:t>
      </w:r>
    </w:p>
    <w:p w:rsidR="00000000" w:rsidDel="00000000" w:rsidP="00000000" w:rsidRDefault="00000000" w:rsidRPr="00000000" w14:paraId="000000A3">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Предлагач новог студијског програма може бити одељење, више одељења или група професора. Предлагач упућује предлог покретања новог студијског програма, са називом и кратким образложењем Деканском колегијуму, Декански колегијум прослеђује предлог одељењима, а затим и Наставно-научном већу. Наставно-научно веће се изјашњава о начелној сагласности са предлогом.</w:t>
      </w:r>
    </w:p>
    <w:p w:rsidR="00000000" w:rsidDel="00000000" w:rsidP="00000000" w:rsidRDefault="00000000" w:rsidRPr="00000000" w14:paraId="000000A4">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Уколико се Наставно-научно веће начелно сагласило са предлогом покретања новом студијског програма, предлагач припрема Студију изводљивости која садржи процену потенцијалног броја студената, имена наставника који су заинтересовани и у могућности да учествују у настави, број нових радних места за наставнике који ће изводити студијски програм, анализу просторних и других капацитета за извођење наставе, анализу постојећих сличних програма на другим факултетима и друга питања од значаја за реализациу програма..</w:t>
      </w:r>
    </w:p>
    <w:p w:rsidR="00000000" w:rsidDel="00000000" w:rsidP="00000000" w:rsidRDefault="00000000" w:rsidRPr="00000000" w14:paraId="000000A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финансира једно лице са одговарајућом стручном спремом у трајању до три месеца, за израду Студије изводљивости, у сарадњи са предлагачем. Декански колегијум и Савет Факултета разматрају и изјашњавају се о Студији изводљивости.</w:t>
      </w:r>
    </w:p>
    <w:p w:rsidR="00000000" w:rsidDel="00000000" w:rsidP="00000000" w:rsidRDefault="00000000" w:rsidRPr="00000000" w14:paraId="000000A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Уколико је Студија изводљивости позитивно оцењена од стране Деканског колегијума и Савета Факултета, Предлагач организује израду Елабората за акредитацију студијског програма. Факултет финансира једно лице са одговарајућом стручном спремом, у трајању до 6 месеци, за израду Елабората за акредитацију, у сарадњи са предлагачем.</w:t>
      </w:r>
    </w:p>
    <w:p w:rsidR="00000000" w:rsidDel="00000000" w:rsidP="00000000" w:rsidRDefault="00000000" w:rsidRPr="00000000" w14:paraId="000000A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Предлагач доставља Деканском колегијуму и Наставно-научном већу Елаборат на усвајање, а затим се Елаборат прослеђује Комисији за акредитацију.</w:t>
      </w:r>
    </w:p>
    <w:p w:rsidR="00000000" w:rsidDel="00000000" w:rsidP="00000000" w:rsidRDefault="00000000" w:rsidRPr="00000000" w14:paraId="000000A8">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Након добијања допуне дозволе за рад, Факултет бира и запошљава наставнике за извођење студијског програма, у складу са одлукама Министарства просвете о броју студената и броју наставника за акредитовани студијски програм,  или финансијском одрживошћу програма које не финансира Министарство просвете.</w:t>
      </w:r>
    </w:p>
    <w:p w:rsidR="00000000" w:rsidDel="00000000" w:rsidP="00000000" w:rsidRDefault="00000000" w:rsidRPr="00000000" w14:paraId="000000A9">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Сходно учешћу наставника Одељеља за психологију на различитим  међународним и другим пројектима, програм ОАС се мења додавањем нових предмета као и осавремењавањем садржаја  већ постојећих (у законским оквирима), што сведочи о посвећености одељења у развијању компетенци психолога у складу са развојем науке и тржишта рада. Важан елемент сазанања о развоју тржишта рада огледа се у напорима Одељења да одржава контакте са дипломираним студентима и тако континуирано стиче неопходне увиде о неопходним компетенцама психолога у различим областима рада.</w:t>
      </w:r>
    </w:p>
    <w:p w:rsidR="00000000" w:rsidDel="00000000" w:rsidP="00000000" w:rsidRDefault="00000000" w:rsidRPr="00000000" w14:paraId="000000A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Организација и начин извођења наставе на основним академским односно облици наставе, обезбеђивање услова за квалитетно извођење наставе, информисање студената о начину организовања и времену одржавања свих облика наставе, упис на студије, правила студирања, провера знања и оцењивање, напредовање студената, и друга питања у вези са наставом на Факултету ближе су дефинисани Статутом Филозофског факултета и одговарајућим правилницима, тј. правилима студија: У Статуту Филозофског факултета (у делу V  ВРСТЕ, СТЕПЕНИ И ОБИМ СТУДИЈА и делу IX  ПРАВИЛА ОСНОВНИХ СТУДИЈА) (</w:t>
      </w:r>
      <w:hyperlink r:id="rId14">
        <w:r w:rsidDel="00000000" w:rsidR="00000000" w:rsidRPr="00000000">
          <w:rPr>
            <w:rFonts w:ascii="Times New Roman" w:cs="Times New Roman" w:eastAsia="Times New Roman" w:hAnsi="Times New Roman"/>
            <w:color w:val="1155cc"/>
            <w:sz w:val="24"/>
            <w:szCs w:val="24"/>
            <w:u w:val="single"/>
            <w:rtl w:val="0"/>
          </w:rPr>
          <w:t xml:space="preserve">https://www.f.bg.ac.rs/dokumenta/akta</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AB">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C">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Табели 4.2. приказан је проценат дипломираних студената ОАС психологије, у односу на број уписаних, у академској 2021/22, 2022/23 и 2023/24 години. У циљу документовања пролазности односно успешности окончања студија у предвиђеном року, у Табели 4.3. је приказано просечно трајање студија у школској 2021/22, 2022/23. и 2023/24. години.</w:t>
      </w:r>
    </w:p>
    <w:p w:rsidR="00000000" w:rsidDel="00000000" w:rsidP="00000000" w:rsidRDefault="00000000" w:rsidRPr="00000000" w14:paraId="000000AD">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Садржина студијског програма психологије на сва три нивоа студија сасвим је усаглашена са одговарајућим одредбама Закона о високом образовању, Статута Универзитета у Београду и Статута Факултета. Структура и основни елементи студијског програма за основне студије јасно су одређени у Правилнику о стандардима и поступку за акредитацију високошколских установа и студијских програма. Такође на нивоу Факултета постоје и правилници попут: Правилника о основним академским студијама (Може се наћи на следећем линку:</w:t>
      </w:r>
      <w:hyperlink r:id="rId15">
        <w:r w:rsidDel="00000000" w:rsidR="00000000" w:rsidRPr="00000000">
          <w:rPr>
            <w:rFonts w:ascii="Times New Roman" w:cs="Times New Roman" w:eastAsia="Times New Roman" w:hAnsi="Times New Roman"/>
            <w:sz w:val="24"/>
            <w:szCs w:val="24"/>
            <w:rtl w:val="0"/>
          </w:rPr>
          <w:t xml:space="preserve"> </w:t>
        </w:r>
      </w:hyperlink>
      <w:hyperlink r:id="rId16">
        <w:r w:rsidDel="00000000" w:rsidR="00000000" w:rsidRPr="00000000">
          <w:rPr>
            <w:rFonts w:ascii="Times New Roman" w:cs="Times New Roman" w:eastAsia="Times New Roman" w:hAnsi="Times New Roman"/>
            <w:color w:val="1155cc"/>
            <w:sz w:val="24"/>
            <w:szCs w:val="24"/>
            <w:u w:val="single"/>
            <w:rtl w:val="0"/>
          </w:rPr>
          <w:t xml:space="preserve">https://www.f.bg.ac.rs/dokumenta/akta</w:t>
        </w:r>
      </w:hyperlink>
      <w:r w:rsidDel="00000000" w:rsidR="00000000" w:rsidRPr="00000000">
        <w:rPr>
          <w:rFonts w:ascii="Times New Roman" w:cs="Times New Roman" w:eastAsia="Times New Roman" w:hAnsi="Times New Roman"/>
          <w:sz w:val="24"/>
          <w:szCs w:val="24"/>
          <w:rtl w:val="0"/>
        </w:rPr>
        <w:t xml:space="preserve">) којим се ближе одређује организација и реализација основних академских студија. Овим документом се одређују </w:t>
      </w:r>
      <w:r w:rsidDel="00000000" w:rsidR="00000000" w:rsidRPr="00000000">
        <w:rPr>
          <w:rFonts w:ascii="Times New Roman" w:cs="Times New Roman" w:eastAsia="Times New Roman" w:hAnsi="Times New Roman"/>
          <w:i w:val="1"/>
          <w:sz w:val="24"/>
          <w:szCs w:val="24"/>
          <w:rtl w:val="0"/>
        </w:rPr>
        <w:t xml:space="preserve">упис на основне академске студије, правила основних студија, мировање, права и обавеза студената, испуњавање предиспитних обавеза, полагање испита и оцењивање, убрзано студирање, завршетак студија, мобилност студената, губитак статуса студента. </w:t>
      </w:r>
      <w:r w:rsidDel="00000000" w:rsidR="00000000" w:rsidRPr="00000000">
        <w:rPr>
          <w:rFonts w:ascii="Times New Roman" w:cs="Times New Roman" w:eastAsia="Times New Roman" w:hAnsi="Times New Roman"/>
          <w:sz w:val="24"/>
          <w:szCs w:val="24"/>
          <w:rtl w:val="0"/>
        </w:rPr>
        <w:t xml:space="preserve">Споменуте стандарде и њима својствене правилнике прати Стратегија обезбеђења квалитета која за прву област праћења, обезбеђења и унапређења квалитета на Филозофском факултету управо наводи област студијских програма, и то у погледу усаглашености студијских програма са стандардима Националног савета за високо образовање, регионалним и европским програмима, савременим научним достигнућима у области студија; у погледу усаглашености исхода образовања и учења са компетенцијама сходно Закону о националном оквиру квалификација РС; у погледу радног оптерећења студената.  </w:t>
      </w:r>
    </w:p>
    <w:p w:rsidR="00000000" w:rsidDel="00000000" w:rsidP="00000000" w:rsidRDefault="00000000" w:rsidRPr="00000000" w14:paraId="000000AE">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Процена студијског програма основних студија психологије Филозофског факултета у Београду, тј. његове структуре и предмета с обзиром на њихово распоређивање према комплексности и захтева за темељним упознавањем неке уже студијске области, те анализа спецификације наставних предмета као и правила и процедура према којима се одређени курсеви реализују и похађају, показују да  испуњавају све нужне стандарде њиховог квалитета. То значи да:</w:t>
      </w:r>
    </w:p>
    <w:p w:rsidR="00000000" w:rsidDel="00000000" w:rsidP="00000000" w:rsidRDefault="00000000" w:rsidRPr="00000000" w14:paraId="000000AF">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програм укључује све законом и правилима дефинисане елементе;</w:t>
      </w:r>
    </w:p>
    <w:p w:rsidR="00000000" w:rsidDel="00000000" w:rsidP="00000000" w:rsidRDefault="00000000" w:rsidRPr="00000000" w14:paraId="000000B0">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одликује се научним утемељењем и прати савремене токове у свету и стање науке и струке у области студија психологије;</w:t>
      </w:r>
    </w:p>
    <w:p w:rsidR="00000000" w:rsidDel="00000000" w:rsidP="00000000" w:rsidRDefault="00000000" w:rsidRPr="00000000" w14:paraId="000000B1">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има јасно и експлицитно дефинисану улогу и сврху у образовном систему – образовање студената за  одрживе и актуелне примене психолошких наука у различитим оквирима – у индустрији, различитим радним организацијама, у здравству, у образовном систему, као и у научно-истраживачком раду, при чему су програми усмерени ка стицању и развијању корисних и професионалнорелевантних компетенција и квалификација, а које су усклађене са основним задацима и циљевима Департмана и захтевима тржишта рада;</w:t>
      </w:r>
    </w:p>
    <w:p w:rsidR="00000000" w:rsidDel="00000000" w:rsidP="00000000" w:rsidRDefault="00000000" w:rsidRPr="00000000" w14:paraId="000000B2">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има јасно спецификоване и постављене циљеве усклађене са основним задацима и циљевима  Одељење;</w:t>
      </w:r>
    </w:p>
    <w:p w:rsidR="00000000" w:rsidDel="00000000" w:rsidP="00000000" w:rsidRDefault="00000000" w:rsidRPr="00000000" w14:paraId="000000B3">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омогућава студентима стицање и развој општих као и специфичних компетенција а које су у функцији квалитетног обављања стручне и научне делатности   (критичког мишљења, евалуације и управљања изворима информација о понашању, решавања проблема на креативан али и на протоколом дефинисан начин – у складу са оквиром за решавање проблема, комуникативности, колаборације, континуираног личног и професионалног развоја, који је нарочито важан за практичара у области људског понашања);</w:t>
      </w:r>
    </w:p>
    <w:p w:rsidR="00000000" w:rsidDel="00000000" w:rsidP="00000000" w:rsidRDefault="00000000" w:rsidRPr="00000000" w14:paraId="000000B4">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излази у сусрет потребама друштва и тржишта рада за свршеним студентима спремним са спремним професионалним и стручним компетенцама, и који поседују поред осталог и истраживачке компетенције утемељене на најновијим теоријским и практичним знањима а које су од есенцијалног значаја за праску психолога услед неопходности праћења и брзог учења о променама и трендовима у понашању у јако разноврсним радним условима и институцијама;</w:t>
      </w:r>
    </w:p>
    <w:p w:rsidR="00000000" w:rsidDel="00000000" w:rsidP="00000000" w:rsidRDefault="00000000" w:rsidRPr="00000000" w14:paraId="000000B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садржаји студијског програма психологије одражавају потребе друштва за дипломираним студентима психологије широког знања и спектра практичних вештина у различитим областима;</w:t>
      </w:r>
    </w:p>
    <w:p w:rsidR="00000000" w:rsidDel="00000000" w:rsidP="00000000" w:rsidRDefault="00000000" w:rsidRPr="00000000" w14:paraId="000000B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постигнута је интеграција смерница којим се описују национални стандарди студијског програма који се остварује на  и рада на усклађивању са европским образовним окружењем у погледу компетенци предавача, оперећења студената, а ова интеграција вођена је захтевима тржишта рада; - курикулуми предвиђају оквире за дефинисање изборних и обавезних студијских подручја, односно предмета (минимум 20% изборних на ОАС, 30% на МАС и 50% на ДАС), предуслове за упис појединих предмета и групе предмета, начин избора предмета из других студијских програма. Потом, курикулуми предвиђају начине, облике наставе и потребно време за извођење појединих облика студија, вредност сваког предмета изражену кроз начин бодовања у складу са ЕСПБ оквиром, бодовну вредност завршног рада, услове за прелазак са других, сродних студијских програма, критеријуме и услове преноса бодова, као и остала питања која су важна за извођење студијског програма;</w:t>
      </w:r>
    </w:p>
    <w:p w:rsidR="00000000" w:rsidDel="00000000" w:rsidP="00000000" w:rsidRDefault="00000000" w:rsidRPr="00000000" w14:paraId="000000B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заступљеност различитих типова предмета на основним студијама психологије усаглашена је са стандардима: 15% академско-општеобразовних, 20% теоријско методолошких, 35% научно-стручних и 30% стручно-апликативних у односу на укупан број кредита свих понуђених наставних предмета.</w:t>
      </w:r>
    </w:p>
    <w:p w:rsidR="00000000" w:rsidDel="00000000" w:rsidP="00000000" w:rsidRDefault="00000000" w:rsidRPr="00000000" w14:paraId="000000B8">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 угледу на европске стандарде креирани су курикулуми студија и то у погледу следећих елемената: (1) услов уписа је  четворогодишње средње образовање; (2) трајања и нивоа студија - тростепене студије: основне академске студије (4 године), мастер академске студије (1 година)  и докторске академске студије (3 године); (3) услова преласка у наредну/вишу годину који се односи на прикупљен минимални број ЕСПБ; (4) стицања дипломе - излазни профил дефинисан који је у области друштвено-хуманистичких наука дефинисан Правилником о листи стручних, академских и научних назива (Службени гласник РС, бр 30/2007, 112/2008, 71/2009 и 81/2010); и (4) начина студирања, што се односи на креирање флексибилног профила професионалне културе, то јест могућности за избор одређених предмета који студентима омогућују стицање кључних компетенција и тако му омогућавају даље професионално профилисање у оквиру чврсто постављених професионалних стандарда;  оцењивање успешности студената мора се заснивати на континуираном праћењу њиховог рада, што значи да се финална оцена за сваки наставни предмет изводи из броја поена које студент стекне реализацијом предиспитних обавеза и полагањем испита. Максимални број поена које студент може да оствари на било ком предмету је 100, а број поена које студент може да стекне испуњавањем предиспитних обавеза на различитим предметима износи од 30 до 70; кадровске могућности Одељења (у смислу наставног кадра) су задовољене јер наставници и сарадници испуњавају законски прописане услове за наставни рад (као и друге захтеве високог како научног тако и стручног апликативног постигнућа). Већина наставника који учествују у реализацији наставе на Одељењу за психологију су у радном односу са пуним радним временом, док је веома мали проценат наставника ангажован по уговору о раду до једне трећине радног времена (30%). Укупан број наставника и сарадника довољан је да покрије укупан број часова активне наставе на основним академским студијама психологије (као и на другим нивоима студија психологије).  Њихова оптерећења крећу се у оквиру прописаних стандарда; текуће припреме и рад на развоју студијског програма, садржаја наставних предмета и компетенцијских циљева у складу су са националном легислативом, актима Универзитета у Београду, унутрашњим директивама и правилима Филозофског факултета,  и сви актери (руководство факултета, наставници и сарадници и студенти) утичу на тај процес;  обезбеђује ефикасност, ефективност и рационаланост образовног процеса; даје широке могућности за запошљавање, али и та даље школовање и различите видове формалних и неформалних едукација и специјализација, лично и професионално развијање студената. </w:t>
      </w:r>
    </w:p>
    <w:p w:rsidR="00000000" w:rsidDel="00000000" w:rsidP="00000000" w:rsidRDefault="00000000" w:rsidRPr="00000000" w14:paraId="000000B9">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Исходе учења сваког предмета дефинишу наставници, а наставне методе и поступци провере знања утврђују се у односу на дефинисане исходе. Међузависност предмета одређује се спецификацијом предуслова, односно условљеношћу слушања и полагања појединих предмета слушањем и полагањем других предмета.</w:t>
      </w:r>
    </w:p>
    <w:p w:rsidR="00000000" w:rsidDel="00000000" w:rsidP="00000000" w:rsidRDefault="00000000" w:rsidRPr="00000000" w14:paraId="000000B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Још један сегмент који је неопходно сагледати када је у питању квалитет студијског програма јесте компатибилност система извођења наставе и оцењивања са циљевима и исходима образовања. Ова област третира се кроз одређену правну регулативу којом Филозофски факултет ближе уређује појединости везане за реализацију наставе, полагање испита и систем оцењивања. Поред Статута Филозофског факултета (бр.05/2-2 1/26 од 23.11.2018. године и измењеног и допуњеног Статута бр. 05/2-2 1945/1-1 од 29.11.2019. године) ова област уређена је Правилником о полагању испита и оцењивању на испиту (број  05/4-02 73/2 од 18.01.2013. године).</w:t>
      </w:r>
    </w:p>
    <w:p w:rsidR="00000000" w:rsidDel="00000000" w:rsidP="00000000" w:rsidRDefault="00000000" w:rsidRPr="00000000" w14:paraId="000000BB">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 обзиром на специфичности профила које образује, и број студената за који је овај студијски програм акредитован, за његову успешну реализацију треба имати у виду извесне предности: (1) рад у малим групама, (2) могућност интерактивности у настави и могућност индивидуалне партиципације сваког студента, (3) студенти израђују индивидуалне и тимске истраживачке и семинарске радове што је праћено усменим презентовањем и дискусијом, (4) развијање вештина критичког мишљења, (5) рад у тиму уз развијање вештина вишесмерне комуникације и стручне дискусије, (6) стална повратна информација о напредовању студената и савладавању наставне материје.</w:t>
      </w:r>
    </w:p>
    <w:p w:rsidR="00000000" w:rsidDel="00000000" w:rsidP="00000000" w:rsidRDefault="00000000" w:rsidRPr="00000000" w14:paraId="000000B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Основне академске студије психологије акредитоване су за мањи број студената (90) чиме су увећане шансе да настава буде усмерена ка студенту. Оваква усмерност на студенте пружа прилике за њихов како професионални тако и лични развој (нарочито битан у психолошкој професији услед процене понашања других као битног радног задатака будућих психолога) а наставнику могућности да напредовање и тешкоће у напредовању студената може пратити од почетка до краја семестра. При том се наставник углавном усмерава на упознавање са предзнањима, очекивањима, потребама и интересовањима у односу на конкретне предмете, те сам укупан развој студената кроз визуру наставних предмета које предаје. Овакав однос између наставника и ученика, те и давање шанси студентима да узму активно учешће у настави нужно води минимализацији традиционалних, ex cathedra, облика наставе и воде ка интерактивној настави која представља основу не само за стицање знања, већ и за даље – самостално и потпомогнуто -  развијање вештина и ставова. Ово је нарочито битно с обзиром на неопходност да свршени студенти буду у стању да након студија самостално евалуирају различите опције за проширивање знања, компетенци и лични раст, као и да буду у могућности да у њима компетентно партиципирају и тиме се обогате као експерти у области којом се баве.</w:t>
      </w:r>
    </w:p>
    <w:p w:rsidR="00000000" w:rsidDel="00000000" w:rsidP="00000000" w:rsidRDefault="00000000" w:rsidRPr="00000000" w14:paraId="000000BD">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Постоје бројни начини које чланови одељења користе за праћење рада и развоја студената. Анализом спецификације наставних предмета може се констатовати да већина њих унутар предиспитних обавеза или редовних активности на предавањима и вежбама укључује израду озбиљнијих радова попут семинарских радова, истраживачких нацрта, радионица, појединачних или групних пројеката, а најчешће и усмено представљање резултата свог рада (неопходност спровођења и представљања лично обављених професионалних и научно-истраживачких активности интензивно је уграђен на сваку годину ОАС психологије). Ове активности студенти реализују групно или појединачно, што не говори само у прилог интерактивних форми организације наставе, већ и о подстицању развоја критичке рефлексије усмерене на облике практичне примене знања и вештина, стваралачког мишљења,  вештина писаног и усменог изражавања, али и саме припреме студената за наставу. Између осталог, индивидуалним активностима попут различитих семинарских радова или пројектних појединачних задатака подстиче се самосталност и одговорност студената.</w:t>
      </w:r>
    </w:p>
    <w:p w:rsidR="00000000" w:rsidDel="00000000" w:rsidP="00000000" w:rsidRDefault="00000000" w:rsidRPr="00000000" w14:paraId="000000BE">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Системом континуиране евалуације наставници и сарадници евидентирају и вреднују све активности студената на транспарентан начин. На почетку семестра, предметни наставници упознају студенте са садржајем силабуса, предиспитним и испитним обавезама, фокусирајући се на кључне елементе оцењивања и вредност бодова које свака од активности носи. Силабуси наставних предмета су, такође, јавно доступни на интернет порталу Филозофског факултета, па се са њима студенти могу упознати и електронским путем. Оцењивање успешности студената базира се на интензивном и систематском праћењу њиховог рада. На основу броја поена које студент стекне реализацијом предиспитних обавеза и полагањем испита (максимум 100 поена), формира се финална оцена за сваки наставни предмет. Број поена које студент може да стекне испуњавањем предиспитних обавеза на различитим предметима износи од 30 до 70. Силабусом сваког наставног предмета спецификоване су активности студената и број поена које носе. Укупан број поена на предмету укључује: (1) поене које студент стиче за различите врсте активности током наставе (на пример, у групном раду, дискусији, дебатама, припремама за часове...), (2) поене које студент стиче извршавањем осталих предиспитних обавеза предвиђених програмом предмета (на пример горе већ споменуте активности попут писања семинарских радова, израде пројеката истраживања, стручног превођења, колоквијума...), и (3) поене које студент стиче полагањем испита, при чему програми различитих предмета предвиђају различите начине полагања испита (писмени, усмени, практични; или њихова комбинација). Оцена која изражава успех студента на предмету заснована је на укупном броју поена које је студент стекао испуњавањем предиспитних обавеза и полагањем испита а према квалитету стечених знања и вештина и изражава се  у којој је мери студент савладао исходе учења својим радом и ангажовањем у току семестра. </w:t>
      </w:r>
    </w:p>
    <w:p w:rsidR="00000000" w:rsidDel="00000000" w:rsidP="00000000" w:rsidRDefault="00000000" w:rsidRPr="00000000" w14:paraId="000000BF">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Студијски програм за психологију садржи и обавезну стручну праксу, чија је вредност изражена у ЕСПБ (и износи најмање 6 ЕСПБ) и која представља значајан сегмент наставе на основним студијама. Циљ стручне праксе је да студентима омогући и олакша примену научних и стручних знања у пракси, ради употпуњавања теоријског знања практичним, стицања искуства професионалног рада, и успешнијег овладавања вештинама чије је стицање предвиђено студијским програмом. Такође треба нагласити да студијски програм за психологију садржи и предмете који студентима обезбеђују педагошко-психолошко-методичко образовање у складу са Законом о основама система образовања и васпитања.</w:t>
      </w:r>
    </w:p>
    <w:p w:rsidR="00000000" w:rsidDel="00000000" w:rsidP="00000000" w:rsidRDefault="00000000" w:rsidRPr="00000000" w14:paraId="000000C0">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мапирања предмета ОАС психологијен (Прилог 4.3.) даје увид у то како су исходи учења на студијском програму покривени у оквиру обавезних предмета, који су дефинисани програмом. Овом табелом демонстрирана је усаглашеност циљева студијског програма са исходима учења.</w:t>
      </w:r>
    </w:p>
    <w:p w:rsidR="00000000" w:rsidDel="00000000" w:rsidP="00000000" w:rsidRDefault="00000000" w:rsidRPr="00000000" w14:paraId="000000C1">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4.2. SWOT анализа квалитета студијског програма ОАС психологије</w:t>
      </w:r>
    </w:p>
    <w:p w:rsidR="00000000" w:rsidDel="00000000" w:rsidP="00000000" w:rsidRDefault="00000000" w:rsidRPr="00000000" w14:paraId="000000C2">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високо значајно, ++ - средње значајно, + - мало значајно, 0 – без значајности</w:t>
      </w:r>
    </w:p>
    <w:tbl>
      <w:tblPr>
        <w:tblStyle w:val="Table3"/>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192"/>
        <w:gridCol w:w="220"/>
        <w:gridCol w:w="880"/>
        <w:gridCol w:w="3853"/>
        <w:gridCol w:w="258"/>
        <w:gridCol w:w="957"/>
        <w:tblGridChange w:id="0">
          <w:tblGrid>
            <w:gridCol w:w="3192"/>
            <w:gridCol w:w="220"/>
            <w:gridCol w:w="880"/>
            <w:gridCol w:w="3853"/>
            <w:gridCol w:w="258"/>
            <w:gridCol w:w="957"/>
          </w:tblGrid>
        </w:tblGridChange>
      </w:tblGrid>
      <w:tr>
        <w:trPr>
          <w:cantSplit w:val="0"/>
          <w:trHeight w:val="375" w:hRule="atLeast"/>
          <w:tblHeader w:val="0"/>
        </w:trPr>
        <w:tc>
          <w:tcPr>
            <w:gridSpan w:val="3"/>
            <w:tcBorders>
              <w:top w:color="000000" w:space="0" w:sz="8" w:val="single"/>
              <w:left w:color="000000" w:space="0" w:sz="8" w:val="single"/>
              <w:bottom w:color="000000" w:space="0" w:sz="8" w:val="single"/>
              <w:right w:color="000000" w:space="0" w:sz="8" w:val="single"/>
            </w:tcBorders>
            <w:shd w:fill="00b050" w:val="clear"/>
            <w:tcMar>
              <w:top w:w="0.0" w:type="dxa"/>
              <w:left w:w="100.0" w:type="dxa"/>
              <w:bottom w:w="0.0" w:type="dxa"/>
              <w:right w:w="100.0" w:type="dxa"/>
            </w:tcMar>
          </w:tcPr>
          <w:p w:rsidR="00000000" w:rsidDel="00000000" w:rsidP="00000000" w:rsidRDefault="00000000" w:rsidRPr="00000000" w14:paraId="000000C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gridSpan w:val="3"/>
            <w:tcBorders>
              <w:top w:color="000000" w:space="0" w:sz="8" w:val="single"/>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0C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rHeight w:val="15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C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Дуга традиција извођења студијских програма нa ОАС психологије</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C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C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Немогућност организовања стручне праксе у континуитету за студенте свих студијских програма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C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21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C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Доступност свих информација о садржини студијских програма, као и о садржајима појединачних предмета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Изостанак провере циљева појединих студијских програма, њихове атрактивности, сврсисходности и усклађености са потенцијалима Факултета oд стране Катедри и Наставно-научног већа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45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Потпуна усклађеност студијског програма са исходима учења студената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Нередовно прибављање мишљења о задовољству послодавца о стеченим знањима и вештинама дипломираних студената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45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Усаглашеност ЕСПБ оптерећења са активностима учења нужним за достизање жељених исхода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информисаност о стварним исходима студијских програма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8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Редовно праћење квалитета студијског програма од стране студената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Недовољно развијена повезаност са дипломираним студентима Недовољно добра примена знања страног језика приликом комуникације у стручном и пословном окружењу.+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21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Довољно добро савладавање вештине комуникативности, коришћења стручне литературе и способности за наставак студија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Анкетирање послодаваца чији су запослени ОАС психологије на филозофском факултету и неразвијен систем прикупљања информација од послодаваца о компетенцијама свршених студената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0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Поштовање студената, договора и правила и одржавање мотивације током предавања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Недовољно добро савладавање вештина учествовања у тимском раду.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21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Радно оптерећење студената не прелази максимални оквир (уравнотежена је расподела обавезних и изборних предмета, и између кључних предмета на студијском програму)</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Развијање програма мобилности студената и подстицање боравка страних студената на Департману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8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Адекватно и континуирано вредновање предиспитних обавезао пружа наставнику објективнију слику о усвајању исхода учења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заступљеност стручне праксе</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25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Међусобна усаглашеност исхода учења и компетенција свршених студената на бази дескриптора квалификација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Веома је мали број студената који користе програме мобилности за боравак у иностранству и  демотивисаност студената да конкуришу за програме размене студената услед недостатка финансијских средстава или језичких баријера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7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Систем оцењивања заснован је на мерењу исхода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0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Висока способност функционалне интеграције знања и вештина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7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Континуирано осавремењивање студијског програма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7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Висока заинтересованост кандидата за студијски програм</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0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Развијени су поступци за праћење квалитета студијског програма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21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Квалитетно осмишљен студијски програм доприноси пријави већег броја кандидата за упис на студије што даје прилике за селекцију квалитетнијих кандидата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0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Потпуна доступност информација о завршном раду и стручној пракси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45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Сва усвојена документа о студијском програму присутна су на званичној страници факултета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45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Реално је процењен број потенцијалних студената за који су акредитовани студијски програми</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8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студената чини их конкурентним на програмима стипендирања и финансијску подршку за слушање семестра у иностранству</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375" w:hRule="atLeast"/>
          <w:tblHeader w:val="0"/>
        </w:trPr>
        <w:tc>
          <w:tcPr>
            <w:gridSpan w:val="3"/>
            <w:tcBorders>
              <w:left w:color="000000" w:space="0" w:sz="8" w:val="single"/>
              <w:bottom w:color="000000" w:space="0" w:sz="8" w:val="single"/>
              <w:right w:color="000000" w:space="0" w:sz="8" w:val="single"/>
            </w:tcBorders>
            <w:shd w:fill="00b050" w:val="clear"/>
            <w:tcMar>
              <w:top w:w="0.0" w:type="dxa"/>
              <w:left w:w="100.0" w:type="dxa"/>
              <w:bottom w:w="0.0" w:type="dxa"/>
              <w:right w:w="100.0" w:type="dxa"/>
            </w:tcMar>
          </w:tcPr>
          <w:p w:rsidR="00000000" w:rsidDel="00000000" w:rsidP="00000000" w:rsidRDefault="00000000" w:rsidRPr="00000000" w14:paraId="0000014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gridSpan w:val="3"/>
            <w:tcBorders>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14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r>
      <w:tr>
        <w:trPr>
          <w:cantSplit w:val="0"/>
          <w:trHeight w:val="109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Већа сарадња са послодавцима у циљу праћења квалитета студијских програма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Мало предзнање које студенти доносе из средњих школа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09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Јака подршка управе Факултета за унапређење квалитета студијских програма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Мала мотивисаност студената за успешно савладавање студијских програма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45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Боља сарадња са страним ВШУ сродних студијских програма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мотивисаност послодавца да искажу своја мишљења о квалификацијама дипломираних студената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45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Умрежавање са професионалним/ стручним удружењима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Брзо репродуковање теоријског знања без практичне примене које може да покрене утисак незаинтересованости за струку</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66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Праћење професионалног развоја бивших студената   и јачање континуиране сарадње са бившим студентима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Незаинтересованост одређеног дела наставног особља на пољу унапређења квалитета наставе</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375" w:hRule="atLeast"/>
          <w:tblHeader w:val="0"/>
        </w:trPr>
        <w:tc>
          <w:tcPr>
            <w:gridSpan w:val="2"/>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Конципирање модула у складу са постојећим потенцијалима и ресурсима Факултета али и Одељења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815" w:hRule="atLeast"/>
          <w:tblHeader w:val="0"/>
        </w:trPr>
        <w:tc>
          <w:tcPr>
            <w:gridSpan w:val="2"/>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Економска криза и неадекватна материјална ситуација ограничавају избор студијског програма сходно финансијској ситуацији мање према атрактивности и квалитету</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81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7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Прикупљање података о индивидуалним активностима наставника и сарадника на пољу унапређења квалитета наставе</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7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7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Пратећи логистички и институционални проблеми који потичу са Универзитета као носиоца међународне сарадње и мобилности студената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7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45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7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Израда плана мера које би допринеле дужини студирања у предвиђеним оквирима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7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7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Изостајање адекватне финансијске подршке од стране државе за одређене активности које иду уз мобилност студената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7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620"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7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Постављање ставова свршених студената и послодаваца у фокус будућих промена студијског програма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7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8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мотивисаност редовних и дипломираних студената да искажу своја мишљења о квалитету студијског програма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8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45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8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Адаптирање стручне праксе сходно потребама струке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8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8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мотивисаност послодаваца да искажу своја мишљења о компетенцијама дипломираних студената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8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2820"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8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Јачање мотивације студената за активнији приступ предметима са других одељења, превасходно оних који су усмерени на стицање педагошких и методичких компетенција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8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vMerge w:val="restart"/>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8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vMerge w:val="restart"/>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8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2550"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8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поседује капацитете за укључивање у програме мобилности студената како би био атрактиван студентима региона и из иностранства</w:t>
            </w:r>
          </w:p>
          <w:p w:rsidR="00000000" w:rsidDel="00000000" w:rsidP="00000000" w:rsidRDefault="00000000" w:rsidRPr="00000000" w14:paraId="00000190">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9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vMerge w:val="continue"/>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gridSpan w:val="2"/>
            <w:vMerge w:val="continue"/>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r>
      <w:tr>
        <w:trPr>
          <w:cantSplit w:val="0"/>
          <w:trHeight w:val="48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96">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97">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98">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99">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9A">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9B">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19C">
      <w:pPr>
        <w:spacing w:after="0" w:before="24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9D">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4.3. Предлог мера и активности за унапређење квалитета студијских програма</w:t>
      </w:r>
    </w:p>
    <w:p w:rsidR="00000000" w:rsidDel="00000000" w:rsidP="00000000" w:rsidRDefault="00000000" w:rsidRPr="00000000" w14:paraId="0000019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Иако је општа процена да Филозофски факултет задовољава постављене критеријуме по питању квалитета студијских програма, чињеница је да постоји простор за његово даље унапређење.</w:t>
      </w:r>
    </w:p>
    <w:p w:rsidR="00000000" w:rsidDel="00000000" w:rsidP="00000000" w:rsidRDefault="00000000" w:rsidRPr="00000000" w14:paraId="0000019F">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Унапређење се може остварити путем следећих активности:</w:t>
      </w:r>
    </w:p>
    <w:p w:rsidR="00000000" w:rsidDel="00000000" w:rsidP="00000000" w:rsidRDefault="00000000" w:rsidRPr="00000000" w14:paraId="000001A0">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Анализа и евалуација планова и програма основних студија;</w:t>
      </w:r>
    </w:p>
    <w:p w:rsidR="00000000" w:rsidDel="00000000" w:rsidP="00000000" w:rsidRDefault="00000000" w:rsidRPr="00000000" w14:paraId="000001A1">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Формирање нових садржаја студијских програма у којима ће наставници и студенти имати обавезу да користе рачунарске технологије и конверзацију на страном језику;</w:t>
      </w:r>
    </w:p>
    <w:p w:rsidR="00000000" w:rsidDel="00000000" w:rsidP="00000000" w:rsidRDefault="00000000" w:rsidRPr="00000000" w14:paraId="000001A2">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Анализа оправданости реализације појединих студијских програма;</w:t>
      </w:r>
    </w:p>
    <w:p w:rsidR="00000000" w:rsidDel="00000000" w:rsidP="00000000" w:rsidRDefault="00000000" w:rsidRPr="00000000" w14:paraId="000001A3">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Развој заједничких курикулума са сродним програмима/факултетима;</w:t>
      </w:r>
    </w:p>
    <w:p w:rsidR="00000000" w:rsidDel="00000000" w:rsidP="00000000" w:rsidRDefault="00000000" w:rsidRPr="00000000" w14:paraId="000001A4">
      <w:pPr>
        <w:spacing w:after="240" w:before="240" w:line="240" w:lineRule="auto"/>
        <w:ind w:left="1133" w:hanging="425"/>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Израда плана континуиране модернизације садржаја; наставе и учења;укључујући</w:t>
      </w:r>
    </w:p>
    <w:p w:rsidR="00000000" w:rsidDel="00000000" w:rsidP="00000000" w:rsidRDefault="00000000" w:rsidRPr="00000000" w14:paraId="000001A5">
      <w:pPr>
        <w:spacing w:after="240" w:before="240" w:line="240" w:lineRule="auto"/>
        <w:ind w:left="1133" w:hanging="42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 побољшање вештина учествовања у организацији и организационих способности;</w:t>
      </w:r>
    </w:p>
    <w:p w:rsidR="00000000" w:rsidDel="00000000" w:rsidP="00000000" w:rsidRDefault="00000000" w:rsidRPr="00000000" w14:paraId="000001A6">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Избор и процена употребљивости одговарајућих показатеља ефикасности студирања;</w:t>
      </w:r>
    </w:p>
    <w:p w:rsidR="00000000" w:rsidDel="00000000" w:rsidP="00000000" w:rsidRDefault="00000000" w:rsidRPr="00000000" w14:paraId="000001A7">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Провера радног оптерећења студената;</w:t>
      </w:r>
    </w:p>
    <w:p w:rsidR="00000000" w:rsidDel="00000000" w:rsidP="00000000" w:rsidRDefault="00000000" w:rsidRPr="00000000" w14:paraId="000001A8">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Дефинисање начина вођења евиденције о предиспитним и испитним обавезама студената;</w:t>
      </w:r>
    </w:p>
    <w:p w:rsidR="00000000" w:rsidDel="00000000" w:rsidP="00000000" w:rsidRDefault="00000000" w:rsidRPr="00000000" w14:paraId="000001A9">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Усаглашавање садржаја заједничких предмета на свим модулима и организације наставе по семестрима за Факултет;</w:t>
      </w:r>
    </w:p>
    <w:p w:rsidR="00000000" w:rsidDel="00000000" w:rsidP="00000000" w:rsidRDefault="00000000" w:rsidRPr="00000000" w14:paraId="000001AA">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Транспарентност испитних питања за све предмете;</w:t>
      </w:r>
    </w:p>
    <w:p w:rsidR="00000000" w:rsidDel="00000000" w:rsidP="00000000" w:rsidRDefault="00000000" w:rsidRPr="00000000" w14:paraId="000001AB">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Разумљивост циљева за све предмете;</w:t>
      </w:r>
    </w:p>
    <w:p w:rsidR="00000000" w:rsidDel="00000000" w:rsidP="00000000" w:rsidRDefault="00000000" w:rsidRPr="00000000" w14:paraId="000001AC">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Квалитет студената мастер и докторских студија приказати листом објављених радова;</w:t>
      </w:r>
    </w:p>
    <w:p w:rsidR="00000000" w:rsidDel="00000000" w:rsidP="00000000" w:rsidRDefault="00000000" w:rsidRPr="00000000" w14:paraId="000001AD">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Планирати потребан број наставника и сарадника;</w:t>
      </w:r>
    </w:p>
    <w:p w:rsidR="00000000" w:rsidDel="00000000" w:rsidP="00000000" w:rsidRDefault="00000000" w:rsidRPr="00000000" w14:paraId="000001AE">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Истражити и уважавати мишљења послодаваца путем чешће комуникације за достављање мишљења о стеченим квалификацијама дипломаца;</w:t>
      </w:r>
    </w:p>
    <w:p w:rsidR="00000000" w:rsidDel="00000000" w:rsidP="00000000" w:rsidRDefault="00000000" w:rsidRPr="00000000" w14:paraId="000001AF">
      <w:pPr>
        <w:spacing w:after="240" w:before="240" w:line="240" w:lineRule="auto"/>
        <w:ind w:left="720" w:firstLine="0"/>
        <w:jc w:val="both"/>
        <w:rPr>
          <w:rFonts w:ascii="Times New Roman" w:cs="Times New Roman" w:eastAsia="Times New Roman" w:hAnsi="Times New Roman"/>
          <w:sz w:val="24"/>
          <w:szCs w:val="24"/>
        </w:rPr>
      </w:pPr>
      <w:r w:rsidDel="00000000" w:rsidR="00000000" w:rsidRPr="00000000">
        <w:rPr>
          <w:rFonts w:ascii="Noto Sans Symbols" w:cs="Noto Sans Symbols" w:eastAsia="Noto Sans Symbols" w:hAnsi="Noto Sans Symbols"/>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Редовна информисаност наставника за нове методе наставе.</w:t>
      </w:r>
    </w:p>
    <w:p w:rsidR="00000000" w:rsidDel="00000000" w:rsidP="00000000" w:rsidRDefault="00000000" w:rsidRPr="00000000" w14:paraId="000001B0">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tl w:val="0"/>
        </w:rPr>
      </w:r>
    </w:p>
    <w:tbl>
      <w:tblPr>
        <w:tblStyle w:val="Table4"/>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51"/>
        <w:gridCol w:w="2454"/>
        <w:gridCol w:w="1895"/>
        <w:gridCol w:w="2660"/>
        <w:tblGridChange w:id="0">
          <w:tblGrid>
            <w:gridCol w:w="2351"/>
            <w:gridCol w:w="2454"/>
            <w:gridCol w:w="1895"/>
            <w:gridCol w:w="2660"/>
          </w:tblGrid>
        </w:tblGridChange>
      </w:tblGrid>
      <w:tr>
        <w:trPr>
          <w:cantSplit w:val="0"/>
          <w:trHeight w:val="375" w:hRule="atLeast"/>
          <w:tblHeader w:val="0"/>
        </w:trPr>
        <w:tc>
          <w:tcPr>
            <w:gridSpan w:val="4"/>
            <w:tcBorders>
              <w:top w:color="000000" w:space="0" w:sz="8" w:val="single"/>
              <w:left w:color="000000" w:space="0" w:sz="8" w:val="single"/>
              <w:bottom w:color="000000" w:space="0" w:sz="8" w:val="single"/>
              <w:right w:color="000000" w:space="0" w:sz="8" w:val="single"/>
            </w:tcBorders>
            <w:shd w:fill="00b050" w:val="clear"/>
            <w:tcMar>
              <w:top w:w="0.0" w:type="dxa"/>
              <w:left w:w="100.0" w:type="dxa"/>
              <w:bottom w:w="0.0" w:type="dxa"/>
              <w:right w:w="100.0" w:type="dxa"/>
            </w:tcMar>
          </w:tcPr>
          <w:p w:rsidR="00000000" w:rsidDel="00000000" w:rsidP="00000000" w:rsidRDefault="00000000" w:rsidRPr="00000000" w14:paraId="000001B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Акциони план за Стандард 4</w:t>
            </w:r>
          </w:p>
        </w:tc>
      </w:tr>
      <w:tr>
        <w:trPr>
          <w:cantSplit w:val="0"/>
          <w:trHeight w:val="735" w:hRule="atLeast"/>
          <w:tblHeader w:val="0"/>
        </w:trPr>
        <w:tc>
          <w:tcPr>
            <w:tcBorders>
              <w:left w:color="000000" w:space="0" w:sz="8" w:val="single"/>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1B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Активност</w:t>
            </w:r>
          </w:p>
        </w:tc>
        <w:tc>
          <w:tcPr>
            <w:tcBorders>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1B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Одговоран</w:t>
            </w:r>
          </w:p>
        </w:tc>
        <w:tc>
          <w:tcPr>
            <w:tcBorders>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1B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Рок за извршење</w:t>
            </w:r>
          </w:p>
        </w:tc>
        <w:tc>
          <w:tcPr>
            <w:tcBorders>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1B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Очекиван резултат</w:t>
            </w:r>
          </w:p>
        </w:tc>
      </w:tr>
      <w:tr>
        <w:trPr>
          <w:cantSplit w:val="0"/>
          <w:trHeight w:val="3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B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Постављати испитна питања, презентације и циљеве наставе на интернет страницу Факултета/ Moodle платформу за све предмете на свим студијским програмима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B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 Наставници</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B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Новембар 2020.</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B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Комплетни материјали постављени на интернет страници факултета/Moodle платформи</w:t>
            </w:r>
          </w:p>
        </w:tc>
      </w:tr>
      <w:tr>
        <w:trPr>
          <w:cantSplit w:val="0"/>
          <w:trHeight w:val="21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B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Поставити на српском и енглеском језику информаторе за све предмете на интернет страницу Факултета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B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 Наставници</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B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Новембар 2020.</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C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Информатори постављени на интернет страници Филозофског факултета</w:t>
            </w:r>
          </w:p>
        </w:tc>
      </w:tr>
      <w:tr>
        <w:trPr>
          <w:cantSplit w:val="0"/>
          <w:trHeight w:val="21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C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Приказати листу објављених радова студената мастер и докторских студија на интернет страници Факултета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C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 факултета и Администратор интернет странице</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C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Септембар 2021.</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C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Листа приказана на интернет страници.</w:t>
            </w:r>
          </w:p>
        </w:tc>
      </w:tr>
    </w:tbl>
    <w:p w:rsidR="00000000" w:rsidDel="00000000" w:rsidP="00000000" w:rsidRDefault="00000000" w:rsidRPr="00000000" w14:paraId="000001C5">
      <w:pPr>
        <w:spacing w:after="240" w:before="240" w:line="36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 </w:t>
      </w:r>
    </w:p>
    <w:p w:rsidR="00000000" w:rsidDel="00000000" w:rsidP="00000000" w:rsidRDefault="00000000" w:rsidRPr="00000000" w14:paraId="000001C6">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Предлог мера и активности за унапређење квалитета стандарда 4:</w:t>
      </w:r>
    </w:p>
    <w:p w:rsidR="00000000" w:rsidDel="00000000" w:rsidP="00000000" w:rsidRDefault="00000000" w:rsidRPr="00000000" w14:paraId="000001C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темељу анализе студијског програма основних академских студија психологије, урађене сходно утврђеном Правилнику о стандардима и поступку за акредитацију високошколских установа и студијских програма, може се констатовати да они испуњавају Стандард 4.</w:t>
      </w:r>
    </w:p>
    <w:p w:rsidR="00000000" w:rsidDel="00000000" w:rsidP="00000000" w:rsidRDefault="00000000" w:rsidRPr="00000000" w14:paraId="000001C8">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Измењен, допуњен и креиран програм основних студија настао је као резултат сталног критичког преиспитивања постојећег наставног програма и као израз интенције Одељења за психологију да достигне највиши ниво квалитета студијског програма и компетенција дипломираних студената. Ипак, и поред вредних ресурса и прикупљених информација, још увек постоји простор у коме департман може деловати и даље се развијати. С тим у вези могло би се даље усмеравати ка:  (1) Проширивању инфраструктуре за прикупљање повратних информација од послодаваца, представника Националне службе за запошљавање и других одговарајућих стручних организација и удружења о компентентности дипломираних студената, (2) Континуираном раду на усавршавању квалитета наставе уважавањем мишљења послодаваца, редовних и дипломираних студената, (3) Унапређивању мобилност студената јачањем постојећих сарадњи и уговарањем нових партнерских односа, (4) Интензивирању бодовања ваннаставних активности студената са циљем мотивисања студената за рад у области контроле квалитета, (5) Иницијативности у креирању програма који би били атрактивни студентима из региона и других страних високошколских установа, билингвалних студијских програма, или специјализованих програма на неком од светских језика а који би привукли студенте из иностранства.</w:t>
      </w:r>
    </w:p>
    <w:p w:rsidR="00000000" w:rsidDel="00000000" w:rsidP="00000000" w:rsidRDefault="00000000" w:rsidRPr="00000000" w14:paraId="000001C9">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Резултати студентског вредновања квалитета студијских програма приказани су у Прилог 4.1. и Прилог 4.2. У Прилогу 4.2. приказане су оцене компетенције дипломираних студената од стране послодаваца.У Табели 4.2. приказан је проценат дипломираних студената ОАС психологије, у односу на број уписаних, у академској 2021/22, 2022/23 и 2023/24 години. У циљу документовања пролазности односно успешности окончања студија у предвиђеном року, у Табели 4.3. је приказано просечно трајање студија у школској 2021/22, 2022/23. и 2023/24. години.</w:t>
      </w:r>
    </w:p>
    <w:p w:rsidR="00000000" w:rsidDel="00000000" w:rsidP="00000000" w:rsidRDefault="00000000" w:rsidRPr="00000000" w14:paraId="000001CA">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B">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C">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D">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Табеле и прилози за Стандард 4</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1CF">
      <w:pPr>
        <w:spacing w:after="0" w:line="360" w:lineRule="auto"/>
        <w:jc w:val="both"/>
        <w:rPr>
          <w:rFonts w:ascii="Times New Roman" w:cs="Times New Roman" w:eastAsia="Times New Roman" w:hAnsi="Times New Roman"/>
          <w:sz w:val="24"/>
          <w:szCs w:val="24"/>
        </w:rPr>
      </w:pPr>
      <w:hyperlink w:anchor="bookmark=id.axvj6firz2l0">
        <w:r w:rsidDel="00000000" w:rsidR="00000000" w:rsidRPr="00000000">
          <w:rPr>
            <w:rFonts w:ascii="Times New Roman" w:cs="Times New Roman" w:eastAsia="Times New Roman" w:hAnsi="Times New Roman"/>
            <w:b w:val="1"/>
            <w:color w:val="1155cc"/>
            <w:sz w:val="24"/>
            <w:szCs w:val="24"/>
            <w:u w:val="single"/>
            <w:rtl w:val="0"/>
          </w:rPr>
          <w:t xml:space="preserve">Табела 4.1.</w:t>
        </w:r>
      </w:hyperlink>
      <w:r w:rsidDel="00000000" w:rsidR="00000000" w:rsidRPr="00000000">
        <w:rPr>
          <w:rFonts w:ascii="Times New Roman" w:cs="Times New Roman" w:eastAsia="Times New Roman" w:hAnsi="Times New Roman"/>
          <w:sz w:val="24"/>
          <w:szCs w:val="24"/>
          <w:rtl w:val="0"/>
        </w:rPr>
        <w:t xml:space="preserve"> Листа свих студијских  програма  који  су  акредитовани  на  високошколској установи  од 2011. године са укупним бројем уписаних студената на свим  годинама студија у текућој и претходне 2 академске године</w:t>
      </w:r>
    </w:p>
    <w:p w:rsidR="00000000" w:rsidDel="00000000" w:rsidP="00000000" w:rsidRDefault="00000000" w:rsidRPr="00000000" w14:paraId="000001D0">
      <w:pPr>
        <w:spacing w:after="0" w:line="360" w:lineRule="auto"/>
        <w:jc w:val="both"/>
        <w:rPr>
          <w:rFonts w:ascii="Times New Roman" w:cs="Times New Roman" w:eastAsia="Times New Roman" w:hAnsi="Times New Roman"/>
          <w:sz w:val="24"/>
          <w:szCs w:val="24"/>
        </w:rPr>
      </w:pPr>
      <w:hyperlink w:anchor="bookmark=id.8a1pqolplc2">
        <w:r w:rsidDel="00000000" w:rsidR="00000000" w:rsidRPr="00000000">
          <w:rPr>
            <w:rFonts w:ascii="Times New Roman" w:cs="Times New Roman" w:eastAsia="Times New Roman" w:hAnsi="Times New Roman"/>
            <w:b w:val="1"/>
            <w:color w:val="1155cc"/>
            <w:sz w:val="24"/>
            <w:szCs w:val="24"/>
            <w:u w:val="single"/>
            <w:rtl w:val="0"/>
          </w:rPr>
          <w:t xml:space="preserve">Табела 4.2.</w:t>
        </w:r>
      </w:hyperlink>
      <w:r w:rsidDel="00000000" w:rsidR="00000000" w:rsidRPr="00000000">
        <w:rPr>
          <w:rFonts w:ascii="Times New Roman" w:cs="Times New Roman" w:eastAsia="Times New Roman" w:hAnsi="Times New Roman"/>
          <w:sz w:val="24"/>
          <w:szCs w:val="24"/>
          <w:rtl w:val="0"/>
        </w:rPr>
        <w:t xml:space="preserve"> Број и проценат  дипломираних  студената (у односу на број уписаних) у претходне 3 академске године у оквиру акредитованих студијских програма.</w:t>
      </w:r>
    </w:p>
    <w:p w:rsidR="00000000" w:rsidDel="00000000" w:rsidP="00000000" w:rsidRDefault="00000000" w:rsidRPr="00000000" w14:paraId="000001D1">
      <w:pPr>
        <w:spacing w:after="0" w:line="360" w:lineRule="auto"/>
        <w:jc w:val="both"/>
        <w:rPr>
          <w:rFonts w:ascii="Times New Roman" w:cs="Times New Roman" w:eastAsia="Times New Roman" w:hAnsi="Times New Roman"/>
          <w:b w:val="1"/>
          <w:sz w:val="24"/>
          <w:szCs w:val="24"/>
        </w:rPr>
      </w:pPr>
      <w:hyperlink w:anchor="bookmark=id.gieug6yyw4hg">
        <w:r w:rsidDel="00000000" w:rsidR="00000000" w:rsidRPr="00000000">
          <w:rPr>
            <w:rFonts w:ascii="Times New Roman" w:cs="Times New Roman" w:eastAsia="Times New Roman" w:hAnsi="Times New Roman"/>
            <w:b w:val="1"/>
            <w:color w:val="1155cc"/>
            <w:sz w:val="24"/>
            <w:szCs w:val="24"/>
            <w:u w:val="single"/>
            <w:rtl w:val="0"/>
          </w:rPr>
          <w:t xml:space="preserve">Табела 4.3</w:t>
        </w:r>
      </w:hyperlink>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Просечно трајање студија у претходне 3 академске године.</w:t>
      </w:r>
      <w:r w:rsidDel="00000000" w:rsidR="00000000" w:rsidRPr="00000000">
        <w:rPr>
          <w:rtl w:val="0"/>
        </w:rPr>
      </w:r>
    </w:p>
    <w:p w:rsidR="00000000" w:rsidDel="00000000" w:rsidP="00000000" w:rsidRDefault="00000000" w:rsidRPr="00000000" w14:paraId="000001D2">
      <w:pPr>
        <w:spacing w:after="0" w:line="360" w:lineRule="auto"/>
        <w:jc w:val="both"/>
        <w:rPr>
          <w:rFonts w:ascii="Times New Roman" w:cs="Times New Roman" w:eastAsia="Times New Roman" w:hAnsi="Times New Roman"/>
          <w:b w:val="1"/>
          <w:sz w:val="24"/>
          <w:szCs w:val="24"/>
        </w:rPr>
      </w:pPr>
      <w:hyperlink w:anchor="bookmark=id.5g4nxhq30qog">
        <w:r w:rsidDel="00000000" w:rsidR="00000000" w:rsidRPr="00000000">
          <w:rPr>
            <w:rFonts w:ascii="Times New Roman" w:cs="Times New Roman" w:eastAsia="Times New Roman" w:hAnsi="Times New Roman"/>
            <w:b w:val="1"/>
            <w:color w:val="1155cc"/>
            <w:sz w:val="24"/>
            <w:szCs w:val="24"/>
            <w:u w:val="single"/>
            <w:rtl w:val="0"/>
          </w:rPr>
          <w:t xml:space="preserve">Прилог 4.1</w:t>
        </w:r>
      </w:hyperlink>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Анализа резултата анкета о мишљењу дипломираних студената о квалитету студијског програма и постигнутим исходима учења. </w:t>
      </w:r>
      <w:r w:rsidDel="00000000" w:rsidR="00000000" w:rsidRPr="00000000">
        <w:rPr>
          <w:rtl w:val="0"/>
        </w:rPr>
      </w:r>
    </w:p>
    <w:p w:rsidR="00000000" w:rsidDel="00000000" w:rsidP="00000000" w:rsidRDefault="00000000" w:rsidRPr="00000000" w14:paraId="000001D3">
      <w:pPr>
        <w:spacing w:after="0" w:line="360" w:lineRule="auto"/>
        <w:jc w:val="both"/>
        <w:rPr>
          <w:rFonts w:ascii="Times New Roman" w:cs="Times New Roman" w:eastAsia="Times New Roman" w:hAnsi="Times New Roman"/>
          <w:b w:val="1"/>
          <w:sz w:val="24"/>
          <w:szCs w:val="24"/>
        </w:rPr>
      </w:pPr>
      <w:hyperlink w:anchor="bookmark=id.3miu99xas7jb">
        <w:r w:rsidDel="00000000" w:rsidR="00000000" w:rsidRPr="00000000">
          <w:rPr>
            <w:rFonts w:ascii="Times New Roman" w:cs="Times New Roman" w:eastAsia="Times New Roman" w:hAnsi="Times New Roman"/>
            <w:b w:val="1"/>
            <w:color w:val="1155cc"/>
            <w:sz w:val="24"/>
            <w:szCs w:val="24"/>
            <w:u w:val="single"/>
            <w:rtl w:val="0"/>
          </w:rPr>
          <w:t xml:space="preserve">Прилог 4.2.</w:t>
        </w:r>
      </w:hyperlink>
      <w:r w:rsidDel="00000000" w:rsidR="00000000" w:rsidRPr="00000000">
        <w:rPr>
          <w:rFonts w:ascii="Times New Roman" w:cs="Times New Roman" w:eastAsia="Times New Roman" w:hAnsi="Times New Roman"/>
          <w:sz w:val="24"/>
          <w:szCs w:val="24"/>
          <w:rtl w:val="0"/>
        </w:rPr>
        <w:t xml:space="preserve"> Анализа резултата анкета о задовољству послодаваца стеченим квалификацијама дипломаца</w:t>
      </w:r>
      <w:r w:rsidDel="00000000" w:rsidR="00000000" w:rsidRPr="00000000">
        <w:rPr>
          <w:rtl w:val="0"/>
        </w:rPr>
      </w:r>
    </w:p>
    <w:p w:rsidR="00000000" w:rsidDel="00000000" w:rsidP="00000000" w:rsidRDefault="00000000" w:rsidRPr="00000000" w14:paraId="000001D4">
      <w:pPr>
        <w:spacing w:after="0" w:line="360" w:lineRule="auto"/>
        <w:jc w:val="both"/>
        <w:rPr>
          <w:rFonts w:ascii="Times New Roman" w:cs="Times New Roman" w:eastAsia="Times New Roman" w:hAnsi="Times New Roman"/>
          <w:sz w:val="24"/>
          <w:szCs w:val="24"/>
        </w:rPr>
      </w:pPr>
      <w:hyperlink w:anchor="bookmark=id.u6zrpzvbqkg3">
        <w:r w:rsidDel="00000000" w:rsidR="00000000" w:rsidRPr="00000000">
          <w:rPr>
            <w:rFonts w:ascii="Times New Roman" w:cs="Times New Roman" w:eastAsia="Times New Roman" w:hAnsi="Times New Roman"/>
            <w:b w:val="1"/>
            <w:color w:val="1155cc"/>
            <w:sz w:val="24"/>
            <w:szCs w:val="24"/>
            <w:u w:val="single"/>
            <w:rtl w:val="0"/>
          </w:rPr>
          <w:t xml:space="preserve">Прилог 4.3.</w:t>
        </w:r>
      </w:hyperlink>
      <w:r w:rsidDel="00000000" w:rsidR="00000000" w:rsidRPr="00000000">
        <w:rPr>
          <w:rFonts w:ascii="Times New Roman" w:cs="Times New Roman" w:eastAsia="Times New Roman" w:hAnsi="Times New Roman"/>
          <w:sz w:val="24"/>
          <w:szCs w:val="24"/>
          <w:rtl w:val="0"/>
        </w:rPr>
        <w:t xml:space="preserve"> Пример табеле мапирања предмета</w:t>
      </w:r>
    </w:p>
    <w:p w:rsidR="00000000" w:rsidDel="00000000" w:rsidP="00000000" w:rsidRDefault="00000000" w:rsidRPr="00000000" w14:paraId="000001D5">
      <w:pPr>
        <w:spacing w:after="0" w:line="360" w:lineRule="auto"/>
        <w:rPr>
          <w:rFonts w:ascii="Times New Roman" w:cs="Times New Roman" w:eastAsia="Times New Roman" w:hAnsi="Times New Roman"/>
          <w:b w:val="1"/>
          <w:sz w:val="24"/>
          <w:szCs w:val="24"/>
        </w:rPr>
      </w:pPr>
      <w:r w:rsidDel="00000000" w:rsidR="00000000" w:rsidRPr="00000000">
        <w:rPr>
          <w:rtl w:val="0"/>
        </w:rPr>
      </w:r>
    </w:p>
    <w:bookmarkStart w:colFirst="0" w:colLast="0" w:name="bookmark=id.2et92p0" w:id="5"/>
    <w:bookmarkEnd w:id="5"/>
    <w:p w:rsidR="00000000" w:rsidDel="00000000" w:rsidP="00000000" w:rsidRDefault="00000000" w:rsidRPr="00000000" w14:paraId="000001D6">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5. Квалитет наставног процеса</w:t>
      </w:r>
    </w:p>
    <w:p w:rsidR="00000000" w:rsidDel="00000000" w:rsidP="00000000" w:rsidRDefault="00000000" w:rsidRPr="00000000" w14:paraId="000001D7">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наставног процеса обезбеђује се кроз редовност и континуитет у одржавању наставе, подстицање интерактивног приступа у обради наставних садржаја, укључивање примера у наставу, грађење практичних искустава студената кроз редовну праксу, професионални рад наставника и сарадника, доношење и поштовање планова рада по предметима, те редовно праћење квалитета наставе и правовремено предузимање мера за одржавање високох квалитета наставе.</w:t>
      </w:r>
      <w:r w:rsidDel="00000000" w:rsidR="00000000" w:rsidRPr="00000000">
        <w:rPr>
          <w:rtl w:val="0"/>
        </w:rPr>
      </w:r>
    </w:p>
    <w:p w:rsidR="00000000" w:rsidDel="00000000" w:rsidP="00000000" w:rsidRDefault="00000000" w:rsidRPr="00000000" w14:paraId="000001D8">
      <w:pPr>
        <w:spacing w:after="0" w:line="360" w:lineRule="auto"/>
        <w:jc w:val="both"/>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5.1. Опис стања</w:t>
      </w:r>
    </w:p>
    <w:p w:rsidR="00000000" w:rsidDel="00000000" w:rsidP="00000000" w:rsidRDefault="00000000" w:rsidRPr="00000000" w14:paraId="000001D9">
      <w:pPr>
        <w:spacing w:after="0" w:line="360" w:lineRule="auto"/>
        <w:ind w:firstLine="72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color w:val="000000"/>
          <w:sz w:val="24"/>
          <w:szCs w:val="24"/>
          <w:rtl w:val="0"/>
        </w:rPr>
        <w:t xml:space="preserve">Квалитет наставног процеса свих студијских програма на Филозофском факултету  у Београду, укључујући и програм основних, мастер и докторских академских студија Психологије, регулише се применом Статутa Филозофског факултета и одговарајућих правилника</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1DA">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w:t>
      </w:r>
      <w:r w:rsidDel="00000000" w:rsidR="00000000" w:rsidRPr="00000000">
        <w:rPr>
          <w:rFonts w:ascii="Times New Roman" w:cs="Times New Roman" w:eastAsia="Times New Roman" w:hAnsi="Times New Roman"/>
          <w:color w:val="000000"/>
          <w:sz w:val="24"/>
          <w:szCs w:val="24"/>
          <w:rtl w:val="0"/>
        </w:rPr>
        <w:t xml:space="preserve">валитет наставног процеса у целини се најближе обезбеђује примено</w:t>
      </w:r>
      <w:r w:rsidDel="00000000" w:rsidR="00000000" w:rsidRPr="00000000">
        <w:rPr>
          <w:rFonts w:ascii="Times New Roman" w:cs="Times New Roman" w:eastAsia="Times New Roman" w:hAnsi="Times New Roman"/>
          <w:sz w:val="24"/>
          <w:szCs w:val="24"/>
          <w:rtl w:val="0"/>
        </w:rPr>
        <w:t xml:space="preserve">м:</w:t>
      </w:r>
    </w:p>
    <w:p w:rsidR="00000000" w:rsidDel="00000000" w:rsidP="00000000" w:rsidRDefault="00000000" w:rsidRPr="00000000" w14:paraId="000001D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 </w:t>
      </w:r>
      <w:r w:rsidDel="00000000" w:rsidR="00000000" w:rsidRPr="00000000">
        <w:rPr>
          <w:rFonts w:ascii="Times New Roman" w:cs="Times New Roman" w:eastAsia="Times New Roman" w:hAnsi="Times New Roman"/>
          <w:i w:val="1"/>
          <w:sz w:val="24"/>
          <w:szCs w:val="24"/>
          <w:rtl w:val="0"/>
        </w:rPr>
        <w:t xml:space="preserve">Правилника о обезбеђивању квалитета и самовредновању</w:t>
      </w:r>
      <w:r w:rsidDel="00000000" w:rsidR="00000000" w:rsidRPr="00000000">
        <w:rPr>
          <w:rFonts w:ascii="Times New Roman" w:cs="Times New Roman" w:eastAsia="Times New Roman" w:hAnsi="Times New Roman"/>
          <w:sz w:val="24"/>
          <w:szCs w:val="24"/>
          <w:rtl w:val="0"/>
        </w:rPr>
        <w:t xml:space="preserve">, његовом изменом и допуном </w:t>
      </w:r>
      <w:hyperlink r:id="rId17">
        <w:r w:rsidDel="00000000" w:rsidR="00000000" w:rsidRPr="00000000">
          <w:rPr>
            <w:rFonts w:ascii="Times New Roman" w:cs="Times New Roman" w:eastAsia="Times New Roman" w:hAnsi="Times New Roman"/>
            <w:color w:val="1155cc"/>
            <w:sz w:val="24"/>
            <w:szCs w:val="24"/>
            <w:u w:val="single"/>
            <w:rtl w:val="0"/>
          </w:rPr>
          <w:t xml:space="preserve">https://www.f.bg.ac.rs/files/akta/Prav-samovred.doc</w:t>
        </w:r>
      </w:hyperlink>
      <w:r w:rsidDel="00000000" w:rsidR="00000000" w:rsidRPr="00000000">
        <w:rPr>
          <w:rFonts w:ascii="Times New Roman" w:cs="Times New Roman" w:eastAsia="Times New Roman" w:hAnsi="Times New Roman"/>
          <w:sz w:val="24"/>
          <w:szCs w:val="24"/>
          <w:rtl w:val="0"/>
        </w:rPr>
        <w:t xml:space="preserve">; </w:t>
      </w:r>
      <w:hyperlink r:id="rId18">
        <w:r w:rsidDel="00000000" w:rsidR="00000000" w:rsidRPr="00000000">
          <w:rPr>
            <w:rFonts w:ascii="Times New Roman" w:cs="Times New Roman" w:eastAsia="Times New Roman" w:hAnsi="Times New Roman"/>
            <w:color w:val="1155cc"/>
            <w:sz w:val="24"/>
            <w:szCs w:val="24"/>
            <w:u w:val="single"/>
            <w:rtl w:val="0"/>
          </w:rPr>
          <w:t xml:space="preserve">https://www.f.bg.ac.rs/files/akta/Prav-samovred-iid-06-2017.doc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D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 </w:t>
      </w:r>
      <w:r w:rsidDel="00000000" w:rsidR="00000000" w:rsidRPr="00000000">
        <w:rPr>
          <w:rFonts w:ascii="Times New Roman" w:cs="Times New Roman" w:eastAsia="Times New Roman" w:hAnsi="Times New Roman"/>
          <w:i w:val="1"/>
          <w:sz w:val="24"/>
          <w:szCs w:val="24"/>
          <w:rtl w:val="0"/>
        </w:rPr>
        <w:t xml:space="preserve">Правилника о стандардима и поступцима за обезбеђивање квалитета и самовредновање</w:t>
      </w:r>
      <w:r w:rsidDel="00000000" w:rsidR="00000000" w:rsidRPr="00000000">
        <w:rPr>
          <w:rFonts w:ascii="Times New Roman" w:cs="Times New Roman" w:eastAsia="Times New Roman" w:hAnsi="Times New Roman"/>
          <w:sz w:val="24"/>
          <w:szCs w:val="24"/>
          <w:rtl w:val="0"/>
        </w:rPr>
        <w:t xml:space="preserve"> </w:t>
      </w:r>
      <w:hyperlink r:id="rId19">
        <w:r w:rsidDel="00000000" w:rsidR="00000000" w:rsidRPr="00000000">
          <w:rPr>
            <w:rFonts w:ascii="Times New Roman" w:cs="Times New Roman" w:eastAsia="Times New Roman" w:hAnsi="Times New Roman"/>
            <w:color w:val="1155cc"/>
            <w:sz w:val="24"/>
            <w:szCs w:val="24"/>
            <w:u w:val="single"/>
            <w:rtl w:val="0"/>
          </w:rPr>
          <w:t xml:space="preserve">https://www.f.bg.ac.rs/files/akta/Prav-samovred-stand.doc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DD">
      <w:pPr>
        <w:spacing w:after="0" w:line="24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в) </w:t>
      </w:r>
      <w:r w:rsidDel="00000000" w:rsidR="00000000" w:rsidRPr="00000000">
        <w:rPr>
          <w:rFonts w:ascii="Times New Roman" w:cs="Times New Roman" w:eastAsia="Times New Roman" w:hAnsi="Times New Roman"/>
          <w:i w:val="1"/>
          <w:sz w:val="24"/>
          <w:szCs w:val="24"/>
          <w:rtl w:val="0"/>
        </w:rPr>
        <w:t xml:space="preserve">Правилник о студентском вредновању наставе</w:t>
      </w:r>
      <w:r w:rsidDel="00000000" w:rsidR="00000000" w:rsidRPr="00000000">
        <w:rPr>
          <w:rFonts w:ascii="Times New Roman" w:cs="Times New Roman" w:eastAsia="Times New Roman" w:hAnsi="Times New Roman"/>
          <w:sz w:val="24"/>
          <w:szCs w:val="24"/>
          <w:rtl w:val="0"/>
        </w:rPr>
        <w:t xml:space="preserve">, његовом изменом и допуном </w:t>
      </w:r>
      <w:hyperlink r:id="rId20">
        <w:r w:rsidDel="00000000" w:rsidR="00000000" w:rsidRPr="00000000">
          <w:rPr>
            <w:rFonts w:ascii="Times New Roman" w:cs="Times New Roman" w:eastAsia="Times New Roman" w:hAnsi="Times New Roman"/>
            <w:color w:val="1155cc"/>
            <w:sz w:val="24"/>
            <w:szCs w:val="24"/>
            <w:u w:val="single"/>
            <w:rtl w:val="0"/>
          </w:rPr>
          <w:t xml:space="preserve">https://www.f.bg.ac.rs/files/akta/Prav-vred-nast.doc</w:t>
        </w:r>
      </w:hyperlink>
      <w:r w:rsidDel="00000000" w:rsidR="00000000" w:rsidRPr="00000000">
        <w:rPr>
          <w:rFonts w:ascii="Times New Roman" w:cs="Times New Roman" w:eastAsia="Times New Roman" w:hAnsi="Times New Roman"/>
          <w:sz w:val="24"/>
          <w:szCs w:val="24"/>
          <w:rtl w:val="0"/>
        </w:rPr>
        <w:t xml:space="preserve">; </w:t>
      </w:r>
      <w:hyperlink r:id="rId21">
        <w:r w:rsidDel="00000000" w:rsidR="00000000" w:rsidRPr="00000000">
          <w:rPr>
            <w:rFonts w:ascii="Times New Roman" w:cs="Times New Roman" w:eastAsia="Times New Roman" w:hAnsi="Times New Roman"/>
            <w:color w:val="1155cc"/>
            <w:sz w:val="24"/>
            <w:szCs w:val="24"/>
            <w:u w:val="single"/>
            <w:rtl w:val="0"/>
          </w:rPr>
          <w:t xml:space="preserve">https://www.f.bg.ac.rs/files/akta/Prav-vred-nast-iid-06-2017.doc</w:t>
        </w:r>
      </w:hyperlink>
      <w:r w:rsidDel="00000000" w:rsidR="00000000" w:rsidRPr="00000000">
        <w:rPr>
          <w:rFonts w:ascii="Times New Roman" w:cs="Times New Roman" w:eastAsia="Times New Roman" w:hAnsi="Times New Roman"/>
          <w:i w:val="1"/>
          <w:sz w:val="24"/>
          <w:szCs w:val="24"/>
          <w:rtl w:val="0"/>
        </w:rPr>
        <w:t xml:space="preserve">.</w:t>
      </w:r>
    </w:p>
    <w:p w:rsidR="00000000" w:rsidDel="00000000" w:rsidP="00000000" w:rsidRDefault="00000000" w:rsidRPr="00000000" w14:paraId="000001DE">
      <w:pPr>
        <w:spacing w:after="0" w:line="360" w:lineRule="auto"/>
        <w:ind w:firstLine="72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Контрола квалитета наставног процеса обухвата:</w:t>
      </w:r>
    </w:p>
    <w:p w:rsidR="00000000" w:rsidDel="00000000" w:rsidP="00000000" w:rsidRDefault="00000000" w:rsidRPr="00000000" w14:paraId="000001DF">
      <w:pPr>
        <w:numPr>
          <w:ilvl w:val="0"/>
          <w:numId w:val="11"/>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Анализу резултата анкета </w:t>
      </w:r>
      <w:r w:rsidDel="00000000" w:rsidR="00000000" w:rsidRPr="00000000">
        <w:rPr>
          <w:rFonts w:ascii="Times New Roman" w:cs="Times New Roman" w:eastAsia="Times New Roman" w:hAnsi="Times New Roman"/>
          <w:color w:val="000000"/>
          <w:sz w:val="24"/>
          <w:szCs w:val="24"/>
          <w:rtl w:val="0"/>
        </w:rPr>
        <w:t xml:space="preserve">студена</w:t>
      </w:r>
      <w:r w:rsidDel="00000000" w:rsidR="00000000" w:rsidRPr="00000000">
        <w:rPr>
          <w:rFonts w:ascii="Times New Roman" w:cs="Times New Roman" w:eastAsia="Times New Roman" w:hAnsi="Times New Roman"/>
          <w:sz w:val="24"/>
          <w:szCs w:val="24"/>
          <w:rtl w:val="0"/>
        </w:rPr>
        <w:t xml:space="preserve">та </w:t>
      </w:r>
      <w:r w:rsidDel="00000000" w:rsidR="00000000" w:rsidRPr="00000000">
        <w:rPr>
          <w:rFonts w:ascii="Times New Roman" w:cs="Times New Roman" w:eastAsia="Times New Roman" w:hAnsi="Times New Roman"/>
          <w:color w:val="000000"/>
          <w:sz w:val="24"/>
          <w:szCs w:val="24"/>
          <w:rtl w:val="0"/>
        </w:rPr>
        <w:t xml:space="preserve">о квалитету наставног процеса</w:t>
      </w:r>
      <w:r w:rsidDel="00000000" w:rsidR="00000000" w:rsidRPr="00000000">
        <w:rPr>
          <w:rFonts w:ascii="Times New Roman" w:cs="Times New Roman" w:eastAsia="Times New Roman" w:hAnsi="Times New Roman"/>
          <w:sz w:val="24"/>
          <w:szCs w:val="24"/>
          <w:rtl w:val="0"/>
        </w:rPr>
        <w:t xml:space="preserve">  (Прилог 5.1.)</w:t>
      </w:r>
      <w:r w:rsidDel="00000000" w:rsidR="00000000" w:rsidRPr="00000000">
        <w:rPr>
          <w:rtl w:val="0"/>
        </w:rPr>
      </w:r>
    </w:p>
    <w:p w:rsidR="00000000" w:rsidDel="00000000" w:rsidP="00000000" w:rsidRDefault="00000000" w:rsidRPr="00000000" w14:paraId="000001E0">
      <w:pPr>
        <w:numPr>
          <w:ilvl w:val="0"/>
          <w:numId w:val="11"/>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Процедуре и поступке који обезбеђују поштовање плана и распоред наставе (</w:t>
      </w:r>
      <w:r w:rsidDel="00000000" w:rsidR="00000000" w:rsidRPr="00000000">
        <w:rPr>
          <w:rFonts w:ascii="Times New Roman" w:cs="Times New Roman" w:eastAsia="Times New Roman" w:hAnsi="Times New Roman"/>
          <w:sz w:val="24"/>
          <w:szCs w:val="24"/>
          <w:rtl w:val="0"/>
        </w:rPr>
        <w:t xml:space="preserve">Прилог 5.2.</w:t>
      </w:r>
      <w:r w:rsidDel="00000000" w:rsidR="00000000" w:rsidRPr="00000000">
        <w:rPr>
          <w:rFonts w:ascii="Times New Roman" w:cs="Times New Roman" w:eastAsia="Times New Roman" w:hAnsi="Times New Roman"/>
          <w:color w:val="000000"/>
          <w:sz w:val="24"/>
          <w:szCs w:val="24"/>
          <w:rtl w:val="0"/>
        </w:rPr>
        <w:t xml:space="preserve">);</w:t>
      </w:r>
    </w:p>
    <w:p w:rsidR="00000000" w:rsidDel="00000000" w:rsidP="00000000" w:rsidRDefault="00000000" w:rsidRPr="00000000" w14:paraId="000001E1">
      <w:pPr>
        <w:numPr>
          <w:ilvl w:val="0"/>
          <w:numId w:val="11"/>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Спроведене активности којима се подстиче стицање активних компетенција, педагошког искуства наставника и сарадника (</w:t>
      </w:r>
      <w:r w:rsidDel="00000000" w:rsidR="00000000" w:rsidRPr="00000000">
        <w:rPr>
          <w:rFonts w:ascii="Times New Roman" w:cs="Times New Roman" w:eastAsia="Times New Roman" w:hAnsi="Times New Roman"/>
          <w:sz w:val="24"/>
          <w:szCs w:val="24"/>
          <w:rtl w:val="0"/>
        </w:rPr>
        <w:t xml:space="preserve">Прилог 5.3.</w:t>
      </w:r>
      <w:r w:rsidDel="00000000" w:rsidR="00000000" w:rsidRPr="00000000">
        <w:rPr>
          <w:rFonts w:ascii="Times New Roman" w:cs="Times New Roman" w:eastAsia="Times New Roman" w:hAnsi="Times New Roman"/>
          <w:color w:val="000000"/>
          <w:sz w:val="24"/>
          <w:szCs w:val="24"/>
          <w:rtl w:val="0"/>
        </w:rPr>
        <w:t xml:space="preserve"> и </w:t>
      </w:r>
      <w:r w:rsidDel="00000000" w:rsidR="00000000" w:rsidRPr="00000000">
        <w:rPr>
          <w:rFonts w:ascii="Times New Roman" w:cs="Times New Roman" w:eastAsia="Times New Roman" w:hAnsi="Times New Roman"/>
          <w:sz w:val="24"/>
          <w:szCs w:val="24"/>
          <w:rtl w:val="0"/>
        </w:rPr>
        <w:t xml:space="preserve">Прилог 5.3.а.</w:t>
      </w:r>
      <w:r w:rsidDel="00000000" w:rsidR="00000000" w:rsidRPr="00000000">
        <w:rPr>
          <w:rFonts w:ascii="Times New Roman" w:cs="Times New Roman" w:eastAsia="Times New Roman" w:hAnsi="Times New Roman"/>
          <w:color w:val="000000"/>
          <w:sz w:val="24"/>
          <w:szCs w:val="24"/>
          <w:rtl w:val="0"/>
        </w:rPr>
        <w:t xml:space="preserve">).</w:t>
      </w:r>
    </w:p>
    <w:p w:rsidR="00000000" w:rsidDel="00000000" w:rsidP="00000000" w:rsidRDefault="00000000" w:rsidRPr="00000000" w14:paraId="000001E2">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Анкетирање студената о квалитету наставног процеса се спроводи за студенте са сва три нивоа студија свих студијских програма и свих модула, у складу са </w:t>
      </w:r>
      <w:r w:rsidDel="00000000" w:rsidR="00000000" w:rsidRPr="00000000">
        <w:rPr>
          <w:rFonts w:ascii="Times New Roman" w:cs="Times New Roman" w:eastAsia="Times New Roman" w:hAnsi="Times New Roman"/>
          <w:sz w:val="24"/>
          <w:szCs w:val="24"/>
          <w:rtl w:val="0"/>
        </w:rPr>
        <w:t xml:space="preserve">Правилником о студентском вредновању наставе и педагошког рада наставника и његовим изменама и допунама (Прилози 5.4.1. и 5.4.2.)</w:t>
      </w:r>
      <w:r w:rsidDel="00000000" w:rsidR="00000000" w:rsidRPr="00000000">
        <w:rPr>
          <w:rFonts w:ascii="Times New Roman" w:cs="Times New Roman" w:eastAsia="Times New Roman" w:hAnsi="Times New Roman"/>
          <w:color w:val="000000"/>
          <w:sz w:val="24"/>
          <w:szCs w:val="24"/>
          <w:rtl w:val="0"/>
        </w:rPr>
        <w:t xml:space="preserve">. На крају сваког семестра спроводи се анкетирање студената који се изјашњавају о квалитету педагошког рада наставника и сарадника код којих су слушали наставу тог семестра, а према упитницима који се налазе у </w:t>
      </w:r>
      <w:r w:rsidDel="00000000" w:rsidR="00000000" w:rsidRPr="00000000">
        <w:rPr>
          <w:rFonts w:ascii="Times New Roman" w:cs="Times New Roman" w:eastAsia="Times New Roman" w:hAnsi="Times New Roman"/>
          <w:sz w:val="24"/>
          <w:szCs w:val="24"/>
          <w:rtl w:val="0"/>
        </w:rPr>
        <w:t xml:space="preserve">Прилогу 5.1.</w:t>
      </w:r>
      <w:r w:rsidDel="00000000" w:rsidR="00000000" w:rsidRPr="00000000">
        <w:rPr>
          <w:rFonts w:ascii="Times New Roman" w:cs="Times New Roman" w:eastAsia="Times New Roman" w:hAnsi="Times New Roman"/>
          <w:color w:val="000000"/>
          <w:sz w:val="24"/>
          <w:szCs w:val="24"/>
          <w:rtl w:val="0"/>
        </w:rPr>
        <w:t xml:space="preserve"> Анкетирање </w:t>
      </w:r>
      <w:r w:rsidDel="00000000" w:rsidR="00000000" w:rsidRPr="00000000">
        <w:rPr>
          <w:rFonts w:ascii="Times New Roman" w:cs="Times New Roman" w:eastAsia="Times New Roman" w:hAnsi="Times New Roman"/>
          <w:sz w:val="24"/>
          <w:szCs w:val="24"/>
          <w:rtl w:val="0"/>
        </w:rPr>
        <w:t xml:space="preserve">је</w:t>
      </w:r>
      <w:r w:rsidDel="00000000" w:rsidR="00000000" w:rsidRPr="00000000">
        <w:rPr>
          <w:rFonts w:ascii="Times New Roman" w:cs="Times New Roman" w:eastAsia="Times New Roman" w:hAnsi="Times New Roman"/>
          <w:color w:val="000000"/>
          <w:sz w:val="24"/>
          <w:szCs w:val="24"/>
          <w:rtl w:val="0"/>
        </w:rPr>
        <w:t xml:space="preserve"> у три школске године (</w:t>
      </w:r>
      <w:r w:rsidDel="00000000" w:rsidR="00000000" w:rsidRPr="00000000">
        <w:rPr>
          <w:rFonts w:ascii="Times New Roman" w:cs="Times New Roman" w:eastAsia="Times New Roman" w:hAnsi="Times New Roman"/>
          <w:sz w:val="24"/>
          <w:szCs w:val="24"/>
          <w:rtl w:val="0"/>
        </w:rPr>
        <w:t xml:space="preserve">2021/22, 2022/23 и 2023/24) које обухвата овај извештај спроведено у електронској форми, која</w:t>
      </w:r>
      <w:r w:rsidDel="00000000" w:rsidR="00000000" w:rsidRPr="00000000">
        <w:rPr>
          <w:rFonts w:ascii="Times New Roman" w:cs="Times New Roman" w:eastAsia="Times New Roman" w:hAnsi="Times New Roman"/>
          <w:color w:val="000000"/>
          <w:sz w:val="24"/>
          <w:szCs w:val="24"/>
          <w:rtl w:val="0"/>
        </w:rPr>
        <w:t xml:space="preserve"> пружа велике могућности за брзу обраду података и свеобухватну анализу резултата, као и уштеду финансијских средстава. Одговори студената обра</w:t>
      </w:r>
      <w:r w:rsidDel="00000000" w:rsidR="00000000" w:rsidRPr="00000000">
        <w:rPr>
          <w:rFonts w:ascii="Times New Roman" w:cs="Times New Roman" w:eastAsia="Times New Roman" w:hAnsi="Times New Roman"/>
          <w:sz w:val="24"/>
          <w:szCs w:val="24"/>
          <w:rtl w:val="0"/>
        </w:rPr>
        <w:t xml:space="preserve">ђивани су:</w:t>
      </w:r>
    </w:p>
    <w:p w:rsidR="00000000" w:rsidDel="00000000" w:rsidP="00000000" w:rsidRDefault="00000000" w:rsidRPr="00000000" w14:paraId="000001E3">
      <w:pPr>
        <w:numPr>
          <w:ilvl w:val="0"/>
          <w:numId w:val="1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индивидуално за сваког наставника,</w:t>
      </w:r>
    </w:p>
    <w:p w:rsidR="00000000" w:rsidDel="00000000" w:rsidP="00000000" w:rsidRDefault="00000000" w:rsidRPr="00000000" w14:paraId="000001E4">
      <w:pPr>
        <w:numPr>
          <w:ilvl w:val="0"/>
          <w:numId w:val="1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 сваку карактеристику квалитета наставе појединачно и</w:t>
      </w:r>
    </w:p>
    <w:p w:rsidR="00000000" w:rsidDel="00000000" w:rsidP="00000000" w:rsidRDefault="00000000" w:rsidRPr="00000000" w14:paraId="000001E5">
      <w:pPr>
        <w:numPr>
          <w:ilvl w:val="0"/>
          <w:numId w:val="1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збирно за одељења и факултет у целини (средња оцена, укупно попуњено анкетних листића, број студената који нису попунили анкетне листиће и укупан број редовних студената).</w:t>
      </w:r>
    </w:p>
    <w:p w:rsidR="00000000" w:rsidDel="00000000" w:rsidP="00000000" w:rsidRDefault="00000000" w:rsidRPr="00000000" w14:paraId="000001E6">
      <w:pPr>
        <w:spacing w:after="0" w:line="360" w:lineRule="auto"/>
        <w:ind w:firstLine="720"/>
        <w:jc w:val="both"/>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color w:val="000000"/>
          <w:sz w:val="24"/>
          <w:szCs w:val="24"/>
          <w:rtl w:val="0"/>
        </w:rPr>
        <w:t xml:space="preserve">Годишњи статистички извештај о студентској ев</w:t>
      </w:r>
      <w:r w:rsidDel="00000000" w:rsidR="00000000" w:rsidRPr="00000000">
        <w:rPr>
          <w:rFonts w:ascii="Times New Roman" w:cs="Times New Roman" w:eastAsia="Times New Roman" w:hAnsi="Times New Roman"/>
          <w:sz w:val="24"/>
          <w:szCs w:val="24"/>
          <w:rtl w:val="0"/>
        </w:rPr>
        <w:t xml:space="preserve">алуацији педагошког рада наставника и сарадника на основним студијама (Прилог 5.1.) обједињује резултате евалуације за све студијске групе и даје њихов упоредни приказ.</w:t>
      </w:r>
      <w:r w:rsidDel="00000000" w:rsidR="00000000" w:rsidRPr="00000000">
        <w:rPr>
          <w:rtl w:val="0"/>
        </w:rPr>
      </w:r>
    </w:p>
    <w:p w:rsidR="00000000" w:rsidDel="00000000" w:rsidP="00000000" w:rsidRDefault="00000000" w:rsidRPr="00000000" w14:paraId="000001E7">
      <w:pPr>
        <w:spacing w:after="0" w:line="360" w:lineRule="auto"/>
        <w:ind w:firstLine="72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Организацију наставног процеса координирају управник и секретар Одељења за психологију. Да би се обезбедио квалитет наставног процеса, план извођења  наставе (предавања и вежби) познат је пре почетка одговарајућег семестра. Распоред часова предавања и вежби усклађује се са потребама студената узимајући у  обзир број часова у току радног дана и радне недеље, усклађеност распореда часова  предавања и вежби као и усклађеност распореда часова са бројем студената по  годинама. У складу са просторним и временским ресурсима, циљ је да се направи што је могуће компактнији распоред.  Избегава се да студенти имају велике паузе између различитих предавања и  вежби, као и евентуална преклапања изборних предмета. Распоред часова  објављује се на почетку семестра на интернет страници Одељења за психологију и на огласној табли  </w:t>
      </w:r>
      <w:r w:rsidDel="00000000" w:rsidR="00000000" w:rsidRPr="00000000">
        <w:rPr>
          <w:rFonts w:ascii="Times New Roman" w:cs="Times New Roman" w:eastAsia="Times New Roman" w:hAnsi="Times New Roman"/>
          <w:sz w:val="24"/>
          <w:szCs w:val="24"/>
          <w:rtl w:val="0"/>
        </w:rPr>
        <w:t xml:space="preserve">Одељења за п</w:t>
      </w:r>
      <w:r w:rsidDel="00000000" w:rsidR="00000000" w:rsidRPr="00000000">
        <w:rPr>
          <w:rFonts w:ascii="Times New Roman" w:cs="Times New Roman" w:eastAsia="Times New Roman" w:hAnsi="Times New Roman"/>
          <w:color w:val="000000"/>
          <w:sz w:val="24"/>
          <w:szCs w:val="24"/>
          <w:rtl w:val="0"/>
        </w:rPr>
        <w:t xml:space="preserve">сихологиј</w:t>
      </w:r>
      <w:r w:rsidDel="00000000" w:rsidR="00000000" w:rsidRPr="00000000">
        <w:rPr>
          <w:rFonts w:ascii="Times New Roman" w:cs="Times New Roman" w:eastAsia="Times New Roman" w:hAnsi="Times New Roman"/>
          <w:sz w:val="24"/>
          <w:szCs w:val="24"/>
          <w:rtl w:val="0"/>
        </w:rPr>
        <w:t xml:space="preserve">у</w:t>
      </w:r>
      <w:r w:rsidDel="00000000" w:rsidR="00000000" w:rsidRPr="00000000">
        <w:rPr>
          <w:rFonts w:ascii="Times New Roman" w:cs="Times New Roman" w:eastAsia="Times New Roman" w:hAnsi="Times New Roman"/>
          <w:color w:val="000000"/>
          <w:sz w:val="24"/>
          <w:szCs w:val="24"/>
          <w:rtl w:val="0"/>
        </w:rPr>
        <w:t xml:space="preserve">. </w:t>
      </w:r>
    </w:p>
    <w:p w:rsidR="00000000" w:rsidDel="00000000" w:rsidP="00000000" w:rsidRDefault="00000000" w:rsidRPr="00000000" w14:paraId="000001E8">
      <w:pPr>
        <w:spacing w:after="0" w:line="360" w:lineRule="auto"/>
        <w:ind w:firstLine="72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Наставници и сарадници доступни су студентима за консултације у  терминима који се објављују на огласној табли секретара Одељења и на интернет страници сваког </w:t>
      </w:r>
      <w:r w:rsidDel="00000000" w:rsidR="00000000" w:rsidRPr="00000000">
        <w:rPr>
          <w:rFonts w:ascii="Times New Roman" w:cs="Times New Roman" w:eastAsia="Times New Roman" w:hAnsi="Times New Roman"/>
          <w:sz w:val="24"/>
          <w:szCs w:val="24"/>
          <w:rtl w:val="0"/>
        </w:rPr>
        <w:t xml:space="preserve">наставника </w:t>
      </w:r>
      <w:r w:rsidDel="00000000" w:rsidR="00000000" w:rsidRPr="00000000">
        <w:rPr>
          <w:rFonts w:ascii="Times New Roman" w:cs="Times New Roman" w:eastAsia="Times New Roman" w:hAnsi="Times New Roman"/>
          <w:color w:val="000000"/>
          <w:sz w:val="24"/>
          <w:szCs w:val="24"/>
          <w:rtl w:val="0"/>
        </w:rPr>
        <w:t xml:space="preserve">Одељења за психологију. Термини  консултација ажурирају се на почетку сваког семестра. </w:t>
      </w:r>
    </w:p>
    <w:p w:rsidR="00000000" w:rsidDel="00000000" w:rsidP="00000000" w:rsidRDefault="00000000" w:rsidRPr="00000000" w14:paraId="000001E9">
      <w:pPr>
        <w:spacing w:after="0" w:line="360" w:lineRule="auto"/>
        <w:ind w:firstLine="72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Распоред полагања испита за све испитне рокове сачињава се на почетку академске године и објављује се благовремено на  интернет интернет страници Одељења за психологију</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1EA">
      <w:pPr>
        <w:spacing w:after="0" w:line="360" w:lineRule="auto"/>
        <w:ind w:firstLine="72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Све релевантне информације </w:t>
      </w:r>
      <w:r w:rsidDel="00000000" w:rsidR="00000000" w:rsidRPr="00000000">
        <w:rPr>
          <w:rFonts w:ascii="Times New Roman" w:cs="Times New Roman" w:eastAsia="Times New Roman" w:hAnsi="Times New Roman"/>
          <w:sz w:val="24"/>
          <w:szCs w:val="24"/>
          <w:rtl w:val="0"/>
        </w:rPr>
        <w:t xml:space="preserve">о предметима, наставницима и сарадницима који реализују наставу, месту и времену одржавања наставе и испита, као и другим елементима који су део уредног извођења наставе, студентима су </w:t>
      </w:r>
      <w:r w:rsidDel="00000000" w:rsidR="00000000" w:rsidRPr="00000000">
        <w:rPr>
          <w:rFonts w:ascii="Times New Roman" w:cs="Times New Roman" w:eastAsia="Times New Roman" w:hAnsi="Times New Roman"/>
          <w:color w:val="000000"/>
          <w:sz w:val="24"/>
          <w:szCs w:val="24"/>
          <w:rtl w:val="0"/>
        </w:rPr>
        <w:t xml:space="preserve">доступне на интернет страници Одељења за психологију на сајту Филозофског факултета у Београду (</w:t>
      </w:r>
      <w:hyperlink r:id="rId22">
        <w:r w:rsidDel="00000000" w:rsidR="00000000" w:rsidRPr="00000000">
          <w:rPr>
            <w:rFonts w:ascii="Times New Roman" w:cs="Times New Roman" w:eastAsia="Times New Roman" w:hAnsi="Times New Roman"/>
            <w:color w:val="1155cc"/>
            <w:sz w:val="24"/>
            <w:szCs w:val="24"/>
            <w:u w:val="single"/>
            <w:rtl w:val="0"/>
          </w:rPr>
          <w:t xml:space="preserve">https://www.f.bg.ac.rs/psihologija</w:t>
        </w:r>
      </w:hyperlink>
      <w:r w:rsidDel="00000000" w:rsidR="00000000" w:rsidRPr="00000000">
        <w:rPr>
          <w:rFonts w:ascii="Times New Roman" w:cs="Times New Roman" w:eastAsia="Times New Roman" w:hAnsi="Times New Roman"/>
          <w:color w:val="000000"/>
          <w:sz w:val="24"/>
          <w:szCs w:val="24"/>
          <w:rtl w:val="0"/>
        </w:rPr>
        <w:t xml:space="preserve">):</w:t>
      </w:r>
    </w:p>
    <w:p w:rsidR="00000000" w:rsidDel="00000000" w:rsidP="00000000" w:rsidRDefault="00000000" w:rsidRPr="00000000" w14:paraId="000001EB">
      <w:pPr>
        <w:numPr>
          <w:ilvl w:val="0"/>
          <w:numId w:val="20"/>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Основне информације о студирању: </w:t>
      </w:r>
      <w:hyperlink r:id="rId23">
        <w:r w:rsidDel="00000000" w:rsidR="00000000" w:rsidRPr="00000000">
          <w:rPr>
            <w:rFonts w:ascii="Times New Roman" w:cs="Times New Roman" w:eastAsia="Times New Roman" w:hAnsi="Times New Roman"/>
            <w:color w:val="1155cc"/>
            <w:sz w:val="24"/>
            <w:szCs w:val="24"/>
            <w:u w:val="single"/>
            <w:rtl w:val="0"/>
          </w:rPr>
          <w:t xml:space="preserve">https://www.f.bg.ac.rs/psihologija/informacije</w:t>
        </w:r>
      </w:hyperlink>
      <w:r w:rsidDel="00000000" w:rsidR="00000000" w:rsidRPr="00000000">
        <w:rPr>
          <w:rtl w:val="0"/>
        </w:rPr>
      </w:r>
    </w:p>
    <w:p w:rsidR="00000000" w:rsidDel="00000000" w:rsidP="00000000" w:rsidRDefault="00000000" w:rsidRPr="00000000" w14:paraId="000001EC">
      <w:pPr>
        <w:numPr>
          <w:ilvl w:val="0"/>
          <w:numId w:val="20"/>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План организације извођења наставе и испитних рокова: </w:t>
      </w:r>
      <w:hyperlink r:id="rId24">
        <w:r w:rsidDel="00000000" w:rsidR="00000000" w:rsidRPr="00000000">
          <w:rPr>
            <w:rFonts w:ascii="Times New Roman" w:cs="Times New Roman" w:eastAsia="Times New Roman" w:hAnsi="Times New Roman"/>
            <w:color w:val="1155cc"/>
            <w:sz w:val="24"/>
            <w:szCs w:val="24"/>
            <w:u w:val="single"/>
            <w:rtl w:val="0"/>
          </w:rPr>
          <w:t xml:space="preserve">https://www.f.bg.ac.rs/informacije-studiranje/plan-nastave</w:t>
        </w:r>
      </w:hyperlink>
      <w:r w:rsidDel="00000000" w:rsidR="00000000" w:rsidRPr="00000000">
        <w:rPr>
          <w:rtl w:val="0"/>
        </w:rPr>
      </w:r>
    </w:p>
    <w:p w:rsidR="00000000" w:rsidDel="00000000" w:rsidP="00000000" w:rsidRDefault="00000000" w:rsidRPr="00000000" w14:paraId="000001ED">
      <w:pPr>
        <w:numPr>
          <w:ilvl w:val="0"/>
          <w:numId w:val="21"/>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Студијски планови и програми, односно распоред предмета по семестрима и годинама студија: </w:t>
      </w:r>
      <w:hyperlink r:id="rId25">
        <w:r w:rsidDel="00000000" w:rsidR="00000000" w:rsidRPr="00000000">
          <w:rPr>
            <w:rFonts w:ascii="Times New Roman" w:cs="Times New Roman" w:eastAsia="Times New Roman" w:hAnsi="Times New Roman"/>
            <w:color w:val="1155cc"/>
            <w:sz w:val="24"/>
            <w:szCs w:val="24"/>
            <w:u w:val="single"/>
            <w:rtl w:val="0"/>
          </w:rPr>
          <w:t xml:space="preserve">https://www.f.bg.ac.rs/psihologija/program/osnovne/2021</w:t>
        </w:r>
      </w:hyperlink>
      <w:r w:rsidDel="00000000" w:rsidR="00000000" w:rsidRPr="00000000">
        <w:rPr>
          <w:rtl w:val="0"/>
        </w:rPr>
      </w:r>
    </w:p>
    <w:p w:rsidR="00000000" w:rsidDel="00000000" w:rsidP="00000000" w:rsidRDefault="00000000" w:rsidRPr="00000000" w14:paraId="000001EE">
      <w:pPr>
        <w:numPr>
          <w:ilvl w:val="0"/>
          <w:numId w:val="21"/>
        </w:numPr>
        <w:spacing w:after="0" w:line="360" w:lineRule="auto"/>
        <w:ind w:left="72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Распоред предавања, по семестрима: </w:t>
      </w:r>
      <w:hyperlink r:id="rId26">
        <w:r w:rsidDel="00000000" w:rsidR="00000000" w:rsidRPr="00000000">
          <w:rPr>
            <w:rFonts w:ascii="Times New Roman" w:cs="Times New Roman" w:eastAsia="Times New Roman" w:hAnsi="Times New Roman"/>
            <w:color w:val="1155cc"/>
            <w:sz w:val="24"/>
            <w:szCs w:val="24"/>
            <w:u w:val="single"/>
            <w:rtl w:val="0"/>
          </w:rPr>
          <w:t xml:space="preserve">https://www.f.bg.ac.rs/psihologija/raspored/osnovne/1</w:t>
        </w:r>
      </w:hyperlink>
      <w:r w:rsidDel="00000000" w:rsidR="00000000" w:rsidRPr="00000000">
        <w:rPr>
          <w:rtl w:val="0"/>
        </w:rPr>
      </w:r>
    </w:p>
    <w:p w:rsidR="00000000" w:rsidDel="00000000" w:rsidP="00000000" w:rsidRDefault="00000000" w:rsidRPr="00000000" w14:paraId="000001EF">
      <w:pPr>
        <w:numPr>
          <w:ilvl w:val="0"/>
          <w:numId w:val="21"/>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распоред испита по годинама: </w:t>
      </w:r>
      <w:hyperlink r:id="rId27">
        <w:r w:rsidDel="00000000" w:rsidR="00000000" w:rsidRPr="00000000">
          <w:rPr>
            <w:rFonts w:ascii="Times New Roman" w:cs="Times New Roman" w:eastAsia="Times New Roman" w:hAnsi="Times New Roman"/>
            <w:color w:val="1155cc"/>
            <w:sz w:val="24"/>
            <w:szCs w:val="24"/>
            <w:u w:val="single"/>
            <w:rtl w:val="0"/>
          </w:rPr>
          <w:t xml:space="preserve">https://www.f.bg.ac.rs/psihologija/raspored-ispita</w:t>
        </w:r>
      </w:hyperlink>
      <w:r w:rsidDel="00000000" w:rsidR="00000000" w:rsidRPr="00000000">
        <w:rPr>
          <w:rtl w:val="0"/>
        </w:rPr>
      </w:r>
    </w:p>
    <w:p w:rsidR="00000000" w:rsidDel="00000000" w:rsidP="00000000" w:rsidRDefault="00000000" w:rsidRPr="00000000" w14:paraId="000001F0">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Пре почетка сваког семестра студенти су у обавези да се одлуче и за изборне предмете у оквиру студијских планова и то на основу планова и програма рада сваког предмета.</w:t>
      </w:r>
    </w:p>
    <w:p w:rsidR="00000000" w:rsidDel="00000000" w:rsidP="00000000" w:rsidRDefault="00000000" w:rsidRPr="00000000" w14:paraId="000001F1">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Сваки план и програм предмета садржи следеће податке:</w:t>
      </w:r>
    </w:p>
    <w:p w:rsidR="00000000" w:rsidDel="00000000" w:rsidP="00000000" w:rsidRDefault="00000000" w:rsidRPr="00000000" w14:paraId="000001F2">
      <w:pPr>
        <w:numPr>
          <w:ilvl w:val="0"/>
          <w:numId w:val="4"/>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основне податке о предмету: назив, година, број ЕСПБ бодова, услови;</w:t>
      </w:r>
    </w:p>
    <w:p w:rsidR="00000000" w:rsidDel="00000000" w:rsidP="00000000" w:rsidRDefault="00000000" w:rsidRPr="00000000" w14:paraId="000001F3">
      <w:pPr>
        <w:numPr>
          <w:ilvl w:val="0"/>
          <w:numId w:val="4"/>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циљеве предмета, садржај и структуру предмета;</w:t>
      </w:r>
    </w:p>
    <w:p w:rsidR="00000000" w:rsidDel="00000000" w:rsidP="00000000" w:rsidRDefault="00000000" w:rsidRPr="00000000" w14:paraId="000001F4">
      <w:pPr>
        <w:numPr>
          <w:ilvl w:val="0"/>
          <w:numId w:val="4"/>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план и распоред извођења наставе (предавања и вежбе);</w:t>
      </w:r>
    </w:p>
    <w:p w:rsidR="00000000" w:rsidDel="00000000" w:rsidP="00000000" w:rsidRDefault="00000000" w:rsidRPr="00000000" w14:paraId="000001F5">
      <w:pPr>
        <w:numPr>
          <w:ilvl w:val="0"/>
          <w:numId w:val="4"/>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начин оцењивања на предмету;</w:t>
      </w:r>
    </w:p>
    <w:p w:rsidR="00000000" w:rsidDel="00000000" w:rsidP="00000000" w:rsidRDefault="00000000" w:rsidRPr="00000000" w14:paraId="000001F6">
      <w:pPr>
        <w:numPr>
          <w:ilvl w:val="0"/>
          <w:numId w:val="4"/>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уџбенике, односно обавезну и допунску литературу;</w:t>
      </w:r>
    </w:p>
    <w:p w:rsidR="00000000" w:rsidDel="00000000" w:rsidP="00000000" w:rsidRDefault="00000000" w:rsidRPr="00000000" w14:paraId="000001F7">
      <w:pPr>
        <w:numPr>
          <w:ilvl w:val="0"/>
          <w:numId w:val="4"/>
        </w:numPr>
        <w:spacing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податке о наставницима и сарадницима на предмету.</w:t>
      </w:r>
    </w:p>
    <w:p w:rsidR="00000000" w:rsidDel="00000000" w:rsidP="00000000" w:rsidRDefault="00000000" w:rsidRPr="00000000" w14:paraId="000001F8">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Садржај силабуса предмета, као и наставне методе, одговарају постизању  циљева студијског програма и исхода учења. У студијском програму ОАС Психологије постигнута је  повољна пропорција различитих типова курсева и одговарајући баланс са  исходима учења, што је доказано процесом успешне акредитације. Курикулум  основних академских студија Психологије за стицање првог степена високог образовања и стручног назива Дипломирани психолог, организован је у виду  четворогодишњих студија (8 семестара, 60 ЕСПБ по студијској години, укупно  240 ЕСПБ). Свака студијска година организована је у два семестра. Сви предмети су  једносеместрални. У курикулуму је дата листа обавезних и изборних предмета по семестрима, недељни фонд часова активне наставе (предавања, вежбе) и број ЕСПБ бодова сваког предмета. Садржај наставе на овом студијском програму обухвата већи број обавезних курсева из различитих области психологије. Студенти  обављају и стручну праксу у трајању од три радне седмице у установама и  организацијама у којима раде психолози и на основу обављене стручне праксе стичу 6 ЕСПБ. </w:t>
      </w:r>
      <w:r w:rsidDel="00000000" w:rsidR="00000000" w:rsidRPr="00000000">
        <w:rPr>
          <w:rtl w:val="0"/>
        </w:rPr>
      </w:r>
    </w:p>
    <w:p w:rsidR="00000000" w:rsidDel="00000000" w:rsidP="00000000" w:rsidRDefault="00000000" w:rsidRPr="00000000" w14:paraId="000001F9">
      <w:pPr>
        <w:spacing w:after="0" w:line="360" w:lineRule="auto"/>
        <w:ind w:firstLine="72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Из наставног плана предмета може се видети да наставу на Одељењу за психологију карактерише више разноврсних облика рада, као што су предавања, интерактивни облици наставе, вежбе, лабораторијске вежбе, консултације, стручна и педагошка пракса, опсервација, припреме и реализација презентација и извештаја, израда пројеката, дискусије, играње улога, групни рад, дебате, рад у паровима, претраживање wеб извора, израда генограма, вођење интервјуа, овладавање применом инстумената за процену различитих психолошких карактеристика и слично, а њихов однос је балансиран с обзиром на планиране исходе учења. Типични облици провере знања током реализације наставе (предиспитне обавезе) који се примењују су: семинарски рад, извештај, домаћи задатак, колоквијум, индивидуални и групни пројекти, презентације, итд. На вежбама се такође континуирано проверава знање студената класичним испитивањем, израдом задатака, тестовима, при чему се облик провере знања прилагођава природи предмета и величини групе. Успешност студената у савладавању наставног предмета прати се континуирано током наставе и изражава у поенима. У књигама предмета су дефинисани облици рада студената који се оцењују, начин оцењивања сваког облика рада понаособ и број поена које ти облици рада доносе. Такође, дефинисан је и начин полагања испита, као и број поена на завршном испиту. Испити се претежно ослањају на стандардне форме оцењивања знања: писани испит есејског типа, писани испит са питањима у различитим формату (отворена и затворена питања вишеструког или алтернативног избора), усмени испити, али и неке иновативније форме оцењивања, као шро је оцењивање путем портфолија, оцењивање пројеката или других продуката колаборативног рада студената, презентације, оригинални теоријски и/или истраживачки радови и њихова одбрана. </w:t>
      </w:r>
    </w:p>
    <w:p w:rsidR="00000000" w:rsidDel="00000000" w:rsidP="00000000" w:rsidRDefault="00000000" w:rsidRPr="00000000" w14:paraId="000001FA">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Реализација практичних активности и студентске праксе олакшана је тиме што наставници Одељења за психологију имају дугогодишњу сарадњу с већим бројем образовних, медицинских и радних организација које запошљавају психологе. Поред тога значајан број студената већ током основних студија добија прилику да се укључи у активности које се реализују у оквиру Института за психологију, али и других научно-наставних јединица, што значајно доприноси како продубљивању знања, тако и развоју практичних компетенција из различитих области психологије. Поред тога, значајан број студената се ангажује у организацији стручних и научних скупова и семинара, те у реализацију истраживачких пројеката којима руководе или у којим учествују наставници и сарадници Одељења.</w:t>
      </w:r>
    </w:p>
    <w:p w:rsidR="00000000" w:rsidDel="00000000" w:rsidP="00000000" w:rsidRDefault="00000000" w:rsidRPr="00000000" w14:paraId="000001FB">
      <w:pPr>
        <w:spacing w:after="0" w:line="360" w:lineRule="auto"/>
        <w:ind w:firstLine="72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Према томе, начин на који су </w:t>
      </w:r>
      <w:r w:rsidDel="00000000" w:rsidR="00000000" w:rsidRPr="00000000">
        <w:rPr>
          <w:rFonts w:ascii="Times New Roman" w:cs="Times New Roman" w:eastAsia="Times New Roman" w:hAnsi="Times New Roman"/>
          <w:color w:val="000000"/>
          <w:sz w:val="24"/>
          <w:szCs w:val="24"/>
          <w:rtl w:val="0"/>
        </w:rPr>
        <w:t xml:space="preserve">конципиран</w:t>
      </w:r>
      <w:r w:rsidDel="00000000" w:rsidR="00000000" w:rsidRPr="00000000">
        <w:rPr>
          <w:rFonts w:ascii="Times New Roman" w:cs="Times New Roman" w:eastAsia="Times New Roman" w:hAnsi="Times New Roman"/>
          <w:sz w:val="24"/>
          <w:szCs w:val="24"/>
          <w:rtl w:val="0"/>
        </w:rPr>
        <w:t xml:space="preserve">и</w:t>
      </w:r>
      <w:r w:rsidDel="00000000" w:rsidR="00000000" w:rsidRPr="00000000">
        <w:rPr>
          <w:rFonts w:ascii="Times New Roman" w:cs="Times New Roman" w:eastAsia="Times New Roman" w:hAnsi="Times New Roman"/>
          <w:color w:val="000000"/>
          <w:sz w:val="24"/>
          <w:szCs w:val="24"/>
          <w:rtl w:val="0"/>
        </w:rPr>
        <w:t xml:space="preserve"> настава и испити подстич</w:t>
      </w:r>
      <w:r w:rsidDel="00000000" w:rsidR="00000000" w:rsidRPr="00000000">
        <w:rPr>
          <w:rFonts w:ascii="Times New Roman" w:cs="Times New Roman" w:eastAsia="Times New Roman" w:hAnsi="Times New Roman"/>
          <w:sz w:val="24"/>
          <w:szCs w:val="24"/>
          <w:rtl w:val="0"/>
        </w:rPr>
        <w:t xml:space="preserve">е</w:t>
      </w:r>
      <w:r w:rsidDel="00000000" w:rsidR="00000000" w:rsidRPr="00000000">
        <w:rPr>
          <w:rFonts w:ascii="Times New Roman" w:cs="Times New Roman" w:eastAsia="Times New Roman" w:hAnsi="Times New Roman"/>
          <w:color w:val="000000"/>
          <w:sz w:val="24"/>
          <w:szCs w:val="24"/>
          <w:rtl w:val="0"/>
        </w:rPr>
        <w:t xml:space="preserve"> студенте на интерактивност, размишљање и креативност, критичко преиспитивање, извођење хипотеза и импликација, и пр</w:t>
      </w:r>
      <w:r w:rsidDel="00000000" w:rsidR="00000000" w:rsidRPr="00000000">
        <w:rPr>
          <w:rFonts w:ascii="Times New Roman" w:cs="Times New Roman" w:eastAsia="Times New Roman" w:hAnsi="Times New Roman"/>
          <w:sz w:val="24"/>
          <w:szCs w:val="24"/>
          <w:rtl w:val="0"/>
        </w:rPr>
        <w:t xml:space="preserve">ипрема их</w:t>
      </w:r>
      <w:r w:rsidDel="00000000" w:rsidR="00000000" w:rsidRPr="00000000">
        <w:rPr>
          <w:rFonts w:ascii="Times New Roman" w:cs="Times New Roman" w:eastAsia="Times New Roman" w:hAnsi="Times New Roman"/>
          <w:color w:val="000000"/>
          <w:sz w:val="24"/>
          <w:szCs w:val="24"/>
          <w:rtl w:val="0"/>
        </w:rPr>
        <w:t xml:space="preserve"> за одговорно и компетентно професионално понашање у будућем раду. Анкетна испитивања мишљења студената о квалитету наставе и њиховог задовољства наставним процесом потврђују ова очекивања. </w:t>
      </w:r>
    </w:p>
    <w:p w:rsidR="00000000" w:rsidDel="00000000" w:rsidP="00000000" w:rsidRDefault="00000000" w:rsidRPr="00000000" w14:paraId="000001FC">
      <w:pPr>
        <w:spacing w:after="0" w:line="360" w:lineRule="auto"/>
        <w:ind w:firstLine="72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Овако дефинисани предмети, предиспитне и испитне обавезе обезбеђују високу усклађеност са исходима учења. Пропорција различитих типова курсева омогућава да студент након реализације студијског програма покаже: 1.</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Свеобухватно знање и разумевање предмета,  основних метода, развоја и актуелног статуса психологије као науке и струке, 2. Разумевање психолошких појмова, ширих и ужих теоријских система, 3. Познавање  и разумевање принципа и фактора психичког развоја човека као и познавање  области примењених грана психологије и њиховог односа са психологијом као  науком, 4. Познавање основних инструмената и техника научног истраживања у  психологији, 5. Познавање основних психометријских принципа, 6. Познавање  статистичких процедура и разумевање улоге статистике у психологији. 7. Разумевање резултата истраживања објављених у стручној литератури, 8.  Самосталност у праћењу и евалуирању свог раду у складу са професионалним  етичким кодексом, 9. Препознавање потребе за континуираном едукацијом. </w:t>
      </w:r>
    </w:p>
    <w:p w:rsidR="00000000" w:rsidDel="00000000" w:rsidP="00000000" w:rsidRDefault="00000000" w:rsidRPr="00000000" w14:paraId="000001FD">
      <w:pPr>
        <w:spacing w:after="0" w:line="360" w:lineRule="auto"/>
        <w:ind w:firstLine="72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Контрола квалитета наставног процеса се огледа и у стицању активних компетенција (педагошког искуства) наставника и сарадника за извођење наставе карактеристичне за високошколске установе.</w:t>
      </w:r>
    </w:p>
    <w:p w:rsidR="00000000" w:rsidDel="00000000" w:rsidP="00000000" w:rsidRDefault="00000000" w:rsidRPr="00000000" w14:paraId="000001FE">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Један од примера је и приступно предавање које су у обавези да одрже сви кандидати пријављени на расписани конкурс за избор у звање доцента, приликом првог и сваког наредног избора у то звање, без обзира на претходно педагошко искуство, као и приликом избора у звање ванредног професора, уколико немају одговарајуће педагошко искуство. </w:t>
      </w:r>
      <w:r w:rsidDel="00000000" w:rsidR="00000000" w:rsidRPr="00000000">
        <w:rPr>
          <w:rFonts w:ascii="Times New Roman" w:cs="Times New Roman" w:eastAsia="Times New Roman" w:hAnsi="Times New Roman"/>
          <w:sz w:val="24"/>
          <w:szCs w:val="24"/>
          <w:rtl w:val="0"/>
        </w:rPr>
        <w:t xml:space="preserve">Компетенције за наставу усавршавају се кроз студијске посете високошколским установама у иностранству и мобилности наставника и сарадника (Прилог 5.3.а</w:t>
      </w:r>
      <w:hyperlink w:anchor="bookmark=id.82irx7lwj94l">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Такође, наставници су посвећени континуираном унапређивању својих стручних компетенција кроз додатне едукације и усавршавања (Прилог 5.3.б.).</w:t>
      </w:r>
    </w:p>
    <w:p w:rsidR="00000000" w:rsidDel="00000000" w:rsidP="00000000" w:rsidRDefault="00000000" w:rsidRPr="00000000" w14:paraId="000001FF">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На Филозофском факултету се у наставни процес уводе и методе </w:t>
      </w:r>
      <w:r w:rsidDel="00000000" w:rsidR="00000000" w:rsidRPr="00000000">
        <w:rPr>
          <w:rFonts w:ascii="Times New Roman" w:cs="Times New Roman" w:eastAsia="Times New Roman" w:hAnsi="Times New Roman"/>
          <w:i w:val="1"/>
          <w:color w:val="000000"/>
          <w:sz w:val="24"/>
          <w:szCs w:val="24"/>
          <w:rtl w:val="0"/>
        </w:rPr>
        <w:t xml:space="preserve">e-learning</w:t>
      </w:r>
      <w:r w:rsidDel="00000000" w:rsidR="00000000" w:rsidRPr="00000000">
        <w:rPr>
          <w:rFonts w:ascii="Times New Roman" w:cs="Times New Roman" w:eastAsia="Times New Roman" w:hAnsi="Times New Roman"/>
          <w:color w:val="000000"/>
          <w:sz w:val="24"/>
          <w:szCs w:val="24"/>
          <w:rtl w:val="0"/>
        </w:rPr>
        <w:t xml:space="preserve">-a преко Moodle платформе. Уз одговарајућу подршку рачунарског центра Филозофског факултета, едукацију наставника и сарадника за коришћење овог начина рада, до краја 2024. године се додатно повећао број предмета, као и обим наставног садржаја заступљен на Moodle платформи. Овај сервис је постао доступан за све студијске програме</w:t>
      </w:r>
      <w:r w:rsidDel="00000000" w:rsidR="00000000" w:rsidRPr="00000000">
        <w:rPr>
          <w:rFonts w:ascii="Times New Roman" w:cs="Times New Roman" w:eastAsia="Times New Roman" w:hAnsi="Times New Roman"/>
          <w:i w:val="1"/>
          <w:color w:val="000000"/>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(основне, мастер и докторске).</w:t>
      </w:r>
      <w:r w:rsidDel="00000000" w:rsidR="00000000" w:rsidRPr="00000000">
        <w:rPr>
          <w:rtl w:val="0"/>
        </w:rPr>
      </w:r>
    </w:p>
    <w:p w:rsidR="00000000" w:rsidDel="00000000" w:rsidP="00000000" w:rsidRDefault="00000000" w:rsidRPr="00000000" w14:paraId="00000200">
      <w:pPr>
        <w:spacing w:after="0" w:line="360" w:lineRule="auto"/>
        <w:ind w:firstLine="72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На основу анализе резултата анкета и показатеља студирања, за период од 20</w:t>
      </w:r>
      <w:r w:rsidDel="00000000" w:rsidR="00000000" w:rsidRPr="00000000">
        <w:rPr>
          <w:rFonts w:ascii="Times New Roman" w:cs="Times New Roman" w:eastAsia="Times New Roman" w:hAnsi="Times New Roman"/>
          <w:sz w:val="24"/>
          <w:szCs w:val="24"/>
          <w:rtl w:val="0"/>
        </w:rPr>
        <w:t xml:space="preserve">21</w:t>
      </w:r>
      <w:r w:rsidDel="00000000" w:rsidR="00000000" w:rsidRPr="00000000">
        <w:rPr>
          <w:rFonts w:ascii="Times New Roman" w:cs="Times New Roman" w:eastAsia="Times New Roman" w:hAnsi="Times New Roman"/>
          <w:color w:val="000000"/>
          <w:sz w:val="24"/>
          <w:szCs w:val="24"/>
          <w:rtl w:val="0"/>
        </w:rPr>
        <w:t xml:space="preserve">–20</w:t>
      </w:r>
      <w:r w:rsidDel="00000000" w:rsidR="00000000" w:rsidRPr="00000000">
        <w:rPr>
          <w:rFonts w:ascii="Times New Roman" w:cs="Times New Roman" w:eastAsia="Times New Roman" w:hAnsi="Times New Roman"/>
          <w:sz w:val="24"/>
          <w:szCs w:val="24"/>
          <w:rtl w:val="0"/>
        </w:rPr>
        <w:t xml:space="preserve">24</w:t>
      </w:r>
      <w:r w:rsidDel="00000000" w:rsidR="00000000" w:rsidRPr="00000000">
        <w:rPr>
          <w:rFonts w:ascii="Times New Roman" w:cs="Times New Roman" w:eastAsia="Times New Roman" w:hAnsi="Times New Roman"/>
          <w:color w:val="000000"/>
          <w:sz w:val="24"/>
          <w:szCs w:val="24"/>
          <w:rtl w:val="0"/>
        </w:rPr>
        <w:t xml:space="preserve"> године могуће је закључити:</w:t>
      </w:r>
    </w:p>
    <w:p w:rsidR="00000000" w:rsidDel="00000000" w:rsidP="00000000" w:rsidRDefault="00000000" w:rsidRPr="00000000" w14:paraId="00000201">
      <w:pPr>
        <w:numPr>
          <w:ilvl w:val="0"/>
          <w:numId w:val="18"/>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Распоред одржавања наставе објављиван је правовремено на огласној табли и сајту Факултета;</w:t>
      </w:r>
    </w:p>
    <w:p w:rsidR="00000000" w:rsidDel="00000000" w:rsidP="00000000" w:rsidRDefault="00000000" w:rsidRPr="00000000" w14:paraId="00000202">
      <w:pPr>
        <w:numPr>
          <w:ilvl w:val="0"/>
          <w:numId w:val="18"/>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Оквирни распоред испита свих испитних рокова објављиван је за дату академску годину правовремено тако да су наставници, сарадници и студенти могли на време да планирају свој годишњи календар активности;</w:t>
      </w:r>
    </w:p>
    <w:p w:rsidR="00000000" w:rsidDel="00000000" w:rsidP="00000000" w:rsidRDefault="00000000" w:rsidRPr="00000000" w14:paraId="00000203">
      <w:pPr>
        <w:numPr>
          <w:ilvl w:val="0"/>
          <w:numId w:val="18"/>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Редовност извођења наставе била је у потпуности заступљена;</w:t>
      </w:r>
    </w:p>
    <w:p w:rsidR="00000000" w:rsidDel="00000000" w:rsidP="00000000" w:rsidRDefault="00000000" w:rsidRPr="00000000" w14:paraId="00000204">
      <w:pPr>
        <w:numPr>
          <w:ilvl w:val="0"/>
          <w:numId w:val="18"/>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Редовност обављања испита била је у потпуности заступљена;</w:t>
      </w:r>
    </w:p>
    <w:p w:rsidR="00000000" w:rsidDel="00000000" w:rsidP="00000000" w:rsidRDefault="00000000" w:rsidRPr="00000000" w14:paraId="00000205">
      <w:pPr>
        <w:numPr>
          <w:ilvl w:val="0"/>
          <w:numId w:val="18"/>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Термини пријема испитних пријава у потпуности су се поштовали:</w:t>
      </w:r>
      <w:r w:rsidDel="00000000" w:rsidR="00000000" w:rsidRPr="00000000">
        <w:rPr>
          <w:rtl w:val="0"/>
        </w:rPr>
      </w:r>
    </w:p>
    <w:p w:rsidR="00000000" w:rsidDel="00000000" w:rsidP="00000000" w:rsidRDefault="00000000" w:rsidRPr="00000000" w14:paraId="00000206">
      <w:pPr>
        <w:numPr>
          <w:ilvl w:val="0"/>
          <w:numId w:val="18"/>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Процедура пријаве, израде и одбране завршних радова у потпуности је заступљена.</w:t>
      </w:r>
      <w:r w:rsidDel="00000000" w:rsidR="00000000" w:rsidRPr="00000000">
        <w:rPr>
          <w:rtl w:val="0"/>
        </w:rPr>
      </w:r>
    </w:p>
    <w:p w:rsidR="00000000" w:rsidDel="00000000" w:rsidP="00000000" w:rsidRDefault="00000000" w:rsidRPr="00000000" w14:paraId="00000207">
      <w:pPr>
        <w:numPr>
          <w:ilvl w:val="0"/>
          <w:numId w:val="18"/>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Термини овере семестра и уписа у наредну академску годину у потпуности су се поштовали и увек се излазило у сусрет студентима;</w:t>
      </w:r>
      <w:r w:rsidDel="00000000" w:rsidR="00000000" w:rsidRPr="00000000">
        <w:rPr>
          <w:rtl w:val="0"/>
        </w:rPr>
      </w:r>
    </w:p>
    <w:p w:rsidR="00000000" w:rsidDel="00000000" w:rsidP="00000000" w:rsidRDefault="00000000" w:rsidRPr="00000000" w14:paraId="00000208">
      <w:pPr>
        <w:numPr>
          <w:ilvl w:val="0"/>
          <w:numId w:val="18"/>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Процедура пријема студената на основне, мастер и докторске студије била је у потпуном</w:t>
      </w: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складу са Статутом Факултета и правилницима који се односе на ову област.</w:t>
      </w:r>
      <w:r w:rsidDel="00000000" w:rsidR="00000000" w:rsidRPr="00000000">
        <w:rPr>
          <w:rtl w:val="0"/>
        </w:rPr>
      </w:r>
    </w:p>
    <w:p w:rsidR="00000000" w:rsidDel="00000000" w:rsidP="00000000" w:rsidRDefault="00000000" w:rsidRPr="00000000" w14:paraId="00000209">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5.2. SWOT анализа квалитета наставног процеса</w:t>
      </w:r>
    </w:p>
    <w:tbl>
      <w:tblPr>
        <w:tblStyle w:val="Table5"/>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18"/>
        <w:gridCol w:w="34"/>
        <w:gridCol w:w="992"/>
        <w:gridCol w:w="3969"/>
        <w:gridCol w:w="45"/>
        <w:gridCol w:w="979"/>
        <w:tblGridChange w:id="0">
          <w:tblGrid>
            <w:gridCol w:w="3618"/>
            <w:gridCol w:w="34"/>
            <w:gridCol w:w="992"/>
            <w:gridCol w:w="3969"/>
            <w:gridCol w:w="45"/>
            <w:gridCol w:w="979"/>
          </w:tblGrid>
        </w:tblGridChange>
      </w:tblGrid>
      <w:tr>
        <w:trPr>
          <w:cantSplit w:val="0"/>
          <w:tblHeader w:val="0"/>
        </w:trPr>
        <w:tc>
          <w:tcPr>
            <w:gridSpan w:val="3"/>
            <w:shd w:fill="auto" w:val="clear"/>
          </w:tcPr>
          <w:p w:rsidR="00000000" w:rsidDel="00000000" w:rsidP="00000000" w:rsidRDefault="00000000" w:rsidRPr="00000000" w14:paraId="0000020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3"/>
            <w:shd w:fill="auto" w:val="clear"/>
          </w:tcPr>
          <w:p w:rsidR="00000000" w:rsidDel="00000000" w:rsidP="00000000" w:rsidRDefault="00000000" w:rsidRPr="00000000" w14:paraId="0000020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809" w:hRule="atLeast"/>
          <w:tblHeader w:val="0"/>
        </w:trPr>
        <w:tc>
          <w:tcPr>
            <w:gridSpan w:val="2"/>
          </w:tcPr>
          <w:p w:rsidR="00000000" w:rsidDel="00000000" w:rsidP="00000000" w:rsidRDefault="00000000" w:rsidRPr="00000000" w14:paraId="0000021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Компетентни и мотивисани наставници и сарадници</w:t>
            </w:r>
          </w:p>
        </w:tc>
        <w:tc>
          <w:tcPr/>
          <w:p w:rsidR="00000000" w:rsidDel="00000000" w:rsidP="00000000" w:rsidRDefault="00000000" w:rsidRPr="00000000" w14:paraId="00000213">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1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опремљеност савременим информатичким ресурсима за реализацију наставе</w:t>
            </w:r>
          </w:p>
        </w:tc>
        <w:tc>
          <w:tcPr>
            <w:gridSpan w:val="2"/>
          </w:tcPr>
          <w:p w:rsidR="00000000" w:rsidDel="00000000" w:rsidP="00000000" w:rsidRDefault="00000000" w:rsidRPr="00000000" w14:paraId="00000215">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809" w:hRule="atLeast"/>
          <w:tblHeader w:val="0"/>
        </w:trPr>
        <w:tc>
          <w:tcPr>
            <w:gridSpan w:val="2"/>
          </w:tcPr>
          <w:p w:rsidR="00000000" w:rsidDel="00000000" w:rsidP="00000000" w:rsidRDefault="00000000" w:rsidRPr="00000000" w14:paraId="0000021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Наставници и сарадници посвећени континуираном стручном усавршавању и стицању међународних искустава у настави</w:t>
            </w:r>
          </w:p>
        </w:tc>
        <w:tc>
          <w:tcPr/>
          <w:p w:rsidR="00000000" w:rsidDel="00000000" w:rsidP="00000000" w:rsidRDefault="00000000" w:rsidRPr="00000000" w14:paraId="00000219">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1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савремене иностране литературе на српском језику</w:t>
            </w:r>
          </w:p>
        </w:tc>
        <w:tc>
          <w:tcPr>
            <w:gridSpan w:val="2"/>
          </w:tcPr>
          <w:p w:rsidR="00000000" w:rsidDel="00000000" w:rsidP="00000000" w:rsidRDefault="00000000" w:rsidRPr="00000000" w14:paraId="0000021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809" w:hRule="atLeast"/>
          <w:tblHeader w:val="0"/>
        </w:trPr>
        <w:tc>
          <w:tcPr>
            <w:gridSpan w:val="2"/>
          </w:tcPr>
          <w:p w:rsidR="00000000" w:rsidDel="00000000" w:rsidP="00000000" w:rsidRDefault="00000000" w:rsidRPr="00000000" w14:paraId="0000021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курикулум који нуди широко образовање у различитим психолошким дисциплинама</w:t>
            </w:r>
          </w:p>
        </w:tc>
        <w:tc>
          <w:tcPr/>
          <w:p w:rsidR="00000000" w:rsidDel="00000000" w:rsidP="00000000" w:rsidRDefault="00000000" w:rsidRPr="00000000" w14:paraId="0000021F">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2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Неравномерна расподела студената по изборним предметима</w:t>
            </w:r>
          </w:p>
        </w:tc>
        <w:tc>
          <w:tcPr>
            <w:gridSpan w:val="2"/>
          </w:tcPr>
          <w:p w:rsidR="00000000" w:rsidDel="00000000" w:rsidP="00000000" w:rsidRDefault="00000000" w:rsidRPr="00000000" w14:paraId="0000022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22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 рад се заснива на  интерактивном учешћу студената у  наставном процесу</w:t>
            </w:r>
          </w:p>
        </w:tc>
        <w:tc>
          <w:tcPr/>
          <w:p w:rsidR="00000000" w:rsidDel="00000000" w:rsidP="00000000" w:rsidRDefault="00000000" w:rsidRPr="00000000" w14:paraId="00000225">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2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Ограничена мобилност наставника</w:t>
            </w:r>
          </w:p>
        </w:tc>
        <w:tc>
          <w:tcPr>
            <w:gridSpan w:val="2"/>
          </w:tcPr>
          <w:p w:rsidR="00000000" w:rsidDel="00000000" w:rsidP="00000000" w:rsidRDefault="00000000" w:rsidRPr="00000000" w14:paraId="0000022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22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Распоред часова и информације о свим предметима су јавно доступни на интернет страници Факултета</w:t>
            </w:r>
          </w:p>
        </w:tc>
        <w:tc>
          <w:tcPr/>
          <w:p w:rsidR="00000000" w:rsidDel="00000000" w:rsidP="00000000" w:rsidRDefault="00000000" w:rsidRPr="00000000" w14:paraId="0000022B">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2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финансијске подршке за усавршавање и обуку наставника</w:t>
            </w:r>
          </w:p>
        </w:tc>
        <w:tc>
          <w:tcPr>
            <w:gridSpan w:val="2"/>
          </w:tcPr>
          <w:p w:rsidR="00000000" w:rsidDel="00000000" w:rsidP="00000000" w:rsidRDefault="00000000" w:rsidRPr="00000000" w14:paraId="0000022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22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Успостављен систем интерактивне електронске комуникације са студентима</w:t>
            </w:r>
          </w:p>
        </w:tc>
        <w:tc>
          <w:tcPr/>
          <w:p w:rsidR="00000000" w:rsidDel="00000000" w:rsidP="00000000" w:rsidRDefault="00000000" w:rsidRPr="00000000" w14:paraId="00000231">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3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простора и опреме за  спровођење сложенијих истраживања и  психолошких експеримената</w:t>
            </w:r>
          </w:p>
        </w:tc>
        <w:tc>
          <w:tcPr>
            <w:gridSpan w:val="2"/>
          </w:tcPr>
          <w:p w:rsidR="00000000" w:rsidDel="00000000" w:rsidP="00000000" w:rsidRDefault="00000000" w:rsidRPr="00000000" w14:paraId="00000233">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23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Благовремено усвајање и објављивање календара активности, испитних рокова и сл.</w:t>
            </w:r>
          </w:p>
        </w:tc>
        <w:tc>
          <w:tcPr/>
          <w:p w:rsidR="00000000" w:rsidDel="00000000" w:rsidP="00000000" w:rsidRDefault="00000000" w:rsidRPr="00000000" w14:paraId="00000237">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38">
            <w:pPr>
              <w:rPr>
                <w:rFonts w:ascii="Times New Roman" w:cs="Times New Roman" w:eastAsia="Times New Roman" w:hAnsi="Times New Roman"/>
                <w:b w:val="1"/>
              </w:rPr>
            </w:pPr>
            <w:r w:rsidDel="00000000" w:rsidR="00000000" w:rsidRPr="00000000">
              <w:rPr>
                <w:rtl w:val="0"/>
              </w:rPr>
            </w:r>
          </w:p>
        </w:tc>
        <w:tc>
          <w:tcPr>
            <w:gridSpan w:val="2"/>
          </w:tcPr>
          <w:p w:rsidR="00000000" w:rsidDel="00000000" w:rsidP="00000000" w:rsidRDefault="00000000" w:rsidRPr="00000000" w14:paraId="00000239">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3"/>
            <w:shd w:fill="auto" w:val="clear"/>
          </w:tcPr>
          <w:p w:rsidR="00000000" w:rsidDel="00000000" w:rsidP="00000000" w:rsidRDefault="00000000" w:rsidRPr="00000000" w14:paraId="0000023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gridSpan w:val="3"/>
            <w:shd w:fill="auto" w:val="clear"/>
          </w:tcPr>
          <w:p w:rsidR="00000000" w:rsidDel="00000000" w:rsidP="00000000" w:rsidRDefault="00000000" w:rsidRPr="00000000" w14:paraId="0000023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p w:rsidR="00000000" w:rsidDel="00000000" w:rsidP="00000000" w:rsidRDefault="00000000" w:rsidRPr="00000000" w14:paraId="0000024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Обогаћивање и диверсификација примењених метода и индикатора процене квалитета наставе и наставног процеса</w:t>
            </w:r>
          </w:p>
        </w:tc>
        <w:tc>
          <w:tcPr>
            <w:gridSpan w:val="2"/>
          </w:tcPr>
          <w:p w:rsidR="00000000" w:rsidDel="00000000" w:rsidP="00000000" w:rsidRDefault="00000000" w:rsidRPr="00000000" w14:paraId="00000242">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gridSpan w:val="2"/>
          </w:tcPr>
          <w:p w:rsidR="00000000" w:rsidDel="00000000" w:rsidP="00000000" w:rsidRDefault="00000000" w:rsidRPr="00000000" w14:paraId="0000024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Нерегулисана заштита ауторских права за наставни материјал доступан на интернет страници Факултета (</w:t>
            </w:r>
            <w:r w:rsidDel="00000000" w:rsidR="00000000" w:rsidRPr="00000000">
              <w:rPr>
                <w:rFonts w:ascii="Times New Roman" w:cs="Times New Roman" w:eastAsia="Times New Roman" w:hAnsi="Times New Roman"/>
                <w:color w:val="000000"/>
                <w:rtl w:val="0"/>
              </w:rPr>
              <w:t xml:space="preserve">Moodle платформе</w:t>
            </w: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246">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24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Увођење додатних метода наставе које подстичу ангажовање и укључивање студената и помажу развој кључних компетенција</w:t>
            </w:r>
          </w:p>
          <w:p w:rsidR="00000000" w:rsidDel="00000000" w:rsidP="00000000" w:rsidRDefault="00000000" w:rsidRPr="00000000" w14:paraId="00000248">
            <w:pPr>
              <w:rPr>
                <w:rFonts w:ascii="Times New Roman" w:cs="Times New Roman" w:eastAsia="Times New Roman" w:hAnsi="Times New Roman"/>
              </w:rPr>
            </w:pPr>
            <w:r w:rsidDel="00000000" w:rsidR="00000000" w:rsidRPr="00000000">
              <w:rPr>
                <w:rtl w:val="0"/>
              </w:rPr>
            </w:r>
          </w:p>
        </w:tc>
        <w:tc>
          <w:tcPr>
            <w:gridSpan w:val="2"/>
          </w:tcPr>
          <w:p w:rsidR="00000000" w:rsidDel="00000000" w:rsidP="00000000" w:rsidRDefault="00000000" w:rsidRPr="00000000" w14:paraId="00000249">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gridSpan w:val="2"/>
          </w:tcPr>
          <w:p w:rsidR="00000000" w:rsidDel="00000000" w:rsidP="00000000" w:rsidRDefault="00000000" w:rsidRPr="00000000" w14:paraId="0000024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Утицај конкурентских, приватних студија психологије којих има више само у Београду, на заинтересованост студената за Филозофски факултет</w:t>
            </w:r>
          </w:p>
        </w:tc>
        <w:tc>
          <w:tcPr/>
          <w:p w:rsidR="00000000" w:rsidDel="00000000" w:rsidP="00000000" w:rsidRDefault="00000000" w:rsidRPr="00000000" w14:paraId="0000024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24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Диференцијација наставе, предиспитних и испитних захтева у зависности од могућности и преференција студената </w:t>
            </w:r>
          </w:p>
        </w:tc>
        <w:tc>
          <w:tcPr>
            <w:gridSpan w:val="2"/>
          </w:tcPr>
          <w:p w:rsidR="00000000" w:rsidDel="00000000" w:rsidP="00000000" w:rsidRDefault="00000000" w:rsidRPr="00000000" w14:paraId="0000024F">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gridSpan w:val="2"/>
          </w:tcPr>
          <w:p w:rsidR="00000000" w:rsidDel="00000000" w:rsidP="00000000" w:rsidRDefault="00000000" w:rsidRPr="00000000" w14:paraId="0000025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Нерегулисана заштита ауторских права у случају неовлашћеног копирања и умножавања. </w:t>
            </w:r>
          </w:p>
        </w:tc>
        <w:tc>
          <w:tcPr/>
          <w:p w:rsidR="00000000" w:rsidDel="00000000" w:rsidP="00000000" w:rsidRDefault="00000000" w:rsidRPr="00000000" w14:paraId="00000253">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25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Планско развијање мреже установа за реализацију студентске праксе и практичних активности у настави</w:t>
            </w:r>
          </w:p>
        </w:tc>
        <w:tc>
          <w:tcPr>
            <w:gridSpan w:val="2"/>
          </w:tcPr>
          <w:p w:rsidR="00000000" w:rsidDel="00000000" w:rsidP="00000000" w:rsidRDefault="00000000" w:rsidRPr="00000000" w14:paraId="00000255">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gridSpan w:val="2"/>
          </w:tcPr>
          <w:p w:rsidR="00000000" w:rsidDel="00000000" w:rsidP="00000000" w:rsidRDefault="00000000" w:rsidRPr="00000000" w14:paraId="0000025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финансија за модернизацију наставног процеса и унапређење истраживачког рада</w:t>
            </w:r>
          </w:p>
        </w:tc>
        <w:tc>
          <w:tcPr/>
          <w:p w:rsidR="00000000" w:rsidDel="00000000" w:rsidP="00000000" w:rsidRDefault="00000000" w:rsidRPr="00000000" w14:paraId="0000025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6"/>
          </w:tcPr>
          <w:p w:rsidR="00000000" w:rsidDel="00000000" w:rsidP="00000000" w:rsidRDefault="00000000" w:rsidRPr="00000000" w14:paraId="0000025A">
            <w:pPr>
              <w:jc w:val="both"/>
              <w:rPr>
                <w:rFonts w:ascii="Times New Roman" w:cs="Times New Roman" w:eastAsia="Times New Roman" w:hAnsi="Times New Roman"/>
              </w:rPr>
            </w:pPr>
            <w:sdt>
              <w:sdtPr>
                <w:tag w:val="goog_rdk_0"/>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w:t>
                </w:r>
              </w:sdtContent>
            </w:sdt>
          </w:p>
          <w:p w:rsidR="00000000" w:rsidDel="00000000" w:rsidP="00000000" w:rsidRDefault="00000000" w:rsidRPr="00000000" w14:paraId="0000025B">
            <w:pPr>
              <w:jc w:val="both"/>
              <w:rPr>
                <w:rFonts w:ascii="Times New Roman" w:cs="Times New Roman" w:eastAsia="Times New Roman" w:hAnsi="Times New Roman"/>
                <w:b w:val="1"/>
              </w:rPr>
            </w:pPr>
            <w:sdt>
              <w:sdtPr>
                <w:tag w:val="goog_rdk_1"/>
              </w:sdtPr>
              <w:sdtContent>
                <w:r w:rsidDel="00000000" w:rsidR="00000000" w:rsidRPr="00000000">
                  <w:rPr>
                    <w:rFonts w:ascii="Gungsuh" w:cs="Gungsuh" w:eastAsia="Gungsuh" w:hAnsi="Gungsuh"/>
                    <w:rtl w:val="0"/>
                  </w:rPr>
                  <w:t xml:space="preserve">0 → без значајности</w:t>
                </w:r>
              </w:sdtContent>
            </w:sdt>
            <w:r w:rsidDel="00000000" w:rsidR="00000000" w:rsidRPr="00000000">
              <w:rPr>
                <w:rtl w:val="0"/>
              </w:rPr>
            </w:r>
          </w:p>
        </w:tc>
      </w:tr>
    </w:tbl>
    <w:p w:rsidR="00000000" w:rsidDel="00000000" w:rsidP="00000000" w:rsidRDefault="00000000" w:rsidRPr="00000000" w14:paraId="0000026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2">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5.3. Предлог мера и активности за унапређење квалитета наставног процеса</w:t>
      </w:r>
    </w:p>
    <w:tbl>
      <w:tblPr>
        <w:tblStyle w:val="Table6"/>
        <w:tblW w:w="967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300"/>
        <w:gridCol w:w="1635"/>
        <w:gridCol w:w="1395"/>
        <w:gridCol w:w="3345"/>
        <w:tblGridChange w:id="0">
          <w:tblGrid>
            <w:gridCol w:w="3300"/>
            <w:gridCol w:w="1635"/>
            <w:gridCol w:w="1395"/>
            <w:gridCol w:w="3345"/>
          </w:tblGrid>
        </w:tblGridChange>
      </w:tblGrid>
      <w:tr>
        <w:trPr>
          <w:cantSplit w:val="0"/>
          <w:tblHeader w:val="0"/>
        </w:trPr>
        <w:tc>
          <w:tcPr>
            <w:gridSpan w:val="4"/>
            <w:shd w:fill="auto" w:val="clear"/>
          </w:tcPr>
          <w:p w:rsidR="00000000" w:rsidDel="00000000" w:rsidP="00000000" w:rsidRDefault="00000000" w:rsidRPr="00000000" w14:paraId="00000263">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5</w:t>
            </w:r>
          </w:p>
        </w:tc>
      </w:tr>
      <w:tr>
        <w:trPr>
          <w:cantSplit w:val="0"/>
          <w:tblHeader w:val="0"/>
        </w:trPr>
        <w:tc>
          <w:tcPr>
            <w:shd w:fill="auto" w:val="clear"/>
          </w:tcPr>
          <w:p w:rsidR="00000000" w:rsidDel="00000000" w:rsidP="00000000" w:rsidRDefault="00000000" w:rsidRPr="00000000" w14:paraId="0000026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 </w:t>
            </w:r>
          </w:p>
        </w:tc>
        <w:tc>
          <w:tcPr>
            <w:shd w:fill="auto" w:val="clear"/>
          </w:tcPr>
          <w:p w:rsidR="00000000" w:rsidDel="00000000" w:rsidP="00000000" w:rsidRDefault="00000000" w:rsidRPr="00000000" w14:paraId="00000268">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shd w:fill="auto" w:val="clear"/>
          </w:tcPr>
          <w:p w:rsidR="00000000" w:rsidDel="00000000" w:rsidP="00000000" w:rsidRDefault="00000000" w:rsidRPr="00000000" w14:paraId="0000026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26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blHeader w:val="0"/>
        </w:trPr>
        <w:tc>
          <w:tcPr/>
          <w:p w:rsidR="00000000" w:rsidDel="00000000" w:rsidP="00000000" w:rsidRDefault="00000000" w:rsidRPr="00000000" w14:paraId="0000026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Осавремењивање учионица, лабораторија, опремање простора за реализацију великих истраживачких пројеката</w:t>
            </w:r>
          </w:p>
        </w:tc>
        <w:tc>
          <w:tcPr/>
          <w:p w:rsidR="00000000" w:rsidDel="00000000" w:rsidP="00000000" w:rsidRDefault="00000000" w:rsidRPr="00000000" w14:paraId="0000026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Управа факултета</w:t>
            </w:r>
          </w:p>
        </w:tc>
        <w:tc>
          <w:tcPr/>
          <w:p w:rsidR="00000000" w:rsidDel="00000000" w:rsidP="00000000" w:rsidRDefault="00000000" w:rsidRPr="00000000" w14:paraId="0000026D">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Стално</w:t>
            </w:r>
            <w:r w:rsidDel="00000000" w:rsidR="00000000" w:rsidRPr="00000000">
              <w:rPr>
                <w:rtl w:val="0"/>
              </w:rPr>
            </w:r>
          </w:p>
        </w:tc>
        <w:tc>
          <w:tcPr/>
          <w:p w:rsidR="00000000" w:rsidDel="00000000" w:rsidP="00000000" w:rsidRDefault="00000000" w:rsidRPr="00000000" w14:paraId="0000026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Квалитетнији наставни процес, унапређени образовни исходи</w:t>
            </w:r>
          </w:p>
        </w:tc>
      </w:tr>
      <w:tr>
        <w:trPr>
          <w:cantSplit w:val="0"/>
          <w:tblHeader w:val="0"/>
        </w:trPr>
        <w:tc>
          <w:tcPr/>
          <w:p w:rsidR="00000000" w:rsidDel="00000000" w:rsidP="00000000" w:rsidRDefault="00000000" w:rsidRPr="00000000" w14:paraId="0000026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Упмостављање мреже установа за стучну праксу и практичну наставу</w:t>
            </w:r>
          </w:p>
        </w:tc>
        <w:tc>
          <w:tcPr/>
          <w:p w:rsidR="00000000" w:rsidDel="00000000" w:rsidP="00000000" w:rsidRDefault="00000000" w:rsidRPr="00000000" w14:paraId="0000027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Управник Одељења, одељенска комисија</w:t>
            </w:r>
          </w:p>
        </w:tc>
        <w:tc>
          <w:tcPr/>
          <w:p w:rsidR="00000000" w:rsidDel="00000000" w:rsidP="00000000" w:rsidRDefault="00000000" w:rsidRPr="00000000" w14:paraId="0000027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Октобар 2027.</w:t>
            </w:r>
          </w:p>
        </w:tc>
        <w:tc>
          <w:tcPr/>
          <w:p w:rsidR="00000000" w:rsidDel="00000000" w:rsidP="00000000" w:rsidRDefault="00000000" w:rsidRPr="00000000" w14:paraId="0000027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Квалитетнија и разбоврснија стручна и педагошка пракса, повећана мотивација студената</w:t>
            </w:r>
          </w:p>
          <w:p w:rsidR="00000000" w:rsidDel="00000000" w:rsidP="00000000" w:rsidRDefault="00000000" w:rsidRPr="00000000" w14:paraId="00000273">
            <w:pPr>
              <w:ind w:firstLine="720"/>
              <w:rPr>
                <w:rFonts w:ascii="Times New Roman" w:cs="Times New Roman" w:eastAsia="Times New Roman" w:hAnsi="Times New Roman"/>
              </w:rPr>
            </w:pPr>
            <w:r w:rsidDel="00000000" w:rsidR="00000000" w:rsidRPr="00000000">
              <w:rPr>
                <w:rtl w:val="0"/>
              </w:rPr>
            </w:r>
          </w:p>
        </w:tc>
      </w:tr>
      <w:tr>
        <w:trPr>
          <w:cantSplit w:val="0"/>
          <w:tblHeader w:val="0"/>
        </w:trPr>
        <w:tc>
          <w:tcPr/>
          <w:p w:rsidR="00000000" w:rsidDel="00000000" w:rsidP="00000000" w:rsidRDefault="00000000" w:rsidRPr="00000000" w14:paraId="0000027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Интензивније и комплетније коришћење </w:t>
            </w:r>
            <w:r w:rsidDel="00000000" w:rsidR="00000000" w:rsidRPr="00000000">
              <w:rPr>
                <w:rFonts w:ascii="Times New Roman" w:cs="Times New Roman" w:eastAsia="Times New Roman" w:hAnsi="Times New Roman"/>
                <w:color w:val="000000"/>
                <w:rtl w:val="0"/>
              </w:rPr>
              <w:t xml:space="preserve">Moodle платформи</w:t>
            </w:r>
            <w:r w:rsidDel="00000000" w:rsidR="00000000" w:rsidRPr="00000000">
              <w:rPr>
                <w:rFonts w:ascii="Times New Roman" w:cs="Times New Roman" w:eastAsia="Times New Roman" w:hAnsi="Times New Roman"/>
                <w:rtl w:val="0"/>
              </w:rPr>
              <w:t xml:space="preserve"> и других платформи за реализацију онлајн наставе </w:t>
            </w:r>
          </w:p>
        </w:tc>
        <w:tc>
          <w:tcPr/>
          <w:p w:rsidR="00000000" w:rsidDel="00000000" w:rsidP="00000000" w:rsidRDefault="00000000" w:rsidRPr="00000000" w14:paraId="0000027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наставу</w:t>
            </w:r>
          </w:p>
        </w:tc>
        <w:tc>
          <w:tcPr/>
          <w:p w:rsidR="00000000" w:rsidDel="00000000" w:rsidP="00000000" w:rsidRDefault="00000000" w:rsidRPr="00000000" w14:paraId="0000027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p w:rsidR="00000000" w:rsidDel="00000000" w:rsidP="00000000" w:rsidRDefault="00000000" w:rsidRPr="00000000" w14:paraId="0000027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Комплетни материјали постављени на </w:t>
            </w:r>
            <w:r w:rsidDel="00000000" w:rsidR="00000000" w:rsidRPr="00000000">
              <w:rPr>
                <w:rFonts w:ascii="Times New Roman" w:cs="Times New Roman" w:eastAsia="Times New Roman" w:hAnsi="Times New Roman"/>
                <w:color w:val="000000"/>
                <w:rtl w:val="0"/>
              </w:rPr>
              <w:t xml:space="preserve">Moodle платформи </w:t>
            </w:r>
            <w:r w:rsidDel="00000000" w:rsidR="00000000" w:rsidRPr="00000000">
              <w:rPr>
                <w:rFonts w:ascii="Times New Roman" w:cs="Times New Roman" w:eastAsia="Times New Roman" w:hAnsi="Times New Roman"/>
                <w:rtl w:val="0"/>
              </w:rPr>
              <w:t xml:space="preserve">Филозофског факултета у Београду; доступни видео снимци предавања; отварање налога на платформама за реализацију инлајн наставе</w:t>
            </w:r>
          </w:p>
        </w:tc>
      </w:tr>
      <w:tr>
        <w:trPr>
          <w:cantSplit w:val="0"/>
          <w:tblHeader w:val="0"/>
        </w:trPr>
        <w:tc>
          <w:tcPr/>
          <w:p w:rsidR="00000000" w:rsidDel="00000000" w:rsidP="00000000" w:rsidRDefault="00000000" w:rsidRPr="00000000" w14:paraId="0000027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стратегије мобилности и студијских боравака наставника на нивоу Одељења</w:t>
            </w:r>
          </w:p>
        </w:tc>
        <w:tc>
          <w:tcPr/>
          <w:p w:rsidR="00000000" w:rsidDel="00000000" w:rsidP="00000000" w:rsidRDefault="00000000" w:rsidRPr="00000000" w14:paraId="0000027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Управник Одељења, одељенска комисија</w:t>
            </w:r>
          </w:p>
        </w:tc>
        <w:tc>
          <w:tcPr/>
          <w:p w:rsidR="00000000" w:rsidDel="00000000" w:rsidP="00000000" w:rsidRDefault="00000000" w:rsidRPr="00000000" w14:paraId="0000027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Октобар 2026.</w:t>
            </w:r>
          </w:p>
        </w:tc>
        <w:tc>
          <w:tcPr/>
          <w:p w:rsidR="00000000" w:rsidDel="00000000" w:rsidP="00000000" w:rsidRDefault="00000000" w:rsidRPr="00000000" w14:paraId="0000027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Већи проценат наставника укључен у мобилности и студијске боравке, побољњане наставничке компетенције наставника и сарадника </w:t>
            </w:r>
          </w:p>
        </w:tc>
      </w:tr>
    </w:tbl>
    <w:p w:rsidR="00000000" w:rsidDel="00000000" w:rsidP="00000000" w:rsidRDefault="00000000" w:rsidRPr="00000000" w14:paraId="0000027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Табеле и прилози за Стандард 5</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27E">
      <w:pPr>
        <w:spacing w:after="0" w:line="360" w:lineRule="auto"/>
        <w:jc w:val="both"/>
        <w:rPr>
          <w:rFonts w:ascii="Times New Roman" w:cs="Times New Roman" w:eastAsia="Times New Roman" w:hAnsi="Times New Roman"/>
          <w:sz w:val="24"/>
          <w:szCs w:val="24"/>
        </w:rPr>
      </w:pPr>
      <w:hyperlink w:anchor="bookmark=id.iev74yrsipvx">
        <w:r w:rsidDel="00000000" w:rsidR="00000000" w:rsidRPr="00000000">
          <w:rPr>
            <w:rFonts w:ascii="Times New Roman" w:cs="Times New Roman" w:eastAsia="Times New Roman" w:hAnsi="Times New Roman"/>
            <w:b w:val="1"/>
            <w:color w:val="1155cc"/>
            <w:sz w:val="24"/>
            <w:szCs w:val="24"/>
            <w:u w:val="single"/>
            <w:rtl w:val="0"/>
          </w:rPr>
          <w:t xml:space="preserve">Прилог 5.1.</w:t>
        </w:r>
      </w:hyperlink>
      <w:r w:rsidDel="00000000" w:rsidR="00000000" w:rsidRPr="00000000">
        <w:rPr>
          <w:rFonts w:ascii="Times New Roman" w:cs="Times New Roman" w:eastAsia="Times New Roman" w:hAnsi="Times New Roman"/>
          <w:sz w:val="24"/>
          <w:szCs w:val="24"/>
          <w:rtl w:val="0"/>
        </w:rPr>
        <w:t xml:space="preserve"> Анализа резултата анкета студената о квалитету наставног процеса </w:t>
      </w:r>
    </w:p>
    <w:p w:rsidR="00000000" w:rsidDel="00000000" w:rsidP="00000000" w:rsidRDefault="00000000" w:rsidRPr="00000000" w14:paraId="0000027F">
      <w:pPr>
        <w:spacing w:after="0" w:line="360" w:lineRule="auto"/>
        <w:jc w:val="both"/>
        <w:rPr>
          <w:rFonts w:ascii="Times New Roman" w:cs="Times New Roman" w:eastAsia="Times New Roman" w:hAnsi="Times New Roman"/>
          <w:sz w:val="24"/>
          <w:szCs w:val="24"/>
        </w:rPr>
      </w:pPr>
      <w:hyperlink w:anchor="bookmark=id.mcsf9yb45384">
        <w:r w:rsidDel="00000000" w:rsidR="00000000" w:rsidRPr="00000000">
          <w:rPr>
            <w:rFonts w:ascii="Times New Roman" w:cs="Times New Roman" w:eastAsia="Times New Roman" w:hAnsi="Times New Roman"/>
            <w:b w:val="1"/>
            <w:color w:val="1155cc"/>
            <w:sz w:val="24"/>
            <w:szCs w:val="24"/>
            <w:u w:val="single"/>
            <w:rtl w:val="0"/>
          </w:rPr>
          <w:t xml:space="preserve">Прилог 5.2</w:t>
        </w:r>
      </w:hyperlink>
      <w:hyperlink w:anchor="bookmark=id.mcsf9yb45384">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Процедуре и поступци који обезбеђују поштовање плана и распореда наставе.</w:t>
      </w:r>
    </w:p>
    <w:p w:rsidR="00000000" w:rsidDel="00000000" w:rsidP="00000000" w:rsidRDefault="00000000" w:rsidRPr="00000000" w14:paraId="00000280">
      <w:pPr>
        <w:spacing w:after="0" w:line="360" w:lineRule="auto"/>
        <w:jc w:val="both"/>
        <w:rPr>
          <w:rFonts w:ascii="Times New Roman" w:cs="Times New Roman" w:eastAsia="Times New Roman" w:hAnsi="Times New Roman"/>
          <w:sz w:val="24"/>
          <w:szCs w:val="24"/>
        </w:rPr>
      </w:pPr>
      <w:hyperlink w:anchor="bookmark=id.mj09xrwvbx5s">
        <w:r w:rsidDel="00000000" w:rsidR="00000000" w:rsidRPr="00000000">
          <w:rPr>
            <w:rFonts w:ascii="Times New Roman" w:cs="Times New Roman" w:eastAsia="Times New Roman" w:hAnsi="Times New Roman"/>
            <w:b w:val="1"/>
            <w:color w:val="1155cc"/>
            <w:sz w:val="24"/>
            <w:szCs w:val="24"/>
            <w:u w:val="single"/>
            <w:rtl w:val="0"/>
          </w:rPr>
          <w:t xml:space="preserve">Прилог 5.3</w:t>
        </w:r>
      </w:hyperlink>
      <w:hyperlink w:anchor="bookmark=id.mj09xrwvbx5s">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Доказ о спроведеним активностима којима се подстиче стицање активних компетенција наставника и сарадника</w:t>
      </w:r>
    </w:p>
    <w:p w:rsidR="00000000" w:rsidDel="00000000" w:rsidP="00000000" w:rsidRDefault="00000000" w:rsidRPr="00000000" w14:paraId="00000281">
      <w:pPr>
        <w:spacing w:after="0" w:line="360" w:lineRule="auto"/>
        <w:jc w:val="both"/>
        <w:rPr>
          <w:rFonts w:ascii="Times New Roman" w:cs="Times New Roman" w:eastAsia="Times New Roman" w:hAnsi="Times New Roman"/>
          <w:sz w:val="24"/>
          <w:szCs w:val="24"/>
        </w:rPr>
      </w:pPr>
      <w:hyperlink w:anchor="bookmark=id.uxkmvkbrdy6j">
        <w:r w:rsidDel="00000000" w:rsidR="00000000" w:rsidRPr="00000000">
          <w:rPr>
            <w:rFonts w:ascii="Times New Roman" w:cs="Times New Roman" w:eastAsia="Times New Roman" w:hAnsi="Times New Roman"/>
            <w:b w:val="1"/>
            <w:color w:val="1155cc"/>
            <w:sz w:val="24"/>
            <w:szCs w:val="24"/>
            <w:u w:val="single"/>
            <w:rtl w:val="0"/>
          </w:rPr>
          <w:t xml:space="preserve">Прилог 5.3.а.</w:t>
        </w:r>
      </w:hyperlink>
      <w:hyperlink w:anchor="bookmark=id.uxkmvkbrdy6j">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Мобилност наставника и сарадника</w:t>
      </w:r>
    </w:p>
    <w:p w:rsidR="00000000" w:rsidDel="00000000" w:rsidP="00000000" w:rsidRDefault="00000000" w:rsidRPr="00000000" w14:paraId="00000282">
      <w:pPr>
        <w:spacing w:after="0" w:line="360" w:lineRule="auto"/>
        <w:jc w:val="both"/>
        <w:rPr>
          <w:rFonts w:ascii="Times New Roman" w:cs="Times New Roman" w:eastAsia="Times New Roman" w:hAnsi="Times New Roman"/>
          <w:sz w:val="24"/>
          <w:szCs w:val="24"/>
        </w:rPr>
      </w:pPr>
      <w:hyperlink w:anchor="bookmark=id.joq402va79i">
        <w:r w:rsidDel="00000000" w:rsidR="00000000" w:rsidRPr="00000000">
          <w:rPr>
            <w:rFonts w:ascii="Times New Roman" w:cs="Times New Roman" w:eastAsia="Times New Roman" w:hAnsi="Times New Roman"/>
            <w:b w:val="1"/>
            <w:color w:val="1155cc"/>
            <w:sz w:val="24"/>
            <w:szCs w:val="24"/>
            <w:u w:val="single"/>
            <w:rtl w:val="0"/>
          </w:rPr>
          <w:t xml:space="preserve">Прилог 5.3.б.</w:t>
        </w:r>
      </w:hyperlink>
      <w:hyperlink w:anchor="bookmark=id.joq402va79i">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Стручно усавршавање наставника и сарадника</w:t>
      </w:r>
    </w:p>
    <w:p w:rsidR="00000000" w:rsidDel="00000000" w:rsidP="00000000" w:rsidRDefault="00000000" w:rsidRPr="00000000" w14:paraId="0000028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5.4.1. </w:t>
      </w:r>
      <w:r w:rsidDel="00000000" w:rsidR="00000000" w:rsidRPr="00000000">
        <w:rPr>
          <w:rFonts w:ascii="Times New Roman" w:cs="Times New Roman" w:eastAsia="Times New Roman" w:hAnsi="Times New Roman"/>
          <w:sz w:val="24"/>
          <w:szCs w:val="24"/>
          <w:rtl w:val="0"/>
        </w:rPr>
        <w:t xml:space="preserve">Правилник о студентском вредновању наставе и педагошког рада наставника (/</w:t>
      </w:r>
      <w:hyperlink r:id="rId28">
        <w:r w:rsidDel="00000000" w:rsidR="00000000" w:rsidRPr="00000000">
          <w:rPr>
            <w:rFonts w:ascii="Times New Roman" w:cs="Times New Roman" w:eastAsia="Times New Roman" w:hAnsi="Times New Roman"/>
            <w:color w:val="1155cc"/>
            <w:sz w:val="24"/>
            <w:szCs w:val="24"/>
            <w:u w:val="single"/>
            <w:rtl w:val="0"/>
          </w:rPr>
          <w:t xml:space="preserve">https://www.f.bg.ac.rs/files/akta/Prav-vred-nast.doc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8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5.4.2.</w:t>
      </w:r>
      <w:r w:rsidDel="00000000" w:rsidR="00000000" w:rsidRPr="00000000">
        <w:rPr>
          <w:rFonts w:ascii="Times New Roman" w:cs="Times New Roman" w:eastAsia="Times New Roman" w:hAnsi="Times New Roman"/>
          <w:sz w:val="24"/>
          <w:szCs w:val="24"/>
          <w:rtl w:val="0"/>
        </w:rPr>
        <w:t xml:space="preserve"> Измене и допуне Правилника о студентском вредновању наставе и педагошког рада наставника (</w:t>
      </w:r>
      <w:hyperlink r:id="rId29">
        <w:r w:rsidDel="00000000" w:rsidR="00000000" w:rsidRPr="00000000">
          <w:rPr>
            <w:rFonts w:ascii="Times New Roman" w:cs="Times New Roman" w:eastAsia="Times New Roman" w:hAnsi="Times New Roman"/>
            <w:color w:val="1155cc"/>
            <w:sz w:val="24"/>
            <w:szCs w:val="24"/>
            <w:u w:val="single"/>
            <w:rtl w:val="0"/>
          </w:rPr>
          <w:t xml:space="preserve">https://www.f.bg.ac.rs/files/akta/Prav-vred-nast-iid-06-2017.doc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85">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bookmarkStart w:colFirst="0" w:colLast="0" w:name="bookmark=id.8i35fabgumxv" w:id="6"/>
    <w:bookmarkEnd w:id="6"/>
    <w:p w:rsidR="00000000" w:rsidDel="00000000" w:rsidP="00000000" w:rsidRDefault="00000000" w:rsidRPr="00000000" w14:paraId="00000286">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7. Квалитет наставника и сарадника</w:t>
      </w:r>
    </w:p>
    <w:p w:rsidR="00000000" w:rsidDel="00000000" w:rsidP="00000000" w:rsidRDefault="00000000" w:rsidRPr="00000000" w14:paraId="00000287">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наставника и сарадника обезбеђује се пажљивим планирањем и избором на основу јавног поступка, стварањем услова за перманентнo усавршавање и развој наставника и сарадника и провером квалитета њиховог рада у настави.</w:t>
      </w:r>
      <w:r w:rsidDel="00000000" w:rsidR="00000000" w:rsidRPr="00000000">
        <w:rPr>
          <w:rtl w:val="0"/>
        </w:rPr>
      </w:r>
    </w:p>
    <w:p w:rsidR="00000000" w:rsidDel="00000000" w:rsidP="00000000" w:rsidRDefault="00000000" w:rsidRPr="00000000" w14:paraId="0000028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7.1. Опис стања</w:t>
      </w:r>
    </w:p>
    <w:p w:rsidR="00000000" w:rsidDel="00000000" w:rsidP="00000000" w:rsidRDefault="00000000" w:rsidRPr="00000000" w14:paraId="00000289">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основним академским студијама Одељења за психологију на Филозофском факултету у Београду у сталном радном односу је тренутно ангажовано 49 наставника, од тога 23 у звању редовног професора, 10 наставника у звању ванредног професора, 9 наставника у звању доцента, и 7 наставника страних језика. Три наставника су ангажовано по уговору (Табела 7.1.). Када је реч о сарадницима, на Одељењу је стално запослено 5 сарадник у звању асистента.</w:t>
      </w:r>
    </w:p>
    <w:p w:rsidR="00000000" w:rsidDel="00000000" w:rsidP="00000000" w:rsidRDefault="00000000" w:rsidRPr="00000000" w14:paraId="0000028A">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 кадар који чествује у реализацији студијског програма ОАС је високог квалитета, на шта указују стручне компетенције, научна продуктивност, као и процењени квалитет наставе од стране студената. Квалитет наставника и сарадника обезбеђује се поштовањем прописа који регулишу избор наставника и сарадника на факултетима Универзитета у Београду и то: Закона о високом образовању Републике Србије, Статута Универзитета у Београду, Правилник о начину и поступку стицања звања и заснивања радног односа наставника Универзитета у Београду (Гласник Универзитета у Београду, бр. 200/17 и 210/19), Правилник о начину и поступку стицања звања и заснивања радног односа наставника Универзитета у Београду (Гласник Универзитета у Београду, бр. 237/22, 240/22 и 242/22), Правила о ближим условима за избор наставника и сарадника Филозофског факултета у Београду, Статута Факултета о условима за избор у звања (чланови од 126–141).</w:t>
      </w:r>
    </w:p>
    <w:p w:rsidR="00000000" w:rsidDel="00000000" w:rsidP="00000000" w:rsidRDefault="00000000" w:rsidRPr="00000000" w14:paraId="0000028B">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Професори Oдељења за психологију уживају висок научни и стручни реноме у земљи и иностранству, они су уредници и/или рецензенти реномираних интернационалних и домаћих научних часописа. Осим у настави, сви наставници и сарадници су укључени у научно-истраживачке и развојне пројекте које финансирају Министарство надлежно за послове науке и Фонд за науку Републике Србије, али и у пројекте које финансирају међународне институције, државне институције, органи локалне самоуправе, домаћа предузећа и иностране компаније (Видети Стандард 6). Поједини наставници и сарадници ангажовани су као консултанти или као чланови експертских група формираних од стране државних органа или међународних институција. Факултет се труди да нове сараднике регрутује пре свега из реда најбољих студената. Њиховим укључењем у научно-истраживачки рад остварује се мисија континуираног обезбеђивања научног подмлатка.</w:t>
      </w:r>
    </w:p>
    <w:p w:rsidR="00000000" w:rsidDel="00000000" w:rsidP="00000000" w:rsidRDefault="00000000" w:rsidRPr="00000000" w14:paraId="0000028C">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оцени рада наставника и сарадника Одељење има у виду квалитет педагошког рада, научног рада и квалитет других активности на Универзитету и Факултету. Приликом избора кандидата у звање наставника посебно се вреднују: резултати научног и истраживачког рада кандидата, ангажовање кандидата у развоју наставе и других делатности Факултета, резултати педагошког рада, резултати у обезбеђивању научно-наставног подмлатка. Одељење обезбеђује редовно праћење и вредновање квалитета педагошког рада наставника и сарадника, укључујући и периодичну студентску евалуацију рада наставника и предвиђа подстицајне и корективне мере за обезбеђивање задовољавајућег нивоа квалитета наставе.</w:t>
      </w:r>
    </w:p>
    <w:p w:rsidR="00000000" w:rsidDel="00000000" w:rsidP="00000000" w:rsidRDefault="00000000" w:rsidRPr="00000000" w14:paraId="0000028D">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Увођењем </w:t>
      </w:r>
      <w:r w:rsidDel="00000000" w:rsidR="00000000" w:rsidRPr="00000000">
        <w:rPr>
          <w:rFonts w:ascii="Times New Roman" w:cs="Times New Roman" w:eastAsia="Times New Roman" w:hAnsi="Times New Roman"/>
          <w:i w:val="1"/>
          <w:sz w:val="24"/>
          <w:szCs w:val="24"/>
          <w:rtl w:val="0"/>
        </w:rPr>
        <w:t xml:space="preserve">приступног предавања </w:t>
      </w:r>
      <w:r w:rsidDel="00000000" w:rsidR="00000000" w:rsidRPr="00000000">
        <w:rPr>
          <w:rFonts w:ascii="Times New Roman" w:cs="Times New Roman" w:eastAsia="Times New Roman" w:hAnsi="Times New Roman"/>
          <w:sz w:val="24"/>
          <w:szCs w:val="24"/>
          <w:rtl w:val="0"/>
        </w:rPr>
        <w:t xml:space="preserve">кандидата који се бирају у звање доцента, као и у звање ванредног професора уколико немају одговарајуће педагошко искуство, омогућена је провера и оцена кандидата са аспекта: припреме предавања, структуре и квалитета садржаја предавања и динамичко-методичког аспекта извођења предавања.</w:t>
      </w:r>
    </w:p>
    <w:p w:rsidR="00000000" w:rsidDel="00000000" w:rsidP="00000000" w:rsidRDefault="00000000" w:rsidRPr="00000000" w14:paraId="0000028E">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Провера квалитета наставника обезбеђује се анкетирањем студената, које се изводи према Правилнику Универзитета у Београду о студентском вредновању педагошког рада наставника. Анкета се спроводи у електронској форми и резултати показују да су оцене квалитета рада наставног особља у просеку и по карактеристикама квалитета све боље. Одељење при избору и унапређењу наставно-научног кадра посебно вреднује педагошке способности наставника и сарадника на основу резултата спроведених анкета.</w:t>
      </w:r>
    </w:p>
    <w:p w:rsidR="00000000" w:rsidDel="00000000" w:rsidP="00000000" w:rsidRDefault="00000000" w:rsidRPr="00000000" w14:paraId="0000028F">
      <w:pPr>
        <w:tabs>
          <w:tab w:val="left" w:leader="none" w:pos="6508"/>
        </w:tabs>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0">
      <w:pPr>
        <w:tabs>
          <w:tab w:val="left" w:leader="none" w:pos="6508"/>
        </w:tabs>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7.2. SWOT анализа квалитета наставника и сарадника</w:t>
        <w:tab/>
      </w:r>
    </w:p>
    <w:tbl>
      <w:tblPr>
        <w:tblStyle w:val="Table7"/>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36"/>
        <w:gridCol w:w="42"/>
        <w:gridCol w:w="720"/>
        <w:gridCol w:w="4057"/>
        <w:gridCol w:w="882"/>
        <w:tblGridChange w:id="0">
          <w:tblGrid>
            <w:gridCol w:w="3936"/>
            <w:gridCol w:w="42"/>
            <w:gridCol w:w="720"/>
            <w:gridCol w:w="4057"/>
            <w:gridCol w:w="882"/>
          </w:tblGrid>
        </w:tblGridChange>
      </w:tblGrid>
      <w:tr>
        <w:trPr>
          <w:cantSplit w:val="0"/>
          <w:tblHeader w:val="0"/>
        </w:trPr>
        <w:tc>
          <w:tcPr>
            <w:gridSpan w:val="3"/>
            <w:shd w:fill="auto" w:val="clear"/>
          </w:tcPr>
          <w:p w:rsidR="00000000" w:rsidDel="00000000" w:rsidP="00000000" w:rsidRDefault="00000000" w:rsidRPr="00000000" w14:paraId="0000029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2"/>
            <w:shd w:fill="auto" w:val="clear"/>
          </w:tcPr>
          <w:p w:rsidR="00000000" w:rsidDel="00000000" w:rsidP="00000000" w:rsidRDefault="00000000" w:rsidRPr="00000000" w14:paraId="0000029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1572" w:hRule="atLeast"/>
          <w:tblHeader w:val="0"/>
        </w:trPr>
        <w:tc>
          <w:tcPr>
            <w:gridSpan w:val="2"/>
          </w:tcPr>
          <w:p w:rsidR="00000000" w:rsidDel="00000000" w:rsidP="00000000" w:rsidRDefault="00000000" w:rsidRPr="00000000" w14:paraId="0000029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Поступак избора усаглашен и унапређен у односу на критеријум Националног савета за високо образовање</w:t>
            </w:r>
          </w:p>
        </w:tc>
        <w:tc>
          <w:tcPr/>
          <w:p w:rsidR="00000000" w:rsidDel="00000000" w:rsidP="00000000" w:rsidRDefault="00000000" w:rsidRPr="00000000" w14:paraId="00000298">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9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Механизам обезбеђивања агилног реаговања на повратне информације које долазе кроз студентске евалуације наставе и педагошког рада наставника и сарадника  </w:t>
            </w:r>
          </w:p>
        </w:tc>
        <w:tc>
          <w:tcPr/>
          <w:p w:rsidR="00000000" w:rsidDel="00000000" w:rsidP="00000000" w:rsidRDefault="00000000" w:rsidRPr="00000000" w14:paraId="0000029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29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 наставног кадра се обезбеђује брижљивом селекцијом и избором на основу јавног поступка, уз обавезну проверу квалитета њиховог рада у настави</w:t>
            </w:r>
          </w:p>
        </w:tc>
        <w:tc>
          <w:tcPr/>
          <w:p w:rsidR="00000000" w:rsidDel="00000000" w:rsidP="00000000" w:rsidRDefault="00000000" w:rsidRPr="00000000" w14:paraId="0000029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9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Слабе материјалне (финансијске) могућности за стимулисање усавршавања, међународне сарадње или награђивање наставника и сарадника чији резултати то завређују</w:t>
            </w:r>
          </w:p>
        </w:tc>
        <w:tc>
          <w:tcPr/>
          <w:p w:rsidR="00000000" w:rsidDel="00000000" w:rsidP="00000000" w:rsidRDefault="00000000" w:rsidRPr="00000000" w14:paraId="0000029F">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2A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Унапређена анкета за вредновању педагошког рада наставника и сарадника</w:t>
            </w:r>
          </w:p>
        </w:tc>
        <w:tc>
          <w:tcPr/>
          <w:p w:rsidR="00000000" w:rsidDel="00000000" w:rsidP="00000000" w:rsidRDefault="00000000" w:rsidRPr="00000000" w14:paraId="000002A2">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A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дугорочног програма за развој кадра</w:t>
            </w:r>
          </w:p>
        </w:tc>
        <w:tc>
          <w:tcPr/>
          <w:p w:rsidR="00000000" w:rsidDel="00000000" w:rsidP="00000000" w:rsidRDefault="00000000" w:rsidRPr="00000000" w14:paraId="000002A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2A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Редовно анкетирање студената о компетенцијама наставника и сарадника користи се за планирање развоја наставничког кадра</w:t>
            </w:r>
          </w:p>
        </w:tc>
        <w:tc>
          <w:tcPr/>
          <w:p w:rsidR="00000000" w:rsidDel="00000000" w:rsidP="00000000" w:rsidRDefault="00000000" w:rsidRPr="00000000" w14:paraId="000002A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A8">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2A9">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2A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 кадар факултета испуњава услов компетентности и способан је за реализацију акредитованих студијских програма и научно-истраживачког рада</w:t>
            </w:r>
          </w:p>
        </w:tc>
        <w:tc>
          <w:tcPr/>
          <w:p w:rsidR="00000000" w:rsidDel="00000000" w:rsidP="00000000" w:rsidRDefault="00000000" w:rsidRPr="00000000" w14:paraId="000002A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AD">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2AE">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2A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Прикупљање повратних информација о квалитету наставе на нивоу године студија и по модулима, у циљу континуираног праћења квалитета наставе и задовољства студената</w:t>
            </w:r>
          </w:p>
        </w:tc>
        <w:tc>
          <w:tcPr/>
          <w:p w:rsidR="00000000" w:rsidDel="00000000" w:rsidP="00000000" w:rsidRDefault="00000000" w:rsidRPr="00000000" w14:paraId="000002B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B2">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2B3">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3"/>
            <w:shd w:fill="auto" w:val="clear"/>
          </w:tcPr>
          <w:p w:rsidR="00000000" w:rsidDel="00000000" w:rsidP="00000000" w:rsidRDefault="00000000" w:rsidRPr="00000000" w14:paraId="000002B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gridSpan w:val="2"/>
            <w:shd w:fill="auto" w:val="clear"/>
          </w:tcPr>
          <w:p w:rsidR="00000000" w:rsidDel="00000000" w:rsidP="00000000" w:rsidRDefault="00000000" w:rsidRPr="00000000" w14:paraId="000002B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p w:rsidR="00000000" w:rsidDel="00000000" w:rsidP="00000000" w:rsidRDefault="00000000" w:rsidRPr="00000000" w14:paraId="000002B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Похвале и јавна признања за постигнуте значајне резултате у научно-истраживачком раду у земљи и иностранству</w:t>
            </w:r>
          </w:p>
        </w:tc>
        <w:tc>
          <w:tcPr>
            <w:gridSpan w:val="2"/>
          </w:tcPr>
          <w:p w:rsidR="00000000" w:rsidDel="00000000" w:rsidP="00000000" w:rsidRDefault="00000000" w:rsidRPr="00000000" w14:paraId="000002B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B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Промене у законској регулативи које угрожавају развој научно-</w:t>
            </w:r>
          </w:p>
          <w:p w:rsidR="00000000" w:rsidDel="00000000" w:rsidP="00000000" w:rsidRDefault="00000000" w:rsidRPr="00000000" w14:paraId="000002B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истраживачких компетенција наставника и сарадника </w:t>
            </w:r>
          </w:p>
        </w:tc>
        <w:tc>
          <w:tcPr/>
          <w:p w:rsidR="00000000" w:rsidDel="00000000" w:rsidP="00000000" w:rsidRDefault="00000000" w:rsidRPr="00000000" w14:paraId="000002B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2B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Управа системски прати и подстиче педагошке, истраживачке и стручне активности наставника и сарадника</w:t>
            </w:r>
          </w:p>
        </w:tc>
        <w:tc>
          <w:tcPr>
            <w:gridSpan w:val="2"/>
          </w:tcPr>
          <w:p w:rsidR="00000000" w:rsidDel="00000000" w:rsidP="00000000" w:rsidRDefault="00000000" w:rsidRPr="00000000" w14:paraId="000002C0">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C2">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Неуједначеност методологија извођења наставе</w:t>
            </w:r>
            <w:r w:rsidDel="00000000" w:rsidR="00000000" w:rsidRPr="00000000">
              <w:rPr>
                <w:rtl w:val="0"/>
              </w:rPr>
            </w:r>
          </w:p>
        </w:tc>
        <w:tc>
          <w:tcPr/>
          <w:p w:rsidR="00000000" w:rsidDel="00000000" w:rsidP="00000000" w:rsidRDefault="00000000" w:rsidRPr="00000000" w14:paraId="000002C3">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p w:rsidR="00000000" w:rsidDel="00000000" w:rsidP="00000000" w:rsidRDefault="00000000" w:rsidRPr="00000000" w14:paraId="000002C4">
            <w:pPr>
              <w:rPr>
                <w:rFonts w:ascii="Times New Roman" w:cs="Times New Roman" w:eastAsia="Times New Roman" w:hAnsi="Times New Roman"/>
              </w:rPr>
            </w:pPr>
            <w:r w:rsidDel="00000000" w:rsidR="00000000" w:rsidRPr="00000000">
              <w:rPr>
                <w:rtl w:val="0"/>
              </w:rPr>
            </w:r>
          </w:p>
        </w:tc>
      </w:tr>
      <w:tr>
        <w:trPr>
          <w:cantSplit w:val="0"/>
          <w:tblHeader w:val="0"/>
        </w:trPr>
        <w:tc>
          <w:tcPr/>
          <w:p w:rsidR="00000000" w:rsidDel="00000000" w:rsidP="00000000" w:rsidRDefault="00000000" w:rsidRPr="00000000" w14:paraId="000002C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националних и међународних мрежа сарадње наставника са образовним и научно-истраживачким инстутуцијама</w:t>
            </w:r>
          </w:p>
        </w:tc>
        <w:tc>
          <w:tcPr>
            <w:gridSpan w:val="2"/>
          </w:tcPr>
          <w:p w:rsidR="00000000" w:rsidDel="00000000" w:rsidP="00000000" w:rsidRDefault="00000000" w:rsidRPr="00000000" w14:paraId="000002C6">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C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Опасност да најбољи млади научни кадрови немају прилике да остваре академску каријеру</w:t>
            </w:r>
          </w:p>
        </w:tc>
        <w:tc>
          <w:tcPr/>
          <w:p w:rsidR="00000000" w:rsidDel="00000000" w:rsidP="00000000" w:rsidRDefault="00000000" w:rsidRPr="00000000" w14:paraId="000002C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2C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Интензивнија мобилност наставника и сарадника финансирана средствима из буџета међународних научних и стручних пројеката</w:t>
            </w:r>
          </w:p>
        </w:tc>
        <w:tc>
          <w:tcPr>
            <w:gridSpan w:val="2"/>
          </w:tcPr>
          <w:p w:rsidR="00000000" w:rsidDel="00000000" w:rsidP="00000000" w:rsidRDefault="00000000" w:rsidRPr="00000000" w14:paraId="000002C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C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Финансијска криза утиче на већу заинтересованост младих наставника и сарадника за рад на пројектима уместо на унапређење наставног процеса</w:t>
            </w:r>
          </w:p>
        </w:tc>
        <w:tc>
          <w:tcPr/>
          <w:p w:rsidR="00000000" w:rsidDel="00000000" w:rsidP="00000000" w:rsidRDefault="00000000" w:rsidRPr="00000000" w14:paraId="000002C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848" w:hRule="atLeast"/>
          <w:tblHeader w:val="0"/>
        </w:trPr>
        <w:tc>
          <w:tcPr>
            <w:gridSpan w:val="5"/>
          </w:tcPr>
          <w:p w:rsidR="00000000" w:rsidDel="00000000" w:rsidP="00000000" w:rsidRDefault="00000000" w:rsidRPr="00000000" w14:paraId="000002CF">
            <w:pPr>
              <w:jc w:val="both"/>
              <w:rPr>
                <w:rFonts w:ascii="Times New Roman" w:cs="Times New Roman" w:eastAsia="Times New Roman" w:hAnsi="Times New Roman"/>
                <w:b w:val="1"/>
              </w:rPr>
            </w:pPr>
            <w:sdt>
              <w:sdtPr>
                <w:tag w:val="goog_rdk_2"/>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r w:rsidDel="00000000" w:rsidR="00000000" w:rsidRPr="00000000">
              <w:rPr>
                <w:rtl w:val="0"/>
              </w:rPr>
            </w:r>
          </w:p>
        </w:tc>
      </w:tr>
    </w:tbl>
    <w:p w:rsidR="00000000" w:rsidDel="00000000" w:rsidP="00000000" w:rsidRDefault="00000000" w:rsidRPr="00000000" w14:paraId="000002D4">
      <w:pPr>
        <w:tabs>
          <w:tab w:val="left" w:leader="none" w:pos="6508"/>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D5">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7.3. Предлог мера и активности за унапређење квалитета наставника и сарадника</w:t>
      </w:r>
    </w:p>
    <w:p w:rsidR="00000000" w:rsidDel="00000000" w:rsidP="00000000" w:rsidRDefault="00000000" w:rsidRPr="00000000" w14:paraId="000002D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 суштинског значаја је задржати и унапређивати процедуру континуираног праћења и оцене квалитета и компетенција наставног особља. Применом корективних мера унапређивати квалитет наставника и сарадника. Потребно је унапређивање софтвера за вредновање педагошког рада наставника и сарадника.</w:t>
      </w:r>
    </w:p>
    <w:p w:rsidR="00000000" w:rsidDel="00000000" w:rsidP="00000000" w:rsidRDefault="00000000" w:rsidRPr="00000000" w14:paraId="000002D7">
      <w:pPr>
        <w:spacing w:after="0"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8"/>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52"/>
        <w:gridCol w:w="2531"/>
        <w:gridCol w:w="1341"/>
        <w:gridCol w:w="2626"/>
        <w:tblGridChange w:id="0">
          <w:tblGrid>
            <w:gridCol w:w="2852"/>
            <w:gridCol w:w="2531"/>
            <w:gridCol w:w="1341"/>
            <w:gridCol w:w="2626"/>
          </w:tblGrid>
        </w:tblGridChange>
      </w:tblGrid>
      <w:tr>
        <w:trPr>
          <w:cantSplit w:val="0"/>
          <w:tblHeader w:val="0"/>
        </w:trPr>
        <w:tc>
          <w:tcPr>
            <w:gridSpan w:val="4"/>
            <w:shd w:fill="auto" w:val="clear"/>
          </w:tcPr>
          <w:p w:rsidR="00000000" w:rsidDel="00000000" w:rsidP="00000000" w:rsidRDefault="00000000" w:rsidRPr="00000000" w14:paraId="000002D8">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7</w:t>
            </w:r>
          </w:p>
        </w:tc>
      </w:tr>
      <w:tr>
        <w:trPr>
          <w:cantSplit w:val="0"/>
          <w:tblHeader w:val="0"/>
        </w:trPr>
        <w:tc>
          <w:tcPr>
            <w:shd w:fill="auto" w:val="clear"/>
          </w:tcPr>
          <w:p w:rsidR="00000000" w:rsidDel="00000000" w:rsidP="00000000" w:rsidRDefault="00000000" w:rsidRPr="00000000" w14:paraId="000002D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 </w:t>
            </w:r>
          </w:p>
        </w:tc>
        <w:tc>
          <w:tcPr>
            <w:shd w:fill="auto" w:val="clear"/>
          </w:tcPr>
          <w:p w:rsidR="00000000" w:rsidDel="00000000" w:rsidP="00000000" w:rsidRDefault="00000000" w:rsidRPr="00000000" w14:paraId="000002D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shd w:fill="auto" w:val="clear"/>
          </w:tcPr>
          <w:p w:rsidR="00000000" w:rsidDel="00000000" w:rsidP="00000000" w:rsidRDefault="00000000" w:rsidRPr="00000000" w14:paraId="000002D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2DF">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blHeader w:val="0"/>
        </w:trPr>
        <w:tc>
          <w:tcPr/>
          <w:p w:rsidR="00000000" w:rsidDel="00000000" w:rsidP="00000000" w:rsidRDefault="00000000" w:rsidRPr="00000000" w14:paraId="000002E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одељенских механизама за обезбеђивање високог квалитета наставе</w:t>
            </w:r>
          </w:p>
        </w:tc>
        <w:tc>
          <w:tcPr/>
          <w:p w:rsidR="00000000" w:rsidDel="00000000" w:rsidP="00000000" w:rsidRDefault="00000000" w:rsidRPr="00000000" w14:paraId="000002E1">
            <w:pPr>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rtl w:val="0"/>
              </w:rPr>
              <w:t xml:space="preserve">Управник Одељења, Одељенска комисија</w:t>
            </w:r>
            <w:r w:rsidDel="00000000" w:rsidR="00000000" w:rsidRPr="00000000">
              <w:rPr>
                <w:rtl w:val="0"/>
              </w:rPr>
            </w:r>
          </w:p>
        </w:tc>
        <w:tc>
          <w:tcPr/>
          <w:p w:rsidR="00000000" w:rsidDel="00000000" w:rsidP="00000000" w:rsidRDefault="00000000" w:rsidRPr="00000000" w14:paraId="000002E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Октобар 2027.</w:t>
            </w:r>
          </w:p>
        </w:tc>
        <w:tc>
          <w:tcPr/>
          <w:p w:rsidR="00000000" w:rsidDel="00000000" w:rsidP="00000000" w:rsidRDefault="00000000" w:rsidRPr="00000000" w14:paraId="000002E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Уједначеније оцене педагошког рада наставника и сарадника; решавање уочених изазова у реализацији наставног програма</w:t>
            </w:r>
          </w:p>
        </w:tc>
      </w:tr>
      <w:tr>
        <w:trPr>
          <w:cantSplit w:val="0"/>
          <w:tblHeader w:val="0"/>
        </w:trPr>
        <w:tc>
          <w:tcPr/>
          <w:p w:rsidR="00000000" w:rsidDel="00000000" w:rsidP="00000000" w:rsidRDefault="00000000" w:rsidRPr="00000000" w14:paraId="000002E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Обезбеђивање додатних извора финансирања за подизање наставничких компетенција</w:t>
            </w:r>
          </w:p>
        </w:tc>
        <w:tc>
          <w:tcPr/>
          <w:p w:rsidR="00000000" w:rsidDel="00000000" w:rsidP="00000000" w:rsidRDefault="00000000" w:rsidRPr="00000000" w14:paraId="000002E5">
            <w:pPr>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Продекан за наставу, Продекан за финансије</w:t>
            </w:r>
          </w:p>
          <w:p w:rsidR="00000000" w:rsidDel="00000000" w:rsidP="00000000" w:rsidRDefault="00000000" w:rsidRPr="00000000" w14:paraId="000002E6">
            <w:pPr>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rPr>
            </w:pPr>
            <w:r w:rsidDel="00000000" w:rsidR="00000000" w:rsidRPr="00000000">
              <w:rPr>
                <w:rtl w:val="0"/>
              </w:rPr>
            </w:r>
          </w:p>
        </w:tc>
        <w:tc>
          <w:tcPr/>
          <w:p w:rsidR="00000000" w:rsidDel="00000000" w:rsidP="00000000" w:rsidRDefault="00000000" w:rsidRPr="00000000" w14:paraId="000002E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Октобар 2027.</w:t>
            </w:r>
            <w:r w:rsidDel="00000000" w:rsidR="00000000" w:rsidRPr="00000000">
              <w:rPr>
                <w:rtl w:val="0"/>
              </w:rPr>
            </w:r>
          </w:p>
        </w:tc>
        <w:tc>
          <w:tcPr/>
          <w:p w:rsidR="00000000" w:rsidDel="00000000" w:rsidP="00000000" w:rsidRDefault="00000000" w:rsidRPr="00000000" w14:paraId="000002E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педагошког рада наставника и сарадника</w:t>
            </w:r>
          </w:p>
        </w:tc>
      </w:tr>
    </w:tbl>
    <w:p w:rsidR="00000000" w:rsidDel="00000000" w:rsidP="00000000" w:rsidRDefault="00000000" w:rsidRPr="00000000" w14:paraId="000002E9">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E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Taбеле и прилози за стандард 7:</w:t>
      </w:r>
    </w:p>
    <w:p w:rsidR="00000000" w:rsidDel="00000000" w:rsidP="00000000" w:rsidRDefault="00000000" w:rsidRPr="00000000" w14:paraId="000002EB">
      <w:pPr>
        <w:spacing w:after="0" w:line="360" w:lineRule="auto"/>
        <w:jc w:val="both"/>
        <w:rPr>
          <w:rFonts w:ascii="Times New Roman" w:cs="Times New Roman" w:eastAsia="Times New Roman" w:hAnsi="Times New Roman"/>
          <w:sz w:val="24"/>
          <w:szCs w:val="24"/>
        </w:rPr>
      </w:pPr>
      <w:hyperlink w:anchor="bookmark=id.v6hbl1lrpzb3">
        <w:r w:rsidDel="00000000" w:rsidR="00000000" w:rsidRPr="00000000">
          <w:rPr>
            <w:rFonts w:ascii="Times New Roman" w:cs="Times New Roman" w:eastAsia="Times New Roman" w:hAnsi="Times New Roman"/>
            <w:b w:val="1"/>
            <w:color w:val="1155cc"/>
            <w:sz w:val="24"/>
            <w:szCs w:val="24"/>
            <w:u w:val="single"/>
            <w:rtl w:val="0"/>
          </w:rPr>
          <w:t xml:space="preserve">Табела 7.1.</w:t>
        </w:r>
      </w:hyperlink>
      <w:hyperlink w:anchor="bookmark=id.v6hbl1lrpzb3">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Преглед броја наставника по звањима и статус наставника у високошколској установи (радни однос са пуним и непуним радним временом, ангажовање по уговору) - Студијски програм Психологија</w:t>
      </w:r>
    </w:p>
    <w:p w:rsidR="00000000" w:rsidDel="00000000" w:rsidP="00000000" w:rsidRDefault="00000000" w:rsidRPr="00000000" w14:paraId="000002EC">
      <w:pPr>
        <w:spacing w:after="0" w:line="360" w:lineRule="auto"/>
        <w:jc w:val="both"/>
        <w:rPr>
          <w:rFonts w:ascii="Times New Roman" w:cs="Times New Roman" w:eastAsia="Times New Roman" w:hAnsi="Times New Roman"/>
          <w:sz w:val="24"/>
          <w:szCs w:val="24"/>
        </w:rPr>
      </w:pPr>
      <w:hyperlink w:anchor="bookmark=id.usdi5x1foueh">
        <w:r w:rsidDel="00000000" w:rsidR="00000000" w:rsidRPr="00000000">
          <w:rPr>
            <w:rFonts w:ascii="Times New Roman" w:cs="Times New Roman" w:eastAsia="Times New Roman" w:hAnsi="Times New Roman"/>
            <w:b w:val="1"/>
            <w:color w:val="1155cc"/>
            <w:sz w:val="24"/>
            <w:szCs w:val="24"/>
            <w:u w:val="single"/>
            <w:rtl w:val="0"/>
          </w:rPr>
          <w:t xml:space="preserve">Табела 7.2</w:t>
        </w:r>
      </w:hyperlink>
      <w:hyperlink w:anchor="bookmark=id.usdi5x1foueh">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Преглед броја сарадника и статус сарадника у високошколској установи (радни однос са пуним и непуним радним временом, ангажовање по уговору) - Студијски програм Психологија</w:t>
      </w:r>
    </w:p>
    <w:p w:rsidR="00000000" w:rsidDel="00000000" w:rsidP="00000000" w:rsidRDefault="00000000" w:rsidRPr="00000000" w14:paraId="000002E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7.1</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Правилник о начину и поступку стицања звања и заснивања радног односа наставника Универзитета у Београду (Гласник Универзитета у Београду, бр. 200/17 и 210/19) </w:t>
      </w:r>
      <w:hyperlink r:id="rId30">
        <w:r w:rsidDel="00000000" w:rsidR="00000000" w:rsidRPr="00000000">
          <w:rPr>
            <w:rFonts w:ascii="Times New Roman" w:cs="Times New Roman" w:eastAsia="Times New Roman" w:hAnsi="Times New Roman"/>
            <w:color w:val="1155cc"/>
            <w:sz w:val="24"/>
            <w:szCs w:val="24"/>
            <w:u w:val="single"/>
            <w:rtl w:val="0"/>
          </w:rPr>
          <w:t xml:space="preserve">https://bg.ac.rs/files/sr/univerzitet/univ-propisi/Pravilnik_o_postupku_sticanju_zvanja_2020.pdf</w:t>
        </w:r>
      </w:hyperlink>
      <w:r w:rsidDel="00000000" w:rsidR="00000000" w:rsidRPr="00000000">
        <w:rPr>
          <w:rtl w:val="0"/>
        </w:rPr>
      </w:r>
    </w:p>
    <w:p w:rsidR="00000000" w:rsidDel="00000000" w:rsidP="00000000" w:rsidRDefault="00000000" w:rsidRPr="00000000" w14:paraId="000002EE">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7.1.б.</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rtl w:val="0"/>
        </w:rPr>
        <w:t xml:space="preserve">Правилник о начину и поступку стицања звања и заснивања радног односа наставника Универзитета у Београду (Гласник Универзитета у Београду, бр. 237/22, 240/22 и 242/22) </w:t>
      </w:r>
      <w:hyperlink r:id="rId31">
        <w:r w:rsidDel="00000000" w:rsidR="00000000" w:rsidRPr="00000000">
          <w:rPr>
            <w:rFonts w:ascii="Times New Roman" w:cs="Times New Roman" w:eastAsia="Times New Roman" w:hAnsi="Times New Roman"/>
            <w:color w:val="1155cc"/>
            <w:sz w:val="24"/>
            <w:szCs w:val="24"/>
            <w:u w:val="single"/>
            <w:rtl w:val="0"/>
          </w:rPr>
          <w:t xml:space="preserve">https://www.bg.ac.rs/files/sr/univerzitet/univ-propisi/Pravilnik_postupak_sticanja_zvanja_dec2022.pdf</w:t>
        </w:r>
      </w:hyperlink>
      <w:r w:rsidDel="00000000" w:rsidR="00000000" w:rsidRPr="00000000">
        <w:rPr>
          <w:rtl w:val="0"/>
        </w:rPr>
      </w:r>
    </w:p>
    <w:p w:rsidR="00000000" w:rsidDel="00000000" w:rsidP="00000000" w:rsidRDefault="00000000" w:rsidRPr="00000000" w14:paraId="000002EF">
      <w:pPr>
        <w:spacing w:after="0" w:line="36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rtl w:val="0"/>
        </w:rPr>
        <w:t xml:space="preserve">Прилог 7.1.в.</w:t>
      </w:r>
      <w:r w:rsidDel="00000000" w:rsidR="00000000" w:rsidRPr="00000000">
        <w:rPr>
          <w:rFonts w:ascii="Times New Roman" w:cs="Times New Roman" w:eastAsia="Times New Roman" w:hAnsi="Times New Roman"/>
          <w:sz w:val="24"/>
          <w:szCs w:val="24"/>
          <w:highlight w:val="white"/>
          <w:rtl w:val="0"/>
        </w:rPr>
        <w:t xml:space="preserve"> Правила о ближим условима за избор наставника и сарадника Филозофског факултета у Београду – ступила на снагу 24.09.20019. </w:t>
      </w:r>
      <w:hyperlink r:id="rId32">
        <w:r w:rsidDel="00000000" w:rsidR="00000000" w:rsidRPr="00000000">
          <w:rPr>
            <w:rFonts w:ascii="Times New Roman" w:cs="Times New Roman" w:eastAsia="Times New Roman" w:hAnsi="Times New Roman"/>
            <w:color w:val="1155cc"/>
            <w:sz w:val="24"/>
            <w:szCs w:val="24"/>
            <w:highlight w:val="white"/>
            <w:u w:val="single"/>
            <w:rtl w:val="0"/>
          </w:rPr>
          <w:t xml:space="preserve">https://www.f.bg.ac.rs/files/akta/Prav-oINS_2019.doc</w:t>
        </w:r>
      </w:hyperlink>
      <w:r w:rsidDel="00000000" w:rsidR="00000000" w:rsidRPr="00000000">
        <w:rPr>
          <w:rtl w:val="0"/>
        </w:rPr>
      </w:r>
    </w:p>
    <w:p w:rsidR="00000000" w:rsidDel="00000000" w:rsidP="00000000" w:rsidRDefault="00000000" w:rsidRPr="00000000" w14:paraId="000002F0">
      <w:pPr>
        <w:spacing w:after="0" w:line="360" w:lineRule="auto"/>
        <w:jc w:val="both"/>
        <w:rPr>
          <w:rFonts w:ascii="Times New Roman" w:cs="Times New Roman" w:eastAsia="Times New Roman" w:hAnsi="Times New Roman"/>
          <w:sz w:val="24"/>
          <w:szCs w:val="24"/>
        </w:rPr>
      </w:pPr>
      <w:hyperlink w:anchor="bookmark=id.tkn2w252fpxt">
        <w:r w:rsidDel="00000000" w:rsidR="00000000" w:rsidRPr="00000000">
          <w:rPr>
            <w:rFonts w:ascii="Times New Roman" w:cs="Times New Roman" w:eastAsia="Times New Roman" w:hAnsi="Times New Roman"/>
            <w:b w:val="1"/>
            <w:color w:val="1155cc"/>
            <w:sz w:val="24"/>
            <w:szCs w:val="24"/>
            <w:u w:val="single"/>
            <w:rtl w:val="0"/>
          </w:rPr>
          <w:t xml:space="preserve">Прилог 7.2</w:t>
        </w:r>
      </w:hyperlink>
      <w:hyperlink w:anchor="bookmark=id.tkn2w252fpxt">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 - Студијски програм Психологија</w:t>
      </w:r>
    </w:p>
    <w:p w:rsidR="00000000" w:rsidDel="00000000" w:rsidP="00000000" w:rsidRDefault="00000000" w:rsidRPr="00000000" w14:paraId="000002F1">
      <w:pPr>
        <w:spacing w:after="0" w:line="360" w:lineRule="auto"/>
        <w:rPr>
          <w:rFonts w:ascii="Times New Roman" w:cs="Times New Roman" w:eastAsia="Times New Roman" w:hAnsi="Times New Roman"/>
          <w:b w:val="1"/>
          <w:sz w:val="24"/>
          <w:szCs w:val="24"/>
        </w:rPr>
      </w:pPr>
      <w:r w:rsidDel="00000000" w:rsidR="00000000" w:rsidRPr="00000000">
        <w:rPr>
          <w:rtl w:val="0"/>
        </w:rPr>
      </w:r>
    </w:p>
    <w:bookmarkStart w:colFirst="0" w:colLast="0" w:name="bookmark=kix.64qfyclx7hh1" w:id="7"/>
    <w:bookmarkEnd w:id="7"/>
    <w:p w:rsidR="00000000" w:rsidDel="00000000" w:rsidP="00000000" w:rsidRDefault="00000000" w:rsidRPr="00000000" w14:paraId="000002F2">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8. Квалитет студената</w:t>
      </w:r>
    </w:p>
    <w:p w:rsidR="00000000" w:rsidDel="00000000" w:rsidP="00000000" w:rsidRDefault="00000000" w:rsidRPr="00000000" w14:paraId="000002F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студената се обезбеђује селекцијом студената на унапред прописан и јаван начин, оцењивањем студената током рада у настави, перманентним праћењем и проверавањем резултата оцењивања и пролазности студената и предузимањем одговарајућих мера у случају пропуста.</w:t>
      </w:r>
      <w:r w:rsidDel="00000000" w:rsidR="00000000" w:rsidRPr="00000000">
        <w:rPr>
          <w:rtl w:val="0"/>
        </w:rPr>
      </w:r>
    </w:p>
    <w:p w:rsidR="00000000" w:rsidDel="00000000" w:rsidP="00000000" w:rsidRDefault="00000000" w:rsidRPr="00000000" w14:paraId="000002F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8.1. Опис тренутног стања</w:t>
      </w:r>
    </w:p>
    <w:p w:rsidR="00000000" w:rsidDel="00000000" w:rsidP="00000000" w:rsidRDefault="00000000" w:rsidRPr="00000000" w14:paraId="000002F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Укупан број студената на основним академским студијама на Одељењу за психологију на текућој академској години, износи 424. На Филозофски факултет се дуги низ година пријављује већи број кандидата од броја предвиђеног Конкурсом за упис, посебно када се ради о основним академским студијама на одељењу Психологије. Услови уписа на Факултет су јасно дефинисани и благовремено доступни јавности како путем званичног сајта Факултета (</w:t>
      </w:r>
      <w:r w:rsidDel="00000000" w:rsidR="00000000" w:rsidRPr="00000000">
        <w:rPr>
          <w:rFonts w:ascii="Times New Roman" w:cs="Times New Roman" w:eastAsia="Times New Roman" w:hAnsi="Times New Roman"/>
          <w:color w:val="0000ff"/>
          <w:sz w:val="24"/>
          <w:szCs w:val="24"/>
          <w:rtl w:val="0"/>
        </w:rPr>
        <w:t xml:space="preserve">www.f.bg.ac.rs </w:t>
      </w:r>
      <w:r w:rsidDel="00000000" w:rsidR="00000000" w:rsidRPr="00000000">
        <w:rPr>
          <w:rFonts w:ascii="Times New Roman" w:cs="Times New Roman" w:eastAsia="Times New Roman" w:hAnsi="Times New Roman"/>
          <w:sz w:val="24"/>
          <w:szCs w:val="24"/>
          <w:rtl w:val="0"/>
        </w:rPr>
        <w:t xml:space="preserve">или </w:t>
      </w:r>
      <w:hyperlink r:id="rId33">
        <w:r w:rsidDel="00000000" w:rsidR="00000000" w:rsidRPr="00000000">
          <w:rPr>
            <w:rFonts w:ascii="Times New Roman" w:cs="Times New Roman" w:eastAsia="Times New Roman" w:hAnsi="Times New Roman"/>
            <w:color w:val="0000ff"/>
            <w:sz w:val="24"/>
            <w:szCs w:val="24"/>
            <w:u w:val="single"/>
            <w:rtl w:val="0"/>
          </w:rPr>
          <w:t xml:space="preserve">http://www.f.bg.ac.rs/buduci_studenti/vestiBS</w:t>
        </w:r>
      </w:hyperlink>
      <w:r w:rsidDel="00000000" w:rsidR="00000000" w:rsidRPr="00000000">
        <w:rPr>
          <w:rFonts w:ascii="Times New Roman" w:cs="Times New Roman" w:eastAsia="Times New Roman" w:hAnsi="Times New Roman"/>
          <w:color w:val="323232"/>
          <w:sz w:val="24"/>
          <w:szCs w:val="24"/>
          <w:highlight w:val="white"/>
          <w:rtl w:val="0"/>
        </w:rPr>
        <w:t xml:space="preserve">)</w:t>
      </w:r>
      <w:r w:rsidDel="00000000" w:rsidR="00000000" w:rsidRPr="00000000">
        <w:rPr>
          <w:rFonts w:ascii="Times New Roman" w:cs="Times New Roman" w:eastAsia="Times New Roman" w:hAnsi="Times New Roman"/>
          <w:sz w:val="24"/>
          <w:szCs w:val="24"/>
          <w:rtl w:val="0"/>
        </w:rPr>
        <w:t xml:space="preserve">, тако и кроз заједнички Конкурс који објављује Министарство просвете, науке и технолошког развоја, а који је доступан на званичном сајту Универзитета у Београду (</w:t>
      </w:r>
      <w:r w:rsidDel="00000000" w:rsidR="00000000" w:rsidRPr="00000000">
        <w:rPr>
          <w:rFonts w:ascii="Times New Roman" w:cs="Times New Roman" w:eastAsia="Times New Roman" w:hAnsi="Times New Roman"/>
          <w:color w:val="0000ff"/>
          <w:sz w:val="24"/>
          <w:szCs w:val="24"/>
          <w:rtl w:val="0"/>
        </w:rPr>
        <w:t xml:space="preserve">http://www.bg.ac.rs/sr/upis/upis.php</w:t>
      </w:r>
      <w:r w:rsidDel="00000000" w:rsidR="00000000" w:rsidRPr="00000000">
        <w:rPr>
          <w:rFonts w:ascii="Times New Roman" w:cs="Times New Roman" w:eastAsia="Times New Roman" w:hAnsi="Times New Roman"/>
          <w:sz w:val="24"/>
          <w:szCs w:val="24"/>
          <w:rtl w:val="0"/>
        </w:rPr>
        <w:t xml:space="preserve">). Поред наведеног, будући  студенати актуелна обавештења и дешавања са Филозофског будући студенти могу  пратити и преко нашег Instagram профила: filozofski_fakultet_bg, исто тако о свим активностима и детаљима везаним за упис и студирање могу се информисати код одговарајуће службе Факултета – Службе за студентске послове. Такође, Факултет издаје посебне водиче за бруцоше и памфлете за упис на основне академске академске студије, а у организацији Продекана за наставу и Студентског парламента, током летњег семестра на Факултету се реализује „Дан отворених вратаˮ који заинтересованим кандидатима даје могућност информисања о свим детаљима везаним за упис и студирање.</w:t>
      </w:r>
    </w:p>
    <w:p w:rsidR="00000000" w:rsidDel="00000000" w:rsidP="00000000" w:rsidRDefault="00000000" w:rsidRPr="00000000" w14:paraId="000002F6">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омогућава и упис на студијски програм путем преноса ЕСПБ са других Универзитета и Факултета, што је у складу са поставкама Болоњског процеса и студентске мобилности. Једнакост и равноправност студената по свим основама су загарантовани и негују се од настанка Факултета, што је дефинисано општим актом Факултета. Права и обавезе студената дефинисане су и Статутом Универзитета у Београду који Факултет у потпуности поштује (доступна су на званичном сајту Универзитета у Београду, </w:t>
      </w:r>
      <w:hyperlink r:id="rId34">
        <w:r w:rsidDel="00000000" w:rsidR="00000000" w:rsidRPr="00000000">
          <w:rPr>
            <w:rFonts w:ascii="Times New Roman" w:cs="Times New Roman" w:eastAsia="Times New Roman" w:hAnsi="Times New Roman"/>
            <w:color w:val="0000ff"/>
            <w:sz w:val="24"/>
            <w:szCs w:val="24"/>
            <w:u w:val="single"/>
            <w:rtl w:val="0"/>
          </w:rPr>
          <w:t xml:space="preserve">http://www.bg.ac.rs/sr/univerzitet/univ-propisi.php</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F7">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Оцењивање студената врши се помоћу унапред објављених критеријума, правила и процедура. Сви наставници и сарадници Факултета поштују и у потпуности примењују критеријуме и одредбе из Правилника о полагању испита и оцењивању на испиту, који је доступан на званичном сајту Факултета. Велики број испита се полаже писмено, највећи број истих у форми теста што представља објективан начин оцењивања. Након писменог дела испита студенти имају право да погледају свој рад, уложе жалбу, као и да пониште оцену уколико желе, што је дефинисано Правилником о полагању испита и оцењивању на испиту. Студенти врше процену објективности оцењивања путем анкете за вредновање педагошког рада наставника и сарадника. Факултет систематично испитује пролазност на испитима из сваког предмета. Факултет води трајну евиденцију о положеним испитима. Оцена добијена на испиту уписује се у: испитну пријаву и индекс студента, у записник о полагању испита, а постоји и као електронски запис. </w:t>
      </w:r>
    </w:p>
    <w:p w:rsidR="00000000" w:rsidDel="00000000" w:rsidP="00000000" w:rsidRDefault="00000000" w:rsidRPr="00000000" w14:paraId="000002F8">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основним академским студијама Одељења за психологију прате се резултати оцењивања и пролазност студената, а у случају пропуста предузимају се одговарајуће мере. На основу Табеле 8.2. може се видети да однос броја успешних студената и броја уписаних у I годину у генерацији успешних студената износи 43%. </w:t>
      </w:r>
    </w:p>
    <w:p w:rsidR="00000000" w:rsidDel="00000000" w:rsidP="00000000" w:rsidRDefault="00000000" w:rsidRPr="00000000" w14:paraId="000002F9">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Како би се континунирано обезбеђивали механизми унапређивања квалитета студената, на основним академским студијама Одељења за психологију подстиче се укључивање студената у доношење одлука. Заступљеност студената присутна је у свим сегментима управљања и одлучивања на Факултету, што је у складу са Законом о високом образовању и Статутом Факултета, а њихови представници редовно присуствују седницама комисија и Наставно-научног већа Факултета. Студентски парламент редовно одржава седнице на којима се расправља о студентским питањима. Студентски парламент делегира представнике студената у телима и органима Факултета и стара се о заштити и интересима права студената. Осим преко Студентског парламента, студенти имају могућност да се током семестра индивидуално обрате управи Факултета (декану, продеканима) у терминима који су посебно дефинисани. Учешће студената у процени квалитета студијских програма обезбеђено је кроз студентске анкете којима се оцењују услови студирања и рад служби Факултета.</w:t>
      </w:r>
    </w:p>
    <w:p w:rsidR="00000000" w:rsidDel="00000000" w:rsidP="00000000" w:rsidRDefault="00000000" w:rsidRPr="00000000" w14:paraId="000002FA">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F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8.2. SWOT анализа квалитета студената</w:t>
      </w:r>
    </w:p>
    <w:tbl>
      <w:tblPr>
        <w:tblStyle w:val="Table9"/>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8"/>
        <w:gridCol w:w="720"/>
        <w:gridCol w:w="4140"/>
        <w:gridCol w:w="799"/>
        <w:tblGridChange w:id="0">
          <w:tblGrid>
            <w:gridCol w:w="3978"/>
            <w:gridCol w:w="720"/>
            <w:gridCol w:w="4140"/>
            <w:gridCol w:w="799"/>
          </w:tblGrid>
        </w:tblGridChange>
      </w:tblGrid>
      <w:tr>
        <w:trPr>
          <w:cantSplit w:val="0"/>
          <w:tblHeader w:val="0"/>
        </w:trPr>
        <w:tc>
          <w:tcPr>
            <w:gridSpan w:val="2"/>
            <w:shd w:fill="auto" w:val="clear"/>
          </w:tcPr>
          <w:p w:rsidR="00000000" w:rsidDel="00000000" w:rsidP="00000000" w:rsidRDefault="00000000" w:rsidRPr="00000000" w14:paraId="000002F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2"/>
            <w:shd w:fill="auto" w:val="clear"/>
          </w:tcPr>
          <w:p w:rsidR="00000000" w:rsidDel="00000000" w:rsidP="00000000" w:rsidRDefault="00000000" w:rsidRPr="00000000" w14:paraId="000002F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1572" w:hRule="atLeast"/>
          <w:tblHeader w:val="0"/>
        </w:trPr>
        <w:tc>
          <w:tcPr>
            <w:shd w:fill="auto" w:val="clear"/>
          </w:tcPr>
          <w:p w:rsidR="00000000" w:rsidDel="00000000" w:rsidP="00000000" w:rsidRDefault="00000000" w:rsidRPr="00000000" w14:paraId="0000030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Јасно дефинисане и јавности доступне процедуре које се односе на упис студената у прву годину студија, као и на напредовање студената током студирања.</w:t>
            </w:r>
          </w:p>
        </w:tc>
        <w:tc>
          <w:tcPr>
            <w:shd w:fill="auto" w:val="clear"/>
          </w:tcPr>
          <w:p w:rsidR="00000000" w:rsidDel="00000000" w:rsidP="00000000" w:rsidRDefault="00000000" w:rsidRPr="00000000" w14:paraId="0000030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30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Недовољно дефинисан поступак у случају ниске пролазности по предметима, програмима и годинама.</w:t>
            </w:r>
          </w:p>
        </w:tc>
        <w:tc>
          <w:tcPr>
            <w:shd w:fill="auto" w:val="clear"/>
          </w:tcPr>
          <w:p w:rsidR="00000000" w:rsidDel="00000000" w:rsidP="00000000" w:rsidRDefault="00000000" w:rsidRPr="00000000" w14:paraId="00000303">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shd w:fill="auto" w:val="clear"/>
          </w:tcPr>
          <w:p w:rsidR="00000000" w:rsidDel="00000000" w:rsidP="00000000" w:rsidRDefault="00000000" w:rsidRPr="00000000" w14:paraId="0000030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 основне академске студије психологије се пријављује већи број заинтересованих кандидата од броја који је предвиђен Конкурсом.</w:t>
            </w:r>
          </w:p>
        </w:tc>
        <w:tc>
          <w:tcPr>
            <w:shd w:fill="auto" w:val="clear"/>
          </w:tcPr>
          <w:p w:rsidR="00000000" w:rsidDel="00000000" w:rsidP="00000000" w:rsidRDefault="00000000" w:rsidRPr="00000000" w14:paraId="00000305">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30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Неприлагођеност неких простора Факултету студентима са хендикепом.</w:t>
            </w:r>
          </w:p>
        </w:tc>
        <w:tc>
          <w:tcPr>
            <w:shd w:fill="auto" w:val="clear"/>
          </w:tcPr>
          <w:p w:rsidR="00000000" w:rsidDel="00000000" w:rsidP="00000000" w:rsidRDefault="00000000" w:rsidRPr="00000000" w14:paraId="0000030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shd w:fill="auto" w:val="clear"/>
          </w:tcPr>
          <w:p w:rsidR="00000000" w:rsidDel="00000000" w:rsidP="00000000" w:rsidRDefault="00000000" w:rsidRPr="00000000" w14:paraId="0000030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Све релевантне информације о акредитованом студијском програму и детаљне информације о свим предметима налазе се на званичном сајту Факултета.</w:t>
            </w:r>
          </w:p>
        </w:tc>
        <w:tc>
          <w:tcPr>
            <w:shd w:fill="auto" w:val="clear"/>
          </w:tcPr>
          <w:p w:rsidR="00000000" w:rsidDel="00000000" w:rsidP="00000000" w:rsidRDefault="00000000" w:rsidRPr="00000000" w14:paraId="0000030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30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Могућност организовања наставе у малим групама, што захтева ангажовање додатног учионичког простора.</w:t>
            </w:r>
          </w:p>
        </w:tc>
        <w:tc>
          <w:tcPr>
            <w:shd w:fill="auto" w:val="clear"/>
          </w:tcPr>
          <w:p w:rsidR="00000000" w:rsidDel="00000000" w:rsidP="00000000" w:rsidRDefault="00000000" w:rsidRPr="00000000" w14:paraId="0000030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shd w:fill="auto" w:val="clear"/>
          </w:tcPr>
          <w:p w:rsidR="00000000" w:rsidDel="00000000" w:rsidP="00000000" w:rsidRDefault="00000000" w:rsidRPr="00000000" w14:paraId="0000030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Једнакост и равноправност студената по свим основама су загарантовани.</w:t>
            </w:r>
          </w:p>
        </w:tc>
        <w:tc>
          <w:tcPr>
            <w:shd w:fill="auto" w:val="clear"/>
          </w:tcPr>
          <w:p w:rsidR="00000000" w:rsidDel="00000000" w:rsidP="00000000" w:rsidRDefault="00000000" w:rsidRPr="00000000" w14:paraId="0000030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30E">
            <w:pPr>
              <w:jc w:val="both"/>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30F">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1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Процедура оцењивања студената је потпуно и јасно дефинисана</w:t>
            </w:r>
          </w:p>
        </w:tc>
        <w:tc>
          <w:tcPr>
            <w:shd w:fill="auto" w:val="clear"/>
          </w:tcPr>
          <w:p w:rsidR="00000000" w:rsidDel="00000000" w:rsidP="00000000" w:rsidRDefault="00000000" w:rsidRPr="00000000" w14:paraId="0000031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312">
            <w:pPr>
              <w:jc w:val="both"/>
              <w:rPr>
                <w:rFonts w:ascii="Times New Roman" w:cs="Times New Roman" w:eastAsia="Times New Roman" w:hAnsi="Times New Roman"/>
                <w:b w:val="1"/>
              </w:rPr>
            </w:pPr>
            <w:r w:rsidDel="00000000" w:rsidR="00000000" w:rsidRPr="00000000">
              <w:rPr>
                <w:rtl w:val="0"/>
              </w:rPr>
            </w:r>
          </w:p>
        </w:tc>
        <w:tc>
          <w:tcPr>
            <w:shd w:fill="auto" w:val="clear"/>
          </w:tcPr>
          <w:p w:rsidR="00000000" w:rsidDel="00000000" w:rsidP="00000000" w:rsidRDefault="00000000" w:rsidRPr="00000000" w14:paraId="00000313">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31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gridSpan w:val="2"/>
            <w:shd w:fill="auto" w:val="clear"/>
          </w:tcPr>
          <w:p w:rsidR="00000000" w:rsidDel="00000000" w:rsidP="00000000" w:rsidRDefault="00000000" w:rsidRPr="00000000" w14:paraId="00000316">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shd w:fill="auto" w:val="clear"/>
          </w:tcPr>
          <w:p w:rsidR="00000000" w:rsidDel="00000000" w:rsidP="00000000" w:rsidRDefault="00000000" w:rsidRPr="00000000" w14:paraId="0000031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Обезбеђивање финансијске подршке потребне за рад студентских организација и реализацију студентских активности</w:t>
            </w:r>
          </w:p>
        </w:tc>
        <w:tc>
          <w:tcPr>
            <w:shd w:fill="auto" w:val="clear"/>
          </w:tcPr>
          <w:p w:rsidR="00000000" w:rsidDel="00000000" w:rsidP="00000000" w:rsidRDefault="00000000" w:rsidRPr="00000000" w14:paraId="0000031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31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Неприхватање корективних мера од стране неких професора</w:t>
            </w:r>
          </w:p>
        </w:tc>
        <w:tc>
          <w:tcPr>
            <w:shd w:fill="auto" w:val="clear"/>
          </w:tcPr>
          <w:p w:rsidR="00000000" w:rsidDel="00000000" w:rsidP="00000000" w:rsidRDefault="00000000" w:rsidRPr="00000000" w14:paraId="0000031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848" w:hRule="atLeast"/>
          <w:tblHeader w:val="0"/>
        </w:trPr>
        <w:tc>
          <w:tcPr>
            <w:gridSpan w:val="4"/>
            <w:shd w:fill="auto" w:val="clear"/>
          </w:tcPr>
          <w:p w:rsidR="00000000" w:rsidDel="00000000" w:rsidP="00000000" w:rsidRDefault="00000000" w:rsidRPr="00000000" w14:paraId="0000031C">
            <w:pPr>
              <w:jc w:val="both"/>
              <w:rPr>
                <w:rFonts w:ascii="Times New Roman" w:cs="Times New Roman" w:eastAsia="Times New Roman" w:hAnsi="Times New Roman"/>
                <w:b w:val="1"/>
              </w:rPr>
            </w:pPr>
            <w:sdt>
              <w:sdtPr>
                <w:tag w:val="goog_rdk_3"/>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r w:rsidDel="00000000" w:rsidR="00000000" w:rsidRPr="00000000">
              <w:rPr>
                <w:rtl w:val="0"/>
              </w:rPr>
            </w:r>
          </w:p>
        </w:tc>
      </w:tr>
    </w:tbl>
    <w:p w:rsidR="00000000" w:rsidDel="00000000" w:rsidP="00000000" w:rsidRDefault="00000000" w:rsidRPr="00000000" w14:paraId="0000032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8.3. Предлог мера и активности за унапређење квалитета студената</w:t>
      </w:r>
      <w:r w:rsidDel="00000000" w:rsidR="00000000" w:rsidRPr="00000000">
        <w:rPr>
          <w:rtl w:val="0"/>
        </w:rPr>
      </w:r>
    </w:p>
    <w:tbl>
      <w:tblPr>
        <w:tblStyle w:val="Table10"/>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88"/>
        <w:gridCol w:w="2444"/>
        <w:gridCol w:w="1365"/>
        <w:gridCol w:w="2653"/>
        <w:tblGridChange w:id="0">
          <w:tblGrid>
            <w:gridCol w:w="2888"/>
            <w:gridCol w:w="2444"/>
            <w:gridCol w:w="1365"/>
            <w:gridCol w:w="2653"/>
          </w:tblGrid>
        </w:tblGridChange>
      </w:tblGrid>
      <w:tr>
        <w:trPr>
          <w:cantSplit w:val="0"/>
          <w:tblHeader w:val="0"/>
        </w:trPr>
        <w:tc>
          <w:tcPr>
            <w:gridSpan w:val="4"/>
            <w:shd w:fill="auto" w:val="clear"/>
          </w:tcPr>
          <w:p w:rsidR="00000000" w:rsidDel="00000000" w:rsidP="00000000" w:rsidRDefault="00000000" w:rsidRPr="00000000" w14:paraId="00000322">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Акциони план за Стандард 8</w:t>
            </w:r>
          </w:p>
        </w:tc>
      </w:tr>
      <w:tr>
        <w:trPr>
          <w:cantSplit w:val="0"/>
          <w:tblHeader w:val="0"/>
        </w:trPr>
        <w:tc>
          <w:tcPr>
            <w:shd w:fill="auto" w:val="clear"/>
          </w:tcPr>
          <w:p w:rsidR="00000000" w:rsidDel="00000000" w:rsidP="00000000" w:rsidRDefault="00000000" w:rsidRPr="00000000" w14:paraId="00000326">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Активност </w:t>
            </w:r>
          </w:p>
        </w:tc>
        <w:tc>
          <w:tcPr>
            <w:shd w:fill="auto" w:val="clear"/>
          </w:tcPr>
          <w:p w:rsidR="00000000" w:rsidDel="00000000" w:rsidP="00000000" w:rsidRDefault="00000000" w:rsidRPr="00000000" w14:paraId="00000327">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Одговоран</w:t>
            </w:r>
          </w:p>
        </w:tc>
        <w:tc>
          <w:tcPr>
            <w:shd w:fill="auto" w:val="clear"/>
          </w:tcPr>
          <w:p w:rsidR="00000000" w:rsidDel="00000000" w:rsidP="00000000" w:rsidRDefault="00000000" w:rsidRPr="00000000" w14:paraId="00000328">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Рок за извршење</w:t>
            </w:r>
          </w:p>
        </w:tc>
        <w:tc>
          <w:tcPr>
            <w:shd w:fill="auto" w:val="clear"/>
          </w:tcPr>
          <w:p w:rsidR="00000000" w:rsidDel="00000000" w:rsidP="00000000" w:rsidRDefault="00000000" w:rsidRPr="00000000" w14:paraId="00000329">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Очекиван резултат</w:t>
            </w:r>
          </w:p>
        </w:tc>
      </w:tr>
      <w:tr>
        <w:trPr>
          <w:cantSplit w:val="0"/>
          <w:tblHeader w:val="0"/>
        </w:trPr>
        <w:tc>
          <w:tcPr>
            <w:shd w:fill="auto" w:val="clear"/>
          </w:tcPr>
          <w:p w:rsidR="00000000" w:rsidDel="00000000" w:rsidP="00000000" w:rsidRDefault="00000000" w:rsidRPr="00000000" w14:paraId="0000032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Менторски рад студенaта завршних година студија са бруцошима</w:t>
            </w:r>
          </w:p>
        </w:tc>
        <w:tc>
          <w:tcPr>
            <w:shd w:fill="auto" w:val="clear"/>
          </w:tcPr>
          <w:p w:rsidR="00000000" w:rsidDel="00000000" w:rsidP="00000000" w:rsidRDefault="00000000" w:rsidRPr="00000000" w14:paraId="0000032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нставу</w:t>
            </w:r>
          </w:p>
          <w:p w:rsidR="00000000" w:rsidDel="00000000" w:rsidP="00000000" w:rsidRDefault="00000000" w:rsidRPr="00000000" w14:paraId="0000032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и сарадници </w:t>
            </w:r>
          </w:p>
          <w:p w:rsidR="00000000" w:rsidDel="00000000" w:rsidP="00000000" w:rsidRDefault="00000000" w:rsidRPr="00000000" w14:paraId="0000032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Студенстки парламент</w:t>
            </w:r>
          </w:p>
        </w:tc>
        <w:tc>
          <w:tcPr>
            <w:shd w:fill="auto" w:val="clear"/>
          </w:tcPr>
          <w:p w:rsidR="00000000" w:rsidDel="00000000" w:rsidP="00000000" w:rsidRDefault="00000000" w:rsidRPr="00000000" w14:paraId="0000032E">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Сваке године</w:t>
            </w:r>
            <w:r w:rsidDel="00000000" w:rsidR="00000000" w:rsidRPr="00000000">
              <w:rPr>
                <w:rtl w:val="0"/>
              </w:rPr>
            </w:r>
          </w:p>
        </w:tc>
        <w:tc>
          <w:tcPr>
            <w:shd w:fill="auto" w:val="clear"/>
          </w:tcPr>
          <w:p w:rsidR="00000000" w:rsidDel="00000000" w:rsidP="00000000" w:rsidRDefault="00000000" w:rsidRPr="00000000" w14:paraId="0000032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Повећање ефикасности студирања</w:t>
            </w:r>
          </w:p>
        </w:tc>
      </w:tr>
      <w:tr>
        <w:trPr>
          <w:cantSplit w:val="0"/>
          <w:tblHeader w:val="0"/>
        </w:trPr>
        <w:tc>
          <w:tcPr>
            <w:shd w:fill="auto" w:val="clear"/>
          </w:tcPr>
          <w:p w:rsidR="00000000" w:rsidDel="00000000" w:rsidP="00000000" w:rsidRDefault="00000000" w:rsidRPr="00000000" w14:paraId="0000033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Дефинисање корективних мера за случај ниске пролазности и незадовољавајуће средње оцене вредновања рада наставника и сарадника</w:t>
            </w:r>
          </w:p>
        </w:tc>
        <w:tc>
          <w:tcPr>
            <w:shd w:fill="auto" w:val="clear"/>
          </w:tcPr>
          <w:p w:rsidR="00000000" w:rsidDel="00000000" w:rsidP="00000000" w:rsidRDefault="00000000" w:rsidRPr="00000000" w14:paraId="0000033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33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w:t>
            </w:r>
          </w:p>
          <w:p w:rsidR="00000000" w:rsidDel="00000000" w:rsidP="00000000" w:rsidRDefault="00000000" w:rsidRPr="00000000" w14:paraId="0000033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Комисија за обезбеђивање квалитета и самовредновање</w:t>
            </w:r>
          </w:p>
        </w:tc>
        <w:tc>
          <w:tcPr>
            <w:shd w:fill="auto" w:val="clear"/>
          </w:tcPr>
          <w:p w:rsidR="00000000" w:rsidDel="00000000" w:rsidP="00000000" w:rsidRDefault="00000000" w:rsidRPr="00000000" w14:paraId="0000033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shd w:fill="auto" w:val="clear"/>
          </w:tcPr>
          <w:p w:rsidR="00000000" w:rsidDel="00000000" w:rsidP="00000000" w:rsidRDefault="00000000" w:rsidRPr="00000000" w14:paraId="0000033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Правилник о корективним мерама</w:t>
            </w:r>
          </w:p>
        </w:tc>
      </w:tr>
      <w:tr>
        <w:trPr>
          <w:cantSplit w:val="0"/>
          <w:tblHeader w:val="0"/>
        </w:trPr>
        <w:tc>
          <w:tcPr>
            <w:shd w:fill="auto" w:val="clear"/>
          </w:tcPr>
          <w:p w:rsidR="00000000" w:rsidDel="00000000" w:rsidP="00000000" w:rsidRDefault="00000000" w:rsidRPr="00000000" w14:paraId="0000033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Набавка учила и опреме, осавремењивање лабораторија и чешће консултације са студентима</w:t>
            </w:r>
          </w:p>
        </w:tc>
        <w:tc>
          <w:tcPr>
            <w:shd w:fill="auto" w:val="clear"/>
          </w:tcPr>
          <w:p w:rsidR="00000000" w:rsidDel="00000000" w:rsidP="00000000" w:rsidRDefault="00000000" w:rsidRPr="00000000" w14:paraId="0000033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33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Продекани</w:t>
            </w:r>
          </w:p>
          <w:p w:rsidR="00000000" w:rsidDel="00000000" w:rsidP="00000000" w:rsidRDefault="00000000" w:rsidRPr="00000000" w14:paraId="0000033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Управници одељења</w:t>
            </w:r>
          </w:p>
        </w:tc>
        <w:tc>
          <w:tcPr>
            <w:shd w:fill="auto" w:val="clear"/>
          </w:tcPr>
          <w:p w:rsidR="00000000" w:rsidDel="00000000" w:rsidP="00000000" w:rsidRDefault="00000000" w:rsidRPr="00000000" w14:paraId="0000033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shd w:fill="auto" w:val="clear"/>
          </w:tcPr>
          <w:p w:rsidR="00000000" w:rsidDel="00000000" w:rsidP="00000000" w:rsidRDefault="00000000" w:rsidRPr="00000000" w14:paraId="0000033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Унапређен квалитет студената и наставног процеса</w:t>
            </w:r>
          </w:p>
        </w:tc>
      </w:tr>
      <w:tr>
        <w:trPr>
          <w:cantSplit w:val="0"/>
          <w:tblHeader w:val="0"/>
        </w:trPr>
        <w:tc>
          <w:tcPr>
            <w:shd w:fill="auto" w:val="clear"/>
          </w:tcPr>
          <w:p w:rsidR="00000000" w:rsidDel="00000000" w:rsidP="00000000" w:rsidRDefault="00000000" w:rsidRPr="00000000" w14:paraId="0000033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Активирање алумни удружења студената</w:t>
            </w:r>
          </w:p>
        </w:tc>
        <w:tc>
          <w:tcPr>
            <w:shd w:fill="auto" w:val="clear"/>
          </w:tcPr>
          <w:p w:rsidR="00000000" w:rsidDel="00000000" w:rsidP="00000000" w:rsidRDefault="00000000" w:rsidRPr="00000000" w14:paraId="0000033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33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w:t>
            </w:r>
          </w:p>
          <w:p w:rsidR="00000000" w:rsidDel="00000000" w:rsidP="00000000" w:rsidRDefault="00000000" w:rsidRPr="00000000" w14:paraId="0000033F">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Студентска служба</w:t>
            </w:r>
            <w:r w:rsidDel="00000000" w:rsidR="00000000" w:rsidRPr="00000000">
              <w:rPr>
                <w:rtl w:val="0"/>
              </w:rPr>
            </w:r>
          </w:p>
        </w:tc>
        <w:tc>
          <w:tcPr>
            <w:shd w:fill="auto" w:val="clear"/>
          </w:tcPr>
          <w:p w:rsidR="00000000" w:rsidDel="00000000" w:rsidP="00000000" w:rsidRDefault="00000000" w:rsidRPr="00000000" w14:paraId="0000034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shd w:fill="auto" w:val="clear"/>
          </w:tcPr>
          <w:p w:rsidR="00000000" w:rsidDel="00000000" w:rsidP="00000000" w:rsidRDefault="00000000" w:rsidRPr="00000000" w14:paraId="0000034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Алумни удружење студената Филозофског факултета које окупља бивше и садашње предаваче и студенте и тежи унапређењу и чувању веза међу њима</w:t>
            </w:r>
          </w:p>
        </w:tc>
      </w:tr>
      <w:tr>
        <w:trPr>
          <w:cantSplit w:val="0"/>
          <w:tblHeader w:val="0"/>
        </w:trPr>
        <w:tc>
          <w:tcPr>
            <w:shd w:fill="auto" w:val="clear"/>
          </w:tcPr>
          <w:p w:rsidR="00000000" w:rsidDel="00000000" w:rsidP="00000000" w:rsidRDefault="00000000" w:rsidRPr="00000000" w14:paraId="0000034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Организовање конференција, семинара, такмичења у знању и стручних скупова у организацији професора и студената</w:t>
            </w:r>
          </w:p>
        </w:tc>
        <w:tc>
          <w:tcPr>
            <w:shd w:fill="auto" w:val="clear"/>
          </w:tcPr>
          <w:p w:rsidR="00000000" w:rsidDel="00000000" w:rsidP="00000000" w:rsidRDefault="00000000" w:rsidRPr="00000000" w14:paraId="0000034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34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w:t>
            </w:r>
          </w:p>
          <w:p w:rsidR="00000000" w:rsidDel="00000000" w:rsidP="00000000" w:rsidRDefault="00000000" w:rsidRPr="00000000" w14:paraId="0000034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и сарадници</w:t>
            </w:r>
          </w:p>
          <w:p w:rsidR="00000000" w:rsidDel="00000000" w:rsidP="00000000" w:rsidRDefault="00000000" w:rsidRPr="00000000" w14:paraId="00000346">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Управници одељења</w:t>
            </w:r>
            <w:r w:rsidDel="00000000" w:rsidR="00000000" w:rsidRPr="00000000">
              <w:rPr>
                <w:rtl w:val="0"/>
              </w:rPr>
            </w:r>
          </w:p>
        </w:tc>
        <w:tc>
          <w:tcPr>
            <w:shd w:fill="auto" w:val="clear"/>
          </w:tcPr>
          <w:p w:rsidR="00000000" w:rsidDel="00000000" w:rsidP="00000000" w:rsidRDefault="00000000" w:rsidRPr="00000000" w14:paraId="0000034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Сваке године</w:t>
            </w:r>
          </w:p>
        </w:tc>
        <w:tc>
          <w:tcPr>
            <w:shd w:fill="auto" w:val="clear"/>
          </w:tcPr>
          <w:p w:rsidR="00000000" w:rsidDel="00000000" w:rsidP="00000000" w:rsidRDefault="00000000" w:rsidRPr="00000000" w14:paraId="0000034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Развијање критичког размишљања и закључивања у одређеним научним областима</w:t>
            </w:r>
          </w:p>
        </w:tc>
      </w:tr>
      <w:tr>
        <w:trPr>
          <w:cantSplit w:val="0"/>
          <w:tblHeader w:val="0"/>
        </w:trPr>
        <w:tc>
          <w:tcPr>
            <w:shd w:fill="auto" w:val="clear"/>
          </w:tcPr>
          <w:p w:rsidR="00000000" w:rsidDel="00000000" w:rsidP="00000000" w:rsidRDefault="00000000" w:rsidRPr="00000000" w14:paraId="0000034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Већа мобилност студената – размена студената и учешће гостујућих студената</w:t>
            </w:r>
          </w:p>
        </w:tc>
        <w:tc>
          <w:tcPr>
            <w:shd w:fill="auto" w:val="clear"/>
          </w:tcPr>
          <w:p w:rsidR="00000000" w:rsidDel="00000000" w:rsidP="00000000" w:rsidRDefault="00000000" w:rsidRPr="00000000" w14:paraId="0000034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34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w:t>
            </w:r>
          </w:p>
          <w:p w:rsidR="00000000" w:rsidDel="00000000" w:rsidP="00000000" w:rsidRDefault="00000000" w:rsidRPr="00000000" w14:paraId="0000034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и сарадници</w:t>
            </w:r>
          </w:p>
          <w:p w:rsidR="00000000" w:rsidDel="00000000" w:rsidP="00000000" w:rsidRDefault="00000000" w:rsidRPr="00000000" w14:paraId="0000034D">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Управници одељења</w:t>
            </w:r>
            <w:r w:rsidDel="00000000" w:rsidR="00000000" w:rsidRPr="00000000">
              <w:rPr>
                <w:rtl w:val="0"/>
              </w:rPr>
            </w:r>
          </w:p>
        </w:tc>
        <w:tc>
          <w:tcPr>
            <w:shd w:fill="auto" w:val="clear"/>
          </w:tcPr>
          <w:p w:rsidR="00000000" w:rsidDel="00000000" w:rsidP="00000000" w:rsidRDefault="00000000" w:rsidRPr="00000000" w14:paraId="0000034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shd w:fill="auto" w:val="clear"/>
          </w:tcPr>
          <w:p w:rsidR="00000000" w:rsidDel="00000000" w:rsidP="00000000" w:rsidRDefault="00000000" w:rsidRPr="00000000" w14:paraId="0000034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Размена знања, вештина и искустава са студентима сродних факултета</w:t>
            </w:r>
          </w:p>
        </w:tc>
      </w:tr>
    </w:tbl>
    <w:p w:rsidR="00000000" w:rsidDel="00000000" w:rsidP="00000000" w:rsidRDefault="00000000" w:rsidRPr="00000000" w14:paraId="00000350">
      <w:pPr>
        <w:spacing w:after="0" w:line="360" w:lineRule="auto"/>
        <w:rPr>
          <w:rFonts w:ascii="Times New Roman" w:cs="Times New Roman" w:eastAsia="Times New Roman" w:hAnsi="Times New Roman"/>
          <w:b w:val="1"/>
          <w:sz w:val="24"/>
          <w:szCs w:val="24"/>
        </w:rPr>
      </w:pPr>
      <w:r w:rsidDel="00000000" w:rsidR="00000000" w:rsidRPr="00000000">
        <w:rPr>
          <w:rtl w:val="0"/>
        </w:rPr>
      </w:r>
    </w:p>
    <w:bookmarkStart w:colFirst="0" w:colLast="0" w:name="bookmark=kix.7qdp3vk39z6t" w:id="8"/>
    <w:bookmarkEnd w:id="8"/>
    <w:p w:rsidR="00000000" w:rsidDel="00000000" w:rsidP="00000000" w:rsidRDefault="00000000" w:rsidRPr="00000000" w14:paraId="00000351">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Табеле и прилози за стандард 8:</w:t>
      </w:r>
    </w:p>
    <w:p w:rsidR="00000000" w:rsidDel="00000000" w:rsidP="00000000" w:rsidRDefault="00000000" w:rsidRPr="00000000" w14:paraId="00000352">
      <w:pPr>
        <w:spacing w:after="0" w:line="360" w:lineRule="auto"/>
        <w:jc w:val="both"/>
        <w:rPr>
          <w:rFonts w:ascii="Times New Roman" w:cs="Times New Roman" w:eastAsia="Times New Roman" w:hAnsi="Times New Roman"/>
          <w:sz w:val="24"/>
          <w:szCs w:val="24"/>
        </w:rPr>
      </w:pPr>
      <w:hyperlink w:anchor="bookmark=kix.wjba0hhxji4u">
        <w:r w:rsidDel="00000000" w:rsidR="00000000" w:rsidRPr="00000000">
          <w:rPr>
            <w:rFonts w:ascii="Times New Roman" w:cs="Times New Roman" w:eastAsia="Times New Roman" w:hAnsi="Times New Roman"/>
            <w:b w:val="1"/>
            <w:color w:val="1155cc"/>
            <w:sz w:val="24"/>
            <w:szCs w:val="24"/>
            <w:u w:val="single"/>
            <w:rtl w:val="0"/>
          </w:rPr>
          <w:t xml:space="preserve">Табела 8.1.</w:t>
        </w:r>
      </w:hyperlink>
      <w:r w:rsidDel="00000000" w:rsidR="00000000" w:rsidRPr="00000000">
        <w:rPr>
          <w:rFonts w:ascii="Times New Roman" w:cs="Times New Roman" w:eastAsia="Times New Roman" w:hAnsi="Times New Roman"/>
          <w:sz w:val="24"/>
          <w:szCs w:val="24"/>
          <w:rtl w:val="0"/>
        </w:rPr>
        <w:t xml:space="preserve"> Преглед броја студената по степенима, студијским програмима, и годинама студија на текућој академској години.</w:t>
      </w:r>
    </w:p>
    <w:p w:rsidR="00000000" w:rsidDel="00000000" w:rsidP="00000000" w:rsidRDefault="00000000" w:rsidRPr="00000000" w14:paraId="00000353">
      <w:pPr>
        <w:spacing w:after="0" w:line="360" w:lineRule="auto"/>
        <w:jc w:val="both"/>
        <w:rPr>
          <w:rFonts w:ascii="Times New Roman" w:cs="Times New Roman" w:eastAsia="Times New Roman" w:hAnsi="Times New Roman"/>
          <w:sz w:val="24"/>
          <w:szCs w:val="24"/>
        </w:rPr>
      </w:pPr>
      <w:hyperlink w:anchor="bookmark=kix.34apx6jqh2wg">
        <w:r w:rsidDel="00000000" w:rsidR="00000000" w:rsidRPr="00000000">
          <w:rPr>
            <w:rFonts w:ascii="Times New Roman" w:cs="Times New Roman" w:eastAsia="Times New Roman" w:hAnsi="Times New Roman"/>
            <w:b w:val="1"/>
            <w:color w:val="1155cc"/>
            <w:sz w:val="24"/>
            <w:szCs w:val="24"/>
            <w:u w:val="single"/>
            <w:rtl w:val="0"/>
          </w:rPr>
          <w:t xml:space="preserve">Табела 8.2</w:t>
        </w:r>
      </w:hyperlink>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Стопа успешности студената.</w:t>
      </w:r>
    </w:p>
    <w:p w:rsidR="00000000" w:rsidDel="00000000" w:rsidP="00000000" w:rsidRDefault="00000000" w:rsidRPr="00000000" w14:paraId="00000354">
      <w:pPr>
        <w:spacing w:after="0" w:line="360" w:lineRule="auto"/>
        <w:jc w:val="both"/>
        <w:rPr>
          <w:rFonts w:ascii="Times New Roman" w:cs="Times New Roman" w:eastAsia="Times New Roman" w:hAnsi="Times New Roman"/>
          <w:sz w:val="24"/>
          <w:szCs w:val="24"/>
        </w:rPr>
      </w:pPr>
      <w:hyperlink w:anchor="bookmark=kix.somzrlp06g4d">
        <w:r w:rsidDel="00000000" w:rsidR="00000000" w:rsidRPr="00000000">
          <w:rPr>
            <w:rFonts w:ascii="Times New Roman" w:cs="Times New Roman" w:eastAsia="Times New Roman" w:hAnsi="Times New Roman"/>
            <w:b w:val="1"/>
            <w:color w:val="1155cc"/>
            <w:sz w:val="24"/>
            <w:szCs w:val="24"/>
            <w:u w:val="single"/>
            <w:rtl w:val="0"/>
          </w:rPr>
          <w:t xml:space="preserve">Табела 8.3</w:t>
        </w:r>
      </w:hyperlink>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rsidR="00000000" w:rsidDel="00000000" w:rsidP="00000000" w:rsidRDefault="00000000" w:rsidRPr="00000000" w14:paraId="00000355">
      <w:pPr>
        <w:jc w:val="both"/>
        <w:rPr>
          <w:rFonts w:ascii="Times New Roman" w:cs="Times New Roman" w:eastAsia="Times New Roman" w:hAnsi="Times New Roman"/>
          <w:b w:val="1"/>
          <w:sz w:val="24"/>
          <w:szCs w:val="24"/>
        </w:rPr>
      </w:pPr>
      <w:hyperlink r:id="rId35">
        <w:r w:rsidDel="00000000" w:rsidR="00000000" w:rsidRPr="00000000">
          <w:rPr>
            <w:rFonts w:ascii="Times New Roman" w:cs="Times New Roman" w:eastAsia="Times New Roman" w:hAnsi="Times New Roman"/>
            <w:b w:val="1"/>
            <w:color w:val="1155cc"/>
            <w:sz w:val="24"/>
            <w:szCs w:val="24"/>
            <w:u w:val="single"/>
            <w:rtl w:val="0"/>
          </w:rPr>
          <w:t xml:space="preserve">Прилог  8.1</w:t>
        </w:r>
      </w:hyperlink>
      <w:r w:rsidDel="00000000" w:rsidR="00000000" w:rsidRPr="00000000">
        <w:rPr>
          <w:rFonts w:ascii="Times New Roman" w:cs="Times New Roman" w:eastAsia="Times New Roman" w:hAnsi="Times New Roman"/>
          <w:sz w:val="24"/>
          <w:szCs w:val="24"/>
          <w:rtl w:val="0"/>
        </w:rPr>
        <w:t xml:space="preserve">. Правилник о процедури пријема студената </w:t>
      </w:r>
      <w:r w:rsidDel="00000000" w:rsidR="00000000" w:rsidRPr="00000000">
        <w:rPr>
          <w:rtl w:val="0"/>
        </w:rPr>
      </w:r>
    </w:p>
    <w:p w:rsidR="00000000" w:rsidDel="00000000" w:rsidP="00000000" w:rsidRDefault="00000000" w:rsidRPr="00000000" w14:paraId="00000356">
      <w:pPr>
        <w:jc w:val="both"/>
        <w:rPr>
          <w:rFonts w:ascii="Times New Roman" w:cs="Times New Roman" w:eastAsia="Times New Roman" w:hAnsi="Times New Roman"/>
          <w:b w:val="1"/>
          <w:sz w:val="24"/>
          <w:szCs w:val="24"/>
        </w:rPr>
      </w:pPr>
      <w:hyperlink r:id="rId36">
        <w:r w:rsidDel="00000000" w:rsidR="00000000" w:rsidRPr="00000000">
          <w:rPr>
            <w:rFonts w:ascii="Times New Roman" w:cs="Times New Roman" w:eastAsia="Times New Roman" w:hAnsi="Times New Roman"/>
            <w:b w:val="1"/>
            <w:color w:val="1155cc"/>
            <w:sz w:val="24"/>
            <w:szCs w:val="24"/>
            <w:u w:val="single"/>
            <w:rtl w:val="0"/>
          </w:rPr>
          <w:t xml:space="preserve">Прилог  8.2</w:t>
        </w:r>
      </w:hyperlink>
      <w:hyperlink r:id="rId37">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Правилник о оцењивању </w:t>
      </w:r>
      <w:r w:rsidDel="00000000" w:rsidR="00000000" w:rsidRPr="00000000">
        <w:rPr>
          <w:rtl w:val="0"/>
        </w:rPr>
      </w:r>
    </w:p>
    <w:p w:rsidR="00000000" w:rsidDel="00000000" w:rsidP="00000000" w:rsidRDefault="00000000" w:rsidRPr="00000000" w14:paraId="00000357">
      <w:pPr>
        <w:jc w:val="both"/>
        <w:rPr>
          <w:rFonts w:ascii="Times New Roman" w:cs="Times New Roman" w:eastAsia="Times New Roman" w:hAnsi="Times New Roman"/>
          <w:b w:val="1"/>
          <w:sz w:val="24"/>
          <w:szCs w:val="24"/>
        </w:rPr>
      </w:pPr>
      <w:hyperlink r:id="rId38">
        <w:r w:rsidDel="00000000" w:rsidR="00000000" w:rsidRPr="00000000">
          <w:rPr>
            <w:rFonts w:ascii="Times New Roman" w:cs="Times New Roman" w:eastAsia="Times New Roman" w:hAnsi="Times New Roman"/>
            <w:b w:val="1"/>
            <w:color w:val="1155cc"/>
            <w:sz w:val="24"/>
            <w:szCs w:val="24"/>
            <w:u w:val="single"/>
            <w:rtl w:val="0"/>
          </w:rPr>
          <w:t xml:space="preserve">Прилог 8.3.</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Процедуре и корективне мере у случају неиспуњавања и одступања од усвојених процедура оцењивања</w:t>
      </w:r>
      <w:r w:rsidDel="00000000" w:rsidR="00000000" w:rsidRPr="00000000">
        <w:rPr>
          <w:rtl w:val="0"/>
        </w:rPr>
      </w:r>
    </w:p>
    <w:p w:rsidR="00000000" w:rsidDel="00000000" w:rsidP="00000000" w:rsidRDefault="00000000" w:rsidRPr="00000000" w14:paraId="00000358">
      <w:pPr>
        <w:jc w:val="both"/>
        <w:rPr>
          <w:rFonts w:ascii="Times New Roman" w:cs="Times New Roman" w:eastAsia="Times New Roman" w:hAnsi="Times New Roman"/>
          <w:sz w:val="24"/>
          <w:szCs w:val="24"/>
        </w:rPr>
      </w:pPr>
      <w:r w:rsidDel="00000000" w:rsidR="00000000" w:rsidRPr="00000000">
        <w:rPr>
          <w:rtl w:val="0"/>
        </w:rPr>
      </w:r>
    </w:p>
    <w:bookmarkStart w:colFirst="0" w:colLast="0" w:name="bookmark=id.iucgtjrus9kf" w:id="9"/>
    <w:bookmarkEnd w:id="9"/>
    <w:p w:rsidR="00000000" w:rsidDel="00000000" w:rsidP="00000000" w:rsidRDefault="00000000" w:rsidRPr="00000000" w14:paraId="00000359">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9. Квалитет уџбеника, литературе, библиотечких и информатических ресурса</w:t>
      </w:r>
    </w:p>
    <w:p w:rsidR="00000000" w:rsidDel="00000000" w:rsidP="00000000" w:rsidRDefault="00000000" w:rsidRPr="00000000" w14:paraId="0000035A">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уџбеника, литературе, библиотечких и информатичких ресурса се обезбеђује доношењем и спровођењем одговарајућих општих аката.</w:t>
      </w:r>
      <w:r w:rsidDel="00000000" w:rsidR="00000000" w:rsidRPr="00000000">
        <w:rPr>
          <w:rtl w:val="0"/>
        </w:rPr>
      </w:r>
    </w:p>
    <w:p w:rsidR="00000000" w:rsidDel="00000000" w:rsidP="00000000" w:rsidRDefault="00000000" w:rsidRPr="00000000" w14:paraId="0000035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9.1. Опис стања</w:t>
      </w:r>
    </w:p>
    <w:p w:rsidR="00000000" w:rsidDel="00000000" w:rsidP="00000000" w:rsidRDefault="00000000" w:rsidRPr="00000000" w14:paraId="0000035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уџбеника, литературе, библиотечких и информатичких ресурса Одељења за психологију се обезбеђује у складу са Статутом факултета, Планом извођења наставе и утврђивањем стандарда квалитета и поступака за обезбеђење квалитета. У складу са Правилником о стандардима и поступцима за обезбеђивање квалитета и самовредновање, набављају се уџбеници, материјали, ридери и друга литература у складу са списковима обавезне литературе по силабусима и у складу са бројем студената.  Обавеза наставника је да обим обавезне литературе усклади са коефицијентом оптерећења студената у савлађивању наставне материје на датом предмету у односу на укупно оптерећење студента у савлађивању наставне материје осталих предмета на истој години студија, систематско праћење и оцењивање квалитета уџбеника и друге наставне литературе са становишта квалитета садржаја,  структуре и обима (усклађеност са бројем ЕСПБ бодова).  </w:t>
      </w:r>
    </w:p>
    <w:p w:rsidR="00000000" w:rsidDel="00000000" w:rsidP="00000000" w:rsidRDefault="00000000" w:rsidRPr="00000000" w14:paraId="0000035D">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уџбеника и стручне литературе регулисана је Општим актом о издавачкој делатности Филозофског факултета, Општим актом о уџбеницима, као и Правилником  о издавачкој делатности. наставници Одељења за психологију, као и осталих одељења Филозофског факултета, могу да објављују уџбенике, монографије и остале публикације преко Центра за издавачку делатност Филозофског факулета. Списак монографија и уџбеника наставника Одељења за психологију који су објављени у издању овог Центра у периоду </w:t>
      </w:r>
      <w:r w:rsidDel="00000000" w:rsidR="00000000" w:rsidRPr="00000000">
        <w:rPr>
          <w:rFonts w:ascii="Times New Roman" w:cs="Times New Roman" w:eastAsia="Times New Roman" w:hAnsi="Times New Roman"/>
          <w:sz w:val="24"/>
          <w:szCs w:val="24"/>
          <w:rtl w:val="0"/>
        </w:rPr>
        <w:t xml:space="preserve">2021-2024. дат је у Прилогу 9.2.  У Прилогу 9.2.а. наведене су све монографије, уџбеници и зборници радова  које су наставници Одељења за психологију објавили у издању Центра за издавачку делатност. Прилог 9.3. саопштава однос броја објављених монографија у периоду 2021-2024. са бројем наставника Одељења за психологију.  </w:t>
      </w:r>
    </w:p>
    <w:p w:rsidR="00000000" w:rsidDel="00000000" w:rsidP="00000000" w:rsidRDefault="00000000" w:rsidRPr="00000000" w14:paraId="0000035E">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Укупан библиотечки фонд библиотеке Одељења за психологију је 41341 библиотечке јединице. Структуру библиотечког фонда чине 915 књиге, 19832 монографске публикације, 15083 часописа и 5511 уџбеника. Поред основног фонда, библиотека располаже и завршним радовима студената и психолошким тестовима и приручницима за њихову примену (око 650 наслова). </w:t>
      </w:r>
    </w:p>
    <w:p w:rsidR="00000000" w:rsidDel="00000000" w:rsidP="00000000" w:rsidRDefault="00000000" w:rsidRPr="00000000" w14:paraId="0000035F">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саставу библиотеке је читаоница намењена студентима, а студенти су слободни да користе и читаонице других одељења на факултету. У нпосредној близини читаонице налази се депо са свим расположивим библиотечким јединицама. Правила о раду библиотеке, коришћењу и попуњавању библиотечког фонда регулисана су факултетским Правилником о раду библиотека. У библиотеци Одељења за психологију у сталном радном односу су 2  библиотекара одговарајуће стручне спреме. </w:t>
      </w:r>
    </w:p>
    <w:p w:rsidR="00000000" w:rsidDel="00000000" w:rsidP="00000000" w:rsidRDefault="00000000" w:rsidRPr="00000000" w14:paraId="00000360">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 претраживање књижних фондова студентима су на асполагању класични лисни каталози (ауторски, предметни), а од 2003. електронски каталог посредством програмског система COBISS.SR. На тај начин су факултетске библиотеке постале саставни део Виртуелне библиотеке Србије ослањајући се на Узајамну библиографско-каталошку базу података COBIB.SR (COBISS/OPAC). У читаоници је смештен терминал, прикључен на академску мрежу, за претраживање електронских каталога и база стручне периодике. Такође, студенти могу да преко рачунара претражују и библиотечки фонд библиотеке Одељења за психологију. </w:t>
      </w:r>
    </w:p>
    <w:p w:rsidR="00000000" w:rsidDel="00000000" w:rsidP="00000000" w:rsidRDefault="00000000" w:rsidRPr="00000000" w14:paraId="00000361">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Основни начин набавке стручне литературе је куповина. Тендерска процедура за набавку књига се покреће обично 2 пута годишње. Библиотечки фонд се богати и поклонима установа и појединаца. Неретко, професори у пензији поклањају своје целокупне приватне библиотеке.  </w:t>
      </w:r>
    </w:p>
    <w:p w:rsidR="00000000" w:rsidDel="00000000" w:rsidP="00000000" w:rsidRDefault="00000000" w:rsidRPr="00000000" w14:paraId="00000362">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Приказ броја и врсте библиотечких јединица у библиотеви Одељења за психологију Филозофског факултета дат је у Табели 9.1.</w:t>
      </w:r>
    </w:p>
    <w:p w:rsidR="00000000" w:rsidDel="00000000" w:rsidP="00000000" w:rsidRDefault="00000000" w:rsidRPr="00000000" w14:paraId="00000363">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располаже одговарајућом техничком опремом за савремено извођење наставе. Није лако раздвојити информатичке ресурсе којима располаже Одељење за психологију од ресурса целог факултета, јер се ти ресурси деле и на располагању су наставницима и студентима свих одељења. У свим учионицама у којима се одвија настава за студенте психологије инсталира је опрема за презентацију наставних садржаја – рачунари и видео бимови. У две од тих учионица се налазе и електронске табле са пројекторима. У складу са природом психологије као академске дисциплине, на располагању је и опрема која служи регистровању и праћењу неуролошких корелата психичких процеса, нпр. EEG, EKG и апарат за праћење покрета ока део су Лабораторије за неурокогницију и примењену когницију која је посебна јединица Одељења за психологију. Сви студенти услуге рачунарског центра што подразумева отварање Емејл налога приступ различитим базама података које су релевантне за научне и наставне сврхе. </w:t>
      </w:r>
    </w:p>
    <w:p w:rsidR="00000000" w:rsidDel="00000000" w:rsidP="00000000" w:rsidRDefault="00000000" w:rsidRPr="00000000" w14:paraId="00000364">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Попис информатичких ресурса Одељења за психологију дат је у Табели 9.2.  Требало би имати на уму да је у табели дат попис информатичких ресурса и друге опреме која је превасходно на располагању студентима, наставницима и сарадницима Одељења за психологију, а да укупан фонд ових ресурса користе сва одељења у оквиру факултета. </w:t>
      </w:r>
    </w:p>
    <w:p w:rsidR="00000000" w:rsidDel="00000000" w:rsidP="00000000" w:rsidRDefault="00000000" w:rsidRPr="00000000" w14:paraId="00000365">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9.2. SWOT анализа квалитета уџбеника, литературе, библиотечких и информатичких ресурса</w:t>
      </w:r>
      <w:r w:rsidDel="00000000" w:rsidR="00000000" w:rsidRPr="00000000">
        <w:rPr>
          <w:rtl w:val="0"/>
        </w:rPr>
      </w:r>
    </w:p>
    <w:sdt>
      <w:sdtPr>
        <w:lock w:val="contentLocked"/>
        <w:tag w:val="goog_rdk_5"/>
      </w:sdtPr>
      <w:sdtContent>
        <w:tbl>
          <w:tblPr>
            <w:tblStyle w:val="Table11"/>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58"/>
            <w:gridCol w:w="720"/>
            <w:gridCol w:w="3960"/>
            <w:gridCol w:w="799"/>
            <w:tblGridChange w:id="0">
              <w:tblGrid>
                <w:gridCol w:w="4158"/>
                <w:gridCol w:w="720"/>
                <w:gridCol w:w="3960"/>
                <w:gridCol w:w="799"/>
              </w:tblGrid>
            </w:tblGridChange>
          </w:tblGrid>
          <w:tr>
            <w:trPr>
              <w:cantSplit w:val="0"/>
              <w:tblHeader w:val="0"/>
            </w:trPr>
            <w:tc>
              <w:tcPr>
                <w:gridSpan w:val="2"/>
                <w:shd w:fill="auto" w:val="clear"/>
              </w:tcPr>
              <w:p w:rsidR="00000000" w:rsidDel="00000000" w:rsidP="00000000" w:rsidRDefault="00000000" w:rsidRPr="00000000" w14:paraId="0000036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2"/>
                <w:shd w:fill="auto" w:val="clear"/>
              </w:tcPr>
              <w:p w:rsidR="00000000" w:rsidDel="00000000" w:rsidP="00000000" w:rsidRDefault="00000000" w:rsidRPr="00000000" w14:paraId="0000036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971" w:hRule="atLeast"/>
              <w:tblHeader w:val="0"/>
            </w:trPr>
            <w:tc>
              <w:tcPr/>
              <w:p w:rsidR="00000000" w:rsidDel="00000000" w:rsidP="00000000" w:rsidRDefault="00000000" w:rsidRPr="00000000" w14:paraId="0000036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Постојање општих аката о уџбеницима и издавачкој делатности и поступање по њиховим одредбама и одговарајућим процедурама</w:t>
                </w:r>
              </w:p>
            </w:tc>
            <w:tc>
              <w:tcPr/>
              <w:p w:rsidR="00000000" w:rsidDel="00000000" w:rsidP="00000000" w:rsidRDefault="00000000" w:rsidRPr="00000000" w14:paraId="0000036C">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6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покривеност наставних предмета уџбеницима</w:t>
                </w:r>
              </w:p>
            </w:tc>
            <w:tc>
              <w:tcPr/>
              <w:p w:rsidR="00000000" w:rsidDel="00000000" w:rsidP="00000000" w:rsidRDefault="00000000" w:rsidRPr="00000000" w14:paraId="0000036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36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Висока разноврсност структуре и значајан обим библиотечког фонда</w:t>
                </w:r>
              </w:p>
            </w:tc>
            <w:tc>
              <w:tcPr/>
              <w:p w:rsidR="00000000" w:rsidDel="00000000" w:rsidP="00000000" w:rsidRDefault="00000000" w:rsidRPr="00000000" w14:paraId="00000370">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7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Тендерска процедура значајно утиче на набавку библиотечких ресурса: на пиједине наслове се дуго чека, пропуштају се сајамски и други попусти и погодности које нуде издавачи.</w:t>
                </w:r>
              </w:p>
            </w:tc>
            <w:tc>
              <w:tcPr/>
              <w:p w:rsidR="00000000" w:rsidDel="00000000" w:rsidP="00000000" w:rsidRDefault="00000000" w:rsidRPr="00000000" w14:paraId="00000372">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37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Поседовање значајних информатичких ресурса – рачунара и друге припадајуће опреме, интернета/интранета, приступ референтним базама података часописа, уџбеника и других литературних извора серијских и монографских публикација</w:t>
                </w:r>
              </w:p>
            </w:tc>
            <w:tc>
              <w:tcPr/>
              <w:p w:rsidR="00000000" w:rsidDel="00000000" w:rsidP="00000000" w:rsidRDefault="00000000" w:rsidRPr="00000000" w14:paraId="00000374">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7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Репозиторијум електронских издања још није довољно развијен и богат стручном литературом и обавезним уџбеницима. </w:t>
                </w:r>
              </w:p>
            </w:tc>
            <w:tc>
              <w:tcPr/>
              <w:p w:rsidR="00000000" w:rsidDel="00000000" w:rsidP="00000000" w:rsidRDefault="00000000" w:rsidRPr="00000000" w14:paraId="00000376">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37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Радно време библиотеке, читаонице и Рачунарског центра је у потпуности прилагођено потребама студената, наставника и сарадника.</w:t>
                </w:r>
              </w:p>
            </w:tc>
            <w:tc>
              <w:tcPr/>
              <w:p w:rsidR="00000000" w:rsidDel="00000000" w:rsidP="00000000" w:rsidRDefault="00000000" w:rsidRPr="00000000" w14:paraId="00000378">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79">
                <w:pPr>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037A">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37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gridSpan w:val="2"/>
                <w:shd w:fill="auto" w:val="clear"/>
              </w:tcPr>
              <w:p w:rsidR="00000000" w:rsidDel="00000000" w:rsidP="00000000" w:rsidRDefault="00000000" w:rsidRPr="00000000" w14:paraId="0000037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p w:rsidR="00000000" w:rsidDel="00000000" w:rsidP="00000000" w:rsidRDefault="00000000" w:rsidRPr="00000000" w14:paraId="0000037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Доступност референтних база података часописа, уџбеника и других извора литературе</w:t>
                </w:r>
              </w:p>
            </w:tc>
            <w:tc>
              <w:tcPr/>
              <w:p w:rsidR="00000000" w:rsidDel="00000000" w:rsidP="00000000" w:rsidRDefault="00000000" w:rsidRPr="00000000" w14:paraId="00000380">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8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Недовољан ниво улагања у образовну и научно-истраживачку делатност, што се посебно рефлектује на могућност набавке извора литературе, библиотечких и рачунарских ресурса</w:t>
                </w:r>
              </w:p>
            </w:tc>
            <w:tc>
              <w:tcPr/>
              <w:p w:rsidR="00000000" w:rsidDel="00000000" w:rsidP="00000000" w:rsidRDefault="00000000" w:rsidRPr="00000000" w14:paraId="00000382">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38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Озбиљнији надзор над легалношћу примене свих врста софтвера у установама високошколског образовања у Републици Србији</w:t>
                </w:r>
              </w:p>
            </w:tc>
            <w:tc>
              <w:tcPr/>
              <w:p w:rsidR="00000000" w:rsidDel="00000000" w:rsidP="00000000" w:rsidRDefault="00000000" w:rsidRPr="00000000" w14:paraId="00000384">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85">
                <w:pPr>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0386">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4"/>
              </w:tcPr>
              <w:p w:rsidR="00000000" w:rsidDel="00000000" w:rsidP="00000000" w:rsidRDefault="00000000" w:rsidRPr="00000000" w14:paraId="00000387">
                <w:pPr>
                  <w:jc w:val="both"/>
                  <w:rPr>
                    <w:rFonts w:ascii="Times New Roman" w:cs="Times New Roman" w:eastAsia="Times New Roman" w:hAnsi="Times New Roman"/>
                    <w:b w:val="1"/>
                  </w:rPr>
                </w:pPr>
                <w:sdt>
                  <w:sdtPr>
                    <w:tag w:val="goog_rdk_4"/>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r w:rsidDel="00000000" w:rsidR="00000000" w:rsidRPr="00000000">
                  <w:rPr>
                    <w:rtl w:val="0"/>
                  </w:rPr>
                </w:r>
              </w:p>
            </w:tc>
          </w:tr>
        </w:tbl>
      </w:sdtContent>
    </w:sdt>
    <w:p w:rsidR="00000000" w:rsidDel="00000000" w:rsidP="00000000" w:rsidRDefault="00000000" w:rsidRPr="00000000" w14:paraId="0000038B">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8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9.3. Предлог мера и активности за унапређење квалитета уџбеника, литературе, библиотечких и</w:t>
      </w:r>
    </w:p>
    <w:p w:rsidR="00000000" w:rsidDel="00000000" w:rsidP="00000000" w:rsidRDefault="00000000" w:rsidRPr="00000000" w14:paraId="0000038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информатичких ресурса</w:t>
      </w:r>
    </w:p>
    <w:p w:rsidR="00000000" w:rsidDel="00000000" w:rsidP="00000000" w:rsidRDefault="00000000" w:rsidRPr="00000000" w14:paraId="0000038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SWOT анализа квалитета уџбеника, литературе, библиотечких и информатичких ресурса којима располаже Одељење за психологију Филозофског факултета у Београду указала је на одређене слабости и иницирала усвајање следећих мера и активности:</w:t>
      </w:r>
    </w:p>
    <w:p w:rsidR="00000000" w:rsidDel="00000000" w:rsidP="00000000" w:rsidRDefault="00000000" w:rsidRPr="00000000" w14:paraId="0000038F">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поступку дефинисања финансијског плана пословања Факултета потребно је повећати учешће средстава за набавку и обнављање фонда Библиотека.</w:t>
      </w:r>
    </w:p>
    <w:p w:rsidR="00000000" w:rsidDel="00000000" w:rsidP="00000000" w:rsidRDefault="00000000" w:rsidRPr="00000000" w14:paraId="00000390">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Даљи развој издавачке делатности факултета и подстицање објављивања уџбеника који прате наставни програм појединих курсева. </w:t>
      </w:r>
    </w:p>
    <w:p w:rsidR="00000000" w:rsidDel="00000000" w:rsidP="00000000" w:rsidRDefault="00000000" w:rsidRPr="00000000" w14:paraId="00000391">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Обезбедити Wi-Fi покривеност целог факултета. </w:t>
      </w:r>
    </w:p>
    <w:p w:rsidR="00000000" w:rsidDel="00000000" w:rsidP="00000000" w:rsidRDefault="00000000" w:rsidRPr="00000000" w14:paraId="00000392">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Обезбедити алате за примену вештачке интелигенције у наставном процесу (институционалне претплате).</w:t>
      </w:r>
    </w:p>
    <w:p w:rsidR="00000000" w:rsidDel="00000000" w:rsidP="00000000" w:rsidRDefault="00000000" w:rsidRPr="00000000" w14:paraId="00000393">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 обзиром на брзи развој психологије као науке, потребно је континурино настојати да се осавремени литература коју студенти користе за учење и полагање испита, али и да се обезбеде информатички и други ресурси (специчичне апаратуре, дијагностички инструменти, тестови) који подржавају научно-истраживачки рад студената, наставника и сарадника. </w:t>
      </w:r>
    </w:p>
    <w:p w:rsidR="00000000" w:rsidDel="00000000" w:rsidP="00000000" w:rsidRDefault="00000000" w:rsidRPr="00000000" w14:paraId="00000394">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сарадњи са Министарством за науку, просвету и технолошки развој,  Народном библиотеком и КОБСОН системом потребно је обезбедити бољи приступ електронским базама. </w:t>
      </w:r>
    </w:p>
    <w:p w:rsidR="00000000" w:rsidDel="00000000" w:rsidP="00000000" w:rsidRDefault="00000000" w:rsidRPr="00000000" w14:paraId="00000395">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Омогућити да снабдевање библиотечким и информатичким ресурсима буде благовремено. </w:t>
      </w:r>
    </w:p>
    <w:p w:rsidR="00000000" w:rsidDel="00000000" w:rsidP="00000000" w:rsidRDefault="00000000" w:rsidRPr="00000000" w14:paraId="00000396">
      <w:pPr>
        <w:spacing w:after="0" w:line="36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6"/>
      </w:sdtPr>
      <w:sdtContent>
        <w:tbl>
          <w:tblPr>
            <w:tblStyle w:val="Table12"/>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57"/>
            <w:gridCol w:w="1557"/>
            <w:gridCol w:w="2151"/>
            <w:gridCol w:w="2585"/>
            <w:tblGridChange w:id="0">
              <w:tblGrid>
                <w:gridCol w:w="3057"/>
                <w:gridCol w:w="1557"/>
                <w:gridCol w:w="2151"/>
                <w:gridCol w:w="2585"/>
              </w:tblGrid>
            </w:tblGridChange>
          </w:tblGrid>
          <w:tr>
            <w:trPr>
              <w:cantSplit w:val="0"/>
              <w:tblHeader w:val="0"/>
            </w:trPr>
            <w:tc>
              <w:tcPr>
                <w:gridSpan w:val="4"/>
                <w:shd w:fill="auto" w:val="clear"/>
              </w:tcPr>
              <w:p w:rsidR="00000000" w:rsidDel="00000000" w:rsidP="00000000" w:rsidRDefault="00000000" w:rsidRPr="00000000" w14:paraId="0000039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9</w:t>
                </w:r>
              </w:p>
            </w:tc>
          </w:tr>
          <w:tr>
            <w:trPr>
              <w:cantSplit w:val="0"/>
              <w:tblHeader w:val="0"/>
            </w:trPr>
            <w:tc>
              <w:tcPr>
                <w:shd w:fill="auto" w:val="clear"/>
              </w:tcPr>
              <w:p w:rsidR="00000000" w:rsidDel="00000000" w:rsidP="00000000" w:rsidRDefault="00000000" w:rsidRPr="00000000" w14:paraId="0000039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 </w:t>
                </w:r>
              </w:p>
            </w:tc>
            <w:tc>
              <w:tcPr>
                <w:shd w:fill="auto" w:val="clear"/>
              </w:tcPr>
              <w:p w:rsidR="00000000" w:rsidDel="00000000" w:rsidP="00000000" w:rsidRDefault="00000000" w:rsidRPr="00000000" w14:paraId="0000039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shd w:fill="auto" w:val="clear"/>
              </w:tcPr>
              <w:p w:rsidR="00000000" w:rsidDel="00000000" w:rsidP="00000000" w:rsidRDefault="00000000" w:rsidRPr="00000000" w14:paraId="0000039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39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blHeader w:val="0"/>
            </w:trPr>
            <w:tc>
              <w:tcPr/>
              <w:p w:rsidR="00000000" w:rsidDel="00000000" w:rsidP="00000000" w:rsidRDefault="00000000" w:rsidRPr="00000000" w14:paraId="0000039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Повећати учешће средства за обезбеђивање потребних библиотечких и информатичких ресурса</w:t>
                </w:r>
              </w:p>
            </w:tc>
            <w:tc>
              <w:tcPr/>
              <w:p w:rsidR="00000000" w:rsidDel="00000000" w:rsidP="00000000" w:rsidRDefault="00000000" w:rsidRPr="00000000" w14:paraId="000003A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Управа факултета</w:t>
                </w:r>
              </w:p>
            </w:tc>
            <w:tc>
              <w:tcPr/>
              <w:p w:rsidR="00000000" w:rsidDel="00000000" w:rsidP="00000000" w:rsidRDefault="00000000" w:rsidRPr="00000000" w14:paraId="000003A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 време састављања</w:t>
                </w:r>
              </w:p>
              <w:p w:rsidR="00000000" w:rsidDel="00000000" w:rsidP="00000000" w:rsidRDefault="00000000" w:rsidRPr="00000000" w14:paraId="000003A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финансијског плана за наредну годину</w:t>
                </w:r>
              </w:p>
            </w:tc>
            <w:tc>
              <w:tcPr/>
              <w:p w:rsidR="00000000" w:rsidDel="00000000" w:rsidP="00000000" w:rsidRDefault="00000000" w:rsidRPr="00000000" w14:paraId="000003A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Измена финансијског плана за наредну. годину</w:t>
                </w:r>
              </w:p>
            </w:tc>
          </w:tr>
          <w:tr>
            <w:trPr>
              <w:cantSplit w:val="0"/>
              <w:tblHeader w:val="0"/>
            </w:trPr>
            <w:tc>
              <w:tcPr/>
              <w:p w:rsidR="00000000" w:rsidDel="00000000" w:rsidP="00000000" w:rsidRDefault="00000000" w:rsidRPr="00000000" w14:paraId="000003A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Инвестирати у набавку алата за примену вештачке интелигенције у наставном процесу.</w:t>
                </w:r>
              </w:p>
            </w:tc>
            <w:tc>
              <w:tcPr/>
              <w:p w:rsidR="00000000" w:rsidDel="00000000" w:rsidP="00000000" w:rsidRDefault="00000000" w:rsidRPr="00000000" w14:paraId="000003A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Управа факултета</w:t>
                </w:r>
              </w:p>
            </w:tc>
            <w:tc>
              <w:tcPr/>
              <w:p w:rsidR="00000000" w:rsidDel="00000000" w:rsidP="00000000" w:rsidRDefault="00000000" w:rsidRPr="00000000" w14:paraId="000003A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 време састављања</w:t>
                </w:r>
              </w:p>
              <w:p w:rsidR="00000000" w:rsidDel="00000000" w:rsidP="00000000" w:rsidRDefault="00000000" w:rsidRPr="00000000" w14:paraId="000003A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финансијског плана за наредну годину</w:t>
                </w:r>
              </w:p>
            </w:tc>
            <w:tc>
              <w:tcPr/>
              <w:p w:rsidR="00000000" w:rsidDel="00000000" w:rsidP="00000000" w:rsidRDefault="00000000" w:rsidRPr="00000000" w14:paraId="000003A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Набавка претплата за коришћење алата вештачке интелигенције у наставном процесу.</w:t>
                </w:r>
              </w:p>
            </w:tc>
          </w:tr>
          <w:tr>
            <w:trPr>
              <w:cantSplit w:val="0"/>
              <w:tblHeader w:val="0"/>
            </w:trPr>
            <w:tc>
              <w:tcPr/>
              <w:p w:rsidR="00000000" w:rsidDel="00000000" w:rsidP="00000000" w:rsidRDefault="00000000" w:rsidRPr="00000000" w14:paraId="000003A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Повећати покривеност курикулума уџбеницима</w:t>
                </w:r>
              </w:p>
            </w:tc>
            <w:tc>
              <w:tcPr/>
              <w:p w:rsidR="00000000" w:rsidDel="00000000" w:rsidP="00000000" w:rsidRDefault="00000000" w:rsidRPr="00000000" w14:paraId="000003A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Одељење за психологију, Центар за издавачку делатност факултета</w:t>
                </w:r>
              </w:p>
            </w:tc>
            <w:tc>
              <w:tcPr/>
              <w:p w:rsidR="00000000" w:rsidDel="00000000" w:rsidP="00000000" w:rsidRDefault="00000000" w:rsidRPr="00000000" w14:paraId="000003A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Континуирано, од наредне школеске године</w:t>
                </w:r>
              </w:p>
            </w:tc>
            <w:tc>
              <w:tcPr/>
              <w:p w:rsidR="00000000" w:rsidDel="00000000" w:rsidP="00000000" w:rsidRDefault="00000000" w:rsidRPr="00000000" w14:paraId="000003A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Готово потпуна покривеност курикулума, посебно на основним студијама, одговарајућим уџбеницима и другим неопходним ресурсима. </w:t>
                </w:r>
              </w:p>
            </w:tc>
          </w:tr>
          <w:tr>
            <w:trPr>
              <w:cantSplit w:val="0"/>
              <w:tblHeader w:val="0"/>
            </w:trPr>
            <w:tc>
              <w:tcPr/>
              <w:p w:rsidR="00000000" w:rsidDel="00000000" w:rsidP="00000000" w:rsidRDefault="00000000" w:rsidRPr="00000000" w14:paraId="000003A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Повећати обим репозиторијума електронских публикација</w:t>
                </w:r>
              </w:p>
            </w:tc>
            <w:tc>
              <w:tcPr/>
              <w:p w:rsidR="00000000" w:rsidDel="00000000" w:rsidP="00000000" w:rsidRDefault="00000000" w:rsidRPr="00000000" w14:paraId="000003A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Одељњње за психологију у сараддњи са Народном библиотеком Србије</w:t>
                </w:r>
              </w:p>
            </w:tc>
            <w:tc>
              <w:tcPr/>
              <w:p w:rsidR="00000000" w:rsidDel="00000000" w:rsidP="00000000" w:rsidRDefault="00000000" w:rsidRPr="00000000" w14:paraId="000003A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Континуирано, у току</w:t>
                </w:r>
              </w:p>
            </w:tc>
            <w:tc>
              <w:tcPr/>
              <w:p w:rsidR="00000000" w:rsidDel="00000000" w:rsidP="00000000" w:rsidRDefault="00000000" w:rsidRPr="00000000" w14:paraId="000003B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Сви курсеви су покривени електронски доступном обавезном литературом.</w:t>
                </w:r>
              </w:p>
            </w:tc>
          </w:tr>
        </w:tbl>
      </w:sdtContent>
    </w:sdt>
    <w:p w:rsidR="00000000" w:rsidDel="00000000" w:rsidP="00000000" w:rsidRDefault="00000000" w:rsidRPr="00000000" w14:paraId="000003B1">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B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9.4 Табеле и прилози за Стандард 9</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B3">
      <w:pPr>
        <w:spacing w:after="0" w:line="360" w:lineRule="auto"/>
        <w:jc w:val="both"/>
        <w:rPr>
          <w:rFonts w:ascii="Times New Roman" w:cs="Times New Roman" w:eastAsia="Times New Roman" w:hAnsi="Times New Roman"/>
          <w:sz w:val="24"/>
          <w:szCs w:val="24"/>
        </w:rPr>
      </w:pPr>
      <w:hyperlink w:anchor="bookmark=kix.4byhq62f6ezn">
        <w:r w:rsidDel="00000000" w:rsidR="00000000" w:rsidRPr="00000000">
          <w:rPr>
            <w:rFonts w:ascii="Times New Roman" w:cs="Times New Roman" w:eastAsia="Times New Roman" w:hAnsi="Times New Roman"/>
            <w:b w:val="1"/>
            <w:color w:val="1155cc"/>
            <w:sz w:val="24"/>
            <w:szCs w:val="24"/>
            <w:u w:val="single"/>
            <w:rtl w:val="0"/>
          </w:rPr>
          <w:t xml:space="preserve">Табела 9.1.</w:t>
        </w:r>
      </w:hyperlink>
      <w:r w:rsidDel="00000000" w:rsidR="00000000" w:rsidRPr="00000000">
        <w:rPr>
          <w:rFonts w:ascii="Times New Roman" w:cs="Times New Roman" w:eastAsia="Times New Roman" w:hAnsi="Times New Roman"/>
          <w:sz w:val="24"/>
          <w:szCs w:val="24"/>
          <w:rtl w:val="0"/>
        </w:rPr>
        <w:t xml:space="preserve"> Број и врста библиотечких јединица Одељења за психологију</w:t>
      </w:r>
    </w:p>
    <w:p w:rsidR="00000000" w:rsidDel="00000000" w:rsidP="00000000" w:rsidRDefault="00000000" w:rsidRPr="00000000" w14:paraId="000003B4">
      <w:pPr>
        <w:spacing w:after="0" w:line="360" w:lineRule="auto"/>
        <w:jc w:val="both"/>
        <w:rPr>
          <w:rFonts w:ascii="Times New Roman" w:cs="Times New Roman" w:eastAsia="Times New Roman" w:hAnsi="Times New Roman"/>
          <w:sz w:val="24"/>
          <w:szCs w:val="24"/>
        </w:rPr>
      </w:pPr>
      <w:hyperlink w:anchor="bookmark=kix.5os2jkh8b625">
        <w:r w:rsidDel="00000000" w:rsidR="00000000" w:rsidRPr="00000000">
          <w:rPr>
            <w:rFonts w:ascii="Times New Roman" w:cs="Times New Roman" w:eastAsia="Times New Roman" w:hAnsi="Times New Roman"/>
            <w:b w:val="1"/>
            <w:color w:val="1155cc"/>
            <w:sz w:val="24"/>
            <w:szCs w:val="24"/>
            <w:u w:val="single"/>
            <w:rtl w:val="0"/>
          </w:rPr>
          <w:t xml:space="preserve">Табела 9.2.</w:t>
        </w:r>
      </w:hyperlink>
      <w:hyperlink r:id="rId39">
        <w:r w:rsidDel="00000000" w:rsidR="00000000" w:rsidRPr="00000000">
          <w:rPr>
            <w:rFonts w:ascii="Times New Roman" w:cs="Times New Roman" w:eastAsia="Times New Roman" w:hAnsi="Times New Roman"/>
            <w:sz w:val="24"/>
            <w:szCs w:val="24"/>
            <w:rtl w:val="0"/>
          </w:rPr>
          <w:t xml:space="preserve">  Попис информатичких ресурса</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Одељења за психологију</w:t>
      </w:r>
    </w:p>
    <w:p w:rsidR="00000000" w:rsidDel="00000000" w:rsidP="00000000" w:rsidRDefault="00000000" w:rsidRPr="00000000" w14:paraId="000003B5">
      <w:pPr>
        <w:spacing w:after="0" w:line="360" w:lineRule="auto"/>
        <w:jc w:val="both"/>
        <w:rPr>
          <w:rFonts w:ascii="Times New Roman" w:cs="Times New Roman" w:eastAsia="Times New Roman" w:hAnsi="Times New Roman"/>
          <w:b w:val="1"/>
          <w:sz w:val="24"/>
          <w:szCs w:val="24"/>
        </w:rPr>
      </w:pPr>
      <w:hyperlink w:anchor="bookmark=kix.830jvsp8o6oq">
        <w:r w:rsidDel="00000000" w:rsidR="00000000" w:rsidRPr="00000000">
          <w:rPr>
            <w:rFonts w:ascii="Times New Roman" w:cs="Times New Roman" w:eastAsia="Times New Roman" w:hAnsi="Times New Roman"/>
            <w:b w:val="1"/>
            <w:color w:val="1155cc"/>
            <w:sz w:val="24"/>
            <w:szCs w:val="24"/>
            <w:u w:val="single"/>
            <w:rtl w:val="0"/>
          </w:rPr>
          <w:t xml:space="preserve">Прилог 9.2.</w:t>
        </w:r>
      </w:hyperlink>
      <w:hyperlink r:id="rId40">
        <w:r w:rsidDel="00000000" w:rsidR="00000000" w:rsidRPr="00000000">
          <w:rPr>
            <w:rFonts w:ascii="Times New Roman" w:cs="Times New Roman" w:eastAsia="Times New Roman" w:hAnsi="Times New Roman"/>
            <w:sz w:val="24"/>
            <w:szCs w:val="24"/>
            <w:rtl w:val="0"/>
          </w:rPr>
          <w:t xml:space="preserve"> Списак уџбеника и монографија чији су аутори наставници Одељења за психологију у издању Филозофског факултета</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за период 2017-2019</w:t>
      </w:r>
      <w:r w:rsidDel="00000000" w:rsidR="00000000" w:rsidRPr="00000000">
        <w:rPr>
          <w:rtl w:val="0"/>
        </w:rPr>
      </w:r>
    </w:p>
    <w:p w:rsidR="00000000" w:rsidDel="00000000" w:rsidP="00000000" w:rsidRDefault="00000000" w:rsidRPr="00000000" w14:paraId="000003B6">
      <w:pPr>
        <w:spacing w:after="0" w:line="360" w:lineRule="auto"/>
        <w:jc w:val="both"/>
        <w:rPr>
          <w:rFonts w:ascii="Times New Roman" w:cs="Times New Roman" w:eastAsia="Times New Roman" w:hAnsi="Times New Roman"/>
          <w:b w:val="1"/>
          <w:sz w:val="24"/>
          <w:szCs w:val="24"/>
        </w:rPr>
      </w:pPr>
      <w:hyperlink w:anchor="bookmark=kix.s07eddbifabr">
        <w:r w:rsidDel="00000000" w:rsidR="00000000" w:rsidRPr="00000000">
          <w:rPr>
            <w:rFonts w:ascii="Times New Roman" w:cs="Times New Roman" w:eastAsia="Times New Roman" w:hAnsi="Times New Roman"/>
            <w:b w:val="1"/>
            <w:color w:val="1155cc"/>
            <w:sz w:val="24"/>
            <w:szCs w:val="24"/>
            <w:u w:val="single"/>
            <w:rtl w:val="0"/>
          </w:rPr>
          <w:t xml:space="preserve">Прилог 9.2.а</w:t>
        </w:r>
      </w:hyperlink>
      <w:hyperlink r:id="rId41">
        <w:r w:rsidDel="00000000" w:rsidR="00000000" w:rsidRPr="00000000">
          <w:rPr>
            <w:rFonts w:ascii="Times New Roman" w:cs="Times New Roman" w:eastAsia="Times New Roman" w:hAnsi="Times New Roman"/>
            <w:sz w:val="24"/>
            <w:szCs w:val="24"/>
            <w:rtl w:val="0"/>
          </w:rPr>
          <w:t xml:space="preserve">. Списак свих објављених монографија, уџбеника и других публикација чији су аутори наставници Одељења за психологију у издању Филозофског факултета</w:t>
        </w:r>
      </w:hyperlink>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3B7">
      <w:pPr>
        <w:spacing w:after="0" w:line="360" w:lineRule="auto"/>
        <w:jc w:val="both"/>
        <w:rPr>
          <w:rFonts w:ascii="Times New Roman" w:cs="Times New Roman" w:eastAsia="Times New Roman" w:hAnsi="Times New Roman"/>
          <w:sz w:val="24"/>
          <w:szCs w:val="24"/>
        </w:rPr>
      </w:pPr>
      <w:bookmarkStart w:colFirst="0" w:colLast="0" w:name="_heading=h.gjdgxs" w:id="10"/>
      <w:bookmarkEnd w:id="10"/>
      <w:hyperlink w:anchor="bookmark=kix.x36oqa86rdta">
        <w:r w:rsidDel="00000000" w:rsidR="00000000" w:rsidRPr="00000000">
          <w:rPr>
            <w:rFonts w:ascii="Times New Roman" w:cs="Times New Roman" w:eastAsia="Times New Roman" w:hAnsi="Times New Roman"/>
            <w:b w:val="1"/>
            <w:color w:val="1155cc"/>
            <w:sz w:val="24"/>
            <w:szCs w:val="24"/>
            <w:u w:val="single"/>
            <w:rtl w:val="0"/>
          </w:rPr>
          <w:t xml:space="preserve">Прилог 9.3</w:t>
        </w:r>
      </w:hyperlink>
      <w:r w:rsidDel="00000000" w:rsidR="00000000" w:rsidRPr="00000000">
        <w:rPr>
          <w:rFonts w:ascii="Times New Roman" w:cs="Times New Roman" w:eastAsia="Times New Roman" w:hAnsi="Times New Roman"/>
          <w:b w:val="1"/>
          <w:sz w:val="24"/>
          <w:szCs w:val="24"/>
          <w:rtl w:val="0"/>
        </w:rPr>
        <w:t xml:space="preserve">.</w:t>
      </w:r>
      <w:hyperlink r:id="rId42">
        <w:r w:rsidDel="00000000" w:rsidR="00000000" w:rsidRPr="00000000">
          <w:rPr>
            <w:rFonts w:ascii="Times New Roman" w:cs="Times New Roman" w:eastAsia="Times New Roman" w:hAnsi="Times New Roman"/>
            <w:sz w:val="24"/>
            <w:szCs w:val="24"/>
            <w:rtl w:val="0"/>
          </w:rPr>
          <w:t xml:space="preserve"> Однос броја уџбеника и монографија (заједно) чији су аутори наставници Одељења за психологију</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са бројем наставника</w:t>
      </w:r>
    </w:p>
    <w:p w:rsidR="00000000" w:rsidDel="00000000" w:rsidP="00000000" w:rsidRDefault="00000000" w:rsidRPr="00000000" w14:paraId="000003B8">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B9">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bookmarkStart w:colFirst="0" w:colLast="0" w:name="bookmark=id.4d34og8" w:id="11"/>
    <w:bookmarkEnd w:id="11"/>
    <w:p w:rsidR="00000000" w:rsidDel="00000000" w:rsidP="00000000" w:rsidRDefault="00000000" w:rsidRPr="00000000" w14:paraId="000003BA">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10. Квалитет управљања високошколском установом и квалитет ненаставне подршке</w:t>
      </w:r>
    </w:p>
    <w:p w:rsidR="00000000" w:rsidDel="00000000" w:rsidP="00000000" w:rsidRDefault="00000000" w:rsidRPr="00000000" w14:paraId="000003BB">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C">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Уводни део</w:t>
      </w:r>
    </w:p>
    <w:p w:rsidR="00000000" w:rsidDel="00000000" w:rsidP="00000000" w:rsidRDefault="00000000" w:rsidRPr="00000000" w14:paraId="000003B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Квалитет управљања високошколском установом и квалитет ненаставне подршке се обезбеђује утврђивањем надлежности и одговорности органа управљања и јединица за ненаставну подршку и перманентним праћењем и провером  њиховог рада.   </w:t>
      </w:r>
    </w:p>
    <w:p w:rsidR="00000000" w:rsidDel="00000000" w:rsidP="00000000" w:rsidRDefault="00000000" w:rsidRPr="00000000" w14:paraId="000003B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Филозофски факултет у Београду, на коме се реализују Основне академске студије психологије, захваљујући својој организационој структури и свом систему управљања, постиже циљеве и задатаке високошколске установе. Организација Факултета је дефинисана на основу </w:t>
      </w:r>
      <w:r w:rsidDel="00000000" w:rsidR="00000000" w:rsidRPr="00000000">
        <w:rPr>
          <w:rFonts w:ascii="Times New Roman" w:cs="Times New Roman" w:eastAsia="Times New Roman" w:hAnsi="Times New Roman"/>
          <w:i w:val="1"/>
          <w:sz w:val="24"/>
          <w:szCs w:val="24"/>
          <w:rtl w:val="0"/>
        </w:rPr>
        <w:t xml:space="preserve">Закона о високом образовању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Статута Универзитета у Београду,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Статута Филозофског факултета у Београду</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и општих аката Фактултета. Организационо, делатност Факултета остварује се у оквиру следећих организационих јединица: научно-наставних јединица (одељења и катедара), наставних јединица (центра и кабинета), научних јединица (института, центара и лабораторија), административно-стручних јединица (одељења заједничких служби).</w:t>
      </w:r>
    </w:p>
    <w:p w:rsidR="00000000" w:rsidDel="00000000" w:rsidP="00000000" w:rsidRDefault="00000000" w:rsidRPr="00000000" w14:paraId="000003BF">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Статутом Филозофског факултета у Београду (https://www.f.bg.ac.rs/dokumenta/akta) који је ступио на снагу 29. 05. 2019. године, као највишим правним актом установе, дефинисани су органи Факултета и њихове ингеренције: (1) Орган пословођења - Декан Факултета; (2) Орган управљања – Савет Факултета; (3) Стручни органи Факултета: Наставно-научно веће (Веће), Изборно веће, Веће одељења, Веће катедре, Веће наставне јединице, Веће научне јединице (научно веће); (4) Студентски парламент. (</w:t>
      </w:r>
      <w:hyperlink r:id="rId43">
        <w:r w:rsidDel="00000000" w:rsidR="00000000" w:rsidRPr="00000000">
          <w:rPr>
            <w:rFonts w:ascii="Times New Roman" w:cs="Times New Roman" w:eastAsia="Times New Roman" w:hAnsi="Times New Roman"/>
            <w:color w:val="1155cc"/>
            <w:sz w:val="24"/>
            <w:szCs w:val="24"/>
            <w:u w:val="single"/>
            <w:rtl w:val="0"/>
          </w:rPr>
          <w:t xml:space="preserve">https://www.f.bg.ac.rs/files/akta/Statut_2018.doc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C0">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Декан</w:t>
      </w:r>
      <w:r w:rsidDel="00000000" w:rsidR="00000000" w:rsidRPr="00000000">
        <w:rPr>
          <w:rFonts w:ascii="Times New Roman" w:cs="Times New Roman" w:eastAsia="Times New Roman" w:hAnsi="Times New Roman"/>
          <w:sz w:val="24"/>
          <w:szCs w:val="24"/>
          <w:rtl w:val="0"/>
        </w:rPr>
        <w:t xml:space="preserve"> је руководилац Факултета и </w:t>
      </w:r>
      <w:r w:rsidDel="00000000" w:rsidR="00000000" w:rsidRPr="00000000">
        <w:rPr>
          <w:rFonts w:ascii="Times New Roman" w:cs="Times New Roman" w:eastAsia="Times New Roman" w:hAnsi="Times New Roman"/>
          <w:i w:val="1"/>
          <w:sz w:val="24"/>
          <w:szCs w:val="24"/>
          <w:rtl w:val="0"/>
        </w:rPr>
        <w:t xml:space="preserve">орган пословођења</w:t>
      </w:r>
      <w:r w:rsidDel="00000000" w:rsidR="00000000" w:rsidRPr="00000000">
        <w:rPr>
          <w:rFonts w:ascii="Times New Roman" w:cs="Times New Roman" w:eastAsia="Times New Roman" w:hAnsi="Times New Roman"/>
          <w:sz w:val="24"/>
          <w:szCs w:val="24"/>
          <w:rtl w:val="0"/>
        </w:rPr>
        <w:t xml:space="preserve">. Декану у раду помажу </w:t>
      </w:r>
      <w:r w:rsidDel="00000000" w:rsidR="00000000" w:rsidRPr="00000000">
        <w:rPr>
          <w:rFonts w:ascii="Times New Roman" w:cs="Times New Roman" w:eastAsia="Times New Roman" w:hAnsi="Times New Roman"/>
          <w:i w:val="1"/>
          <w:sz w:val="24"/>
          <w:szCs w:val="24"/>
          <w:rtl w:val="0"/>
        </w:rPr>
        <w:t xml:space="preserve">продекани</w:t>
      </w:r>
      <w:r w:rsidDel="00000000" w:rsidR="00000000" w:rsidRPr="00000000">
        <w:rPr>
          <w:rFonts w:ascii="Times New Roman" w:cs="Times New Roman" w:eastAsia="Times New Roman" w:hAnsi="Times New Roman"/>
          <w:sz w:val="24"/>
          <w:szCs w:val="24"/>
          <w:rtl w:val="0"/>
        </w:rPr>
        <w:t xml:space="preserve">, у складу с одредбама Статута. Факултет има три продекана из реда наставника, задужених за </w:t>
      </w:r>
      <w:r w:rsidDel="00000000" w:rsidR="00000000" w:rsidRPr="00000000">
        <w:rPr>
          <w:rFonts w:ascii="Times New Roman" w:cs="Times New Roman" w:eastAsia="Times New Roman" w:hAnsi="Times New Roman"/>
          <w:i w:val="1"/>
          <w:sz w:val="24"/>
          <w:szCs w:val="24"/>
          <w:rtl w:val="0"/>
        </w:rPr>
        <w:t xml:space="preserve">науку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наставу</w:t>
      </w:r>
      <w:r w:rsidDel="00000000" w:rsidR="00000000" w:rsidRPr="00000000">
        <w:rPr>
          <w:rFonts w:ascii="Times New Roman" w:cs="Times New Roman" w:eastAsia="Times New Roman" w:hAnsi="Times New Roman"/>
          <w:sz w:val="24"/>
          <w:szCs w:val="24"/>
          <w:rtl w:val="0"/>
        </w:rPr>
        <w:t xml:space="preserve"> и за </w:t>
      </w:r>
      <w:r w:rsidDel="00000000" w:rsidR="00000000" w:rsidRPr="00000000">
        <w:rPr>
          <w:rFonts w:ascii="Times New Roman" w:cs="Times New Roman" w:eastAsia="Times New Roman" w:hAnsi="Times New Roman"/>
          <w:i w:val="1"/>
          <w:sz w:val="24"/>
          <w:szCs w:val="24"/>
          <w:rtl w:val="0"/>
        </w:rPr>
        <w:t xml:space="preserve">финансијско пословање Факултета</w:t>
      </w:r>
      <w:r w:rsidDel="00000000" w:rsidR="00000000" w:rsidRPr="00000000">
        <w:rPr>
          <w:rFonts w:ascii="Times New Roman" w:cs="Times New Roman" w:eastAsia="Times New Roman" w:hAnsi="Times New Roman"/>
          <w:sz w:val="24"/>
          <w:szCs w:val="24"/>
          <w:rtl w:val="0"/>
        </w:rPr>
        <w:t xml:space="preserve">. Факултет има и </w:t>
      </w:r>
      <w:r w:rsidDel="00000000" w:rsidR="00000000" w:rsidRPr="00000000">
        <w:rPr>
          <w:rFonts w:ascii="Times New Roman" w:cs="Times New Roman" w:eastAsia="Times New Roman" w:hAnsi="Times New Roman"/>
          <w:i w:val="1"/>
          <w:sz w:val="24"/>
          <w:szCs w:val="24"/>
          <w:rtl w:val="0"/>
        </w:rPr>
        <w:t xml:space="preserve">студента продекана</w:t>
      </w:r>
      <w:r w:rsidDel="00000000" w:rsidR="00000000" w:rsidRPr="00000000">
        <w:rPr>
          <w:rFonts w:ascii="Times New Roman" w:cs="Times New Roman" w:eastAsia="Times New Roman" w:hAnsi="Times New Roman"/>
          <w:sz w:val="24"/>
          <w:szCs w:val="24"/>
          <w:rtl w:val="0"/>
        </w:rPr>
        <w:t xml:space="preserve">, који обавља послове координације између Студентског парламента и других органа Факултета. </w:t>
      </w:r>
    </w:p>
    <w:p w:rsidR="00000000" w:rsidDel="00000000" w:rsidP="00000000" w:rsidRDefault="00000000" w:rsidRPr="00000000" w14:paraId="000003C1">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Факултетом </w:t>
      </w:r>
      <w:r w:rsidDel="00000000" w:rsidR="00000000" w:rsidRPr="00000000">
        <w:rPr>
          <w:rFonts w:ascii="Times New Roman" w:cs="Times New Roman" w:eastAsia="Times New Roman" w:hAnsi="Times New Roman"/>
          <w:i w:val="1"/>
          <w:sz w:val="24"/>
          <w:szCs w:val="24"/>
          <w:rtl w:val="0"/>
        </w:rPr>
        <w:t xml:space="preserve">управља</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Савет</w:t>
      </w:r>
      <w:r w:rsidDel="00000000" w:rsidR="00000000" w:rsidRPr="00000000">
        <w:rPr>
          <w:rFonts w:ascii="Times New Roman" w:cs="Times New Roman" w:eastAsia="Times New Roman" w:hAnsi="Times New Roman"/>
          <w:sz w:val="24"/>
          <w:szCs w:val="24"/>
          <w:rtl w:val="0"/>
        </w:rPr>
        <w:t xml:space="preserve"> факултета који броји укупно 27 чланова, од којих 15 бирају запослени на Факултету, 8 именује оснивач и 4 бира Студентски парламент. Структура 15 чланова Савета које бирају запослени на Факултету је следећа: по један представник сваке студијске групе (укупно 10), један представник научних јединица (института, центара и лабораторија), један представник Кабинета за стране језике, три представника Одељења заједничких служби.</w:t>
      </w:r>
    </w:p>
    <w:p w:rsidR="00000000" w:rsidDel="00000000" w:rsidP="00000000" w:rsidRDefault="00000000" w:rsidRPr="00000000" w14:paraId="000003C2">
      <w:pPr>
        <w:spacing w:after="0" w:before="240" w:line="360" w:lineRule="auto"/>
        <w:ind w:firstLine="58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Стручне органе</w:t>
      </w:r>
      <w:r w:rsidDel="00000000" w:rsidR="00000000" w:rsidRPr="00000000">
        <w:rPr>
          <w:rFonts w:ascii="Times New Roman" w:cs="Times New Roman" w:eastAsia="Times New Roman" w:hAnsi="Times New Roman"/>
          <w:sz w:val="24"/>
          <w:szCs w:val="24"/>
          <w:rtl w:val="0"/>
        </w:rPr>
        <w:t xml:space="preserve"> Факултета чине: Наставно-научно веће (Веће), Изборно веће, Веће одељења, Веће катедре, Веће наставне јединице, као и Веће научне јединице (научно веће). </w:t>
      </w:r>
    </w:p>
    <w:p w:rsidR="00000000" w:rsidDel="00000000" w:rsidP="00000000" w:rsidRDefault="00000000" w:rsidRPr="00000000" w14:paraId="000003C3">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      Наставно-научно веће</w:t>
      </w:r>
      <w:r w:rsidDel="00000000" w:rsidR="00000000" w:rsidRPr="00000000">
        <w:rPr>
          <w:rFonts w:ascii="Times New Roman" w:cs="Times New Roman" w:eastAsia="Times New Roman" w:hAnsi="Times New Roman"/>
          <w:sz w:val="24"/>
          <w:szCs w:val="24"/>
          <w:rtl w:val="0"/>
        </w:rPr>
        <w:t xml:space="preserve"> је највиши стручни орган одговоран за реализацију научног и наставног рада на Факултету, а чине га сви наставници, који су у радном односу са најмање 70% радног времена на Факултету. У зависности од природе проблема о којем се расправља на Већу, Веће може бити проширено са по три студента са сваке студијске групе, сарадницима са Факултета и истраживачима у научном звању. За проучавање и припрему питања из свог делокруга, Веће образује сталне комисије, и то: Статутарну комисију, Кадровску комисију, Комисију за праћење и утврђивање квалитета наставе, Комисију за докторске студије, Комисију за студентска питања, Комисију за научноистраживачки рад, Комисију за библиотеке, Комисију за информатику, Комисију за обезбеђивање квалитета и самовредновање, Комисију за наставну, научну и техничку документацију, Финансијску комисију, а по потреби може да формира и повремене комисије.</w:t>
      </w:r>
    </w:p>
    <w:p w:rsidR="00000000" w:rsidDel="00000000" w:rsidP="00000000" w:rsidRDefault="00000000" w:rsidRPr="00000000" w14:paraId="000003C4">
      <w:pPr>
        <w:spacing w:after="0" w:before="240" w:line="360" w:lineRule="auto"/>
        <w:ind w:firstLine="58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Изборно веће</w:t>
      </w:r>
      <w:r w:rsidDel="00000000" w:rsidR="00000000" w:rsidRPr="00000000">
        <w:rPr>
          <w:rFonts w:ascii="Times New Roman" w:cs="Times New Roman" w:eastAsia="Times New Roman" w:hAnsi="Times New Roman"/>
          <w:sz w:val="24"/>
          <w:szCs w:val="24"/>
          <w:rtl w:val="0"/>
        </w:rPr>
        <w:t xml:space="preserve"> чине наставници и асистенти, који су у радном односу са најмање 70% радног времена на Факултету, при чему Изборно веће у поступку избора наставника чине наставници у истом и вишем звању од звања у које се наставник бира, а у поступку избора сарадника наставници и асистенти.</w:t>
      </w:r>
    </w:p>
    <w:p w:rsidR="00000000" w:rsidDel="00000000" w:rsidP="00000000" w:rsidRDefault="00000000" w:rsidRPr="00000000" w14:paraId="000003C5">
      <w:pPr>
        <w:spacing w:after="0" w:before="240" w:line="360" w:lineRule="auto"/>
        <w:ind w:firstLine="58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Веће одељења</w:t>
      </w:r>
      <w:r w:rsidDel="00000000" w:rsidR="00000000" w:rsidRPr="00000000">
        <w:rPr>
          <w:rFonts w:ascii="Times New Roman" w:cs="Times New Roman" w:eastAsia="Times New Roman" w:hAnsi="Times New Roman"/>
          <w:sz w:val="24"/>
          <w:szCs w:val="24"/>
          <w:rtl w:val="0"/>
        </w:rPr>
        <w:t xml:space="preserve"> чине наставници и сарадници одељења, a за разматрање одређених проблема, Веће се проширује за једног представника студената са сваке године основних студија и једног представника студената са студија другог и трећег степена, које бира Студентски парламент. У раду већа учествују и истраживачи са одељења са научним звањима, као и ненаставно особље ангажовано на одељењу (библиотекари и секретари). На овом месту је потребно нагласити да на Факултету постоје следећа одељења: Одељење за филозофију, Одељење за социологију, Одељење за психологију, Одељење за педагогију и андрагогију, Одељење за историју, Одељење за историју уметности, Одељење за археологију, Одељење за етнологију и антропологију, Одељење за класичне науке.На челу сваког одељења се налазе </w:t>
      </w:r>
      <w:r w:rsidDel="00000000" w:rsidR="00000000" w:rsidRPr="00000000">
        <w:rPr>
          <w:rFonts w:ascii="Times New Roman" w:cs="Times New Roman" w:eastAsia="Times New Roman" w:hAnsi="Times New Roman"/>
          <w:i w:val="1"/>
          <w:sz w:val="24"/>
          <w:szCs w:val="24"/>
          <w:rtl w:val="0"/>
        </w:rPr>
        <w:t xml:space="preserve">управници одељења</w:t>
      </w:r>
      <w:r w:rsidDel="00000000" w:rsidR="00000000" w:rsidRPr="00000000">
        <w:rPr>
          <w:rFonts w:ascii="Times New Roman" w:cs="Times New Roman" w:eastAsia="Times New Roman" w:hAnsi="Times New Roman"/>
          <w:sz w:val="24"/>
          <w:szCs w:val="24"/>
          <w:rtl w:val="0"/>
        </w:rPr>
        <w:t xml:space="preserve"> који се бирају из редова наствника ангажованих на одељењу.</w:t>
      </w:r>
    </w:p>
    <w:p w:rsidR="00000000" w:rsidDel="00000000" w:rsidP="00000000" w:rsidRDefault="00000000" w:rsidRPr="00000000" w14:paraId="000003C6">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       Веће катедре</w:t>
      </w:r>
      <w:r w:rsidDel="00000000" w:rsidR="00000000" w:rsidRPr="00000000">
        <w:rPr>
          <w:rFonts w:ascii="Times New Roman" w:cs="Times New Roman" w:eastAsia="Times New Roman" w:hAnsi="Times New Roman"/>
          <w:sz w:val="24"/>
          <w:szCs w:val="24"/>
          <w:rtl w:val="0"/>
        </w:rPr>
        <w:t xml:space="preserve"> чине сви наставници и сарадници једне или више ужих научних области. На челу Већа катедре се налази шеф катедре. </w:t>
      </w:r>
    </w:p>
    <w:p w:rsidR="00000000" w:rsidDel="00000000" w:rsidP="00000000" w:rsidRDefault="00000000" w:rsidRPr="00000000" w14:paraId="000003C7">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          Веће наставне јединице</w:t>
      </w:r>
      <w:r w:rsidDel="00000000" w:rsidR="00000000" w:rsidRPr="00000000">
        <w:rPr>
          <w:rFonts w:ascii="Times New Roman" w:cs="Times New Roman" w:eastAsia="Times New Roman" w:hAnsi="Times New Roman"/>
          <w:sz w:val="24"/>
          <w:szCs w:val="24"/>
          <w:rtl w:val="0"/>
        </w:rPr>
        <w:t xml:space="preserve"> чине сви наставници и сарадници наставне јединице.</w:t>
      </w:r>
    </w:p>
    <w:p w:rsidR="00000000" w:rsidDel="00000000" w:rsidP="00000000" w:rsidRDefault="00000000" w:rsidRPr="00000000" w14:paraId="000003C8">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     Веће научне јединице (научно веће)</w:t>
      </w:r>
      <w:r w:rsidDel="00000000" w:rsidR="00000000" w:rsidRPr="00000000">
        <w:rPr>
          <w:rFonts w:ascii="Times New Roman" w:cs="Times New Roman" w:eastAsia="Times New Roman" w:hAnsi="Times New Roman"/>
          <w:sz w:val="24"/>
          <w:szCs w:val="24"/>
          <w:rtl w:val="0"/>
        </w:rPr>
        <w:t xml:space="preserve"> чине сви истраживачи у научном звању који учествују у реализацији пројеката научне јединице и најмање три наставника које изабере матично одељење.</w:t>
      </w:r>
    </w:p>
    <w:p w:rsidR="00000000" w:rsidDel="00000000" w:rsidP="00000000" w:rsidRDefault="00000000" w:rsidRPr="00000000" w14:paraId="000003C9">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i w:val="1"/>
          <w:sz w:val="24"/>
          <w:szCs w:val="24"/>
          <w:rtl w:val="0"/>
        </w:rPr>
        <w:t xml:space="preserve">      Студентски парламент</w:t>
      </w:r>
      <w:r w:rsidDel="00000000" w:rsidR="00000000" w:rsidRPr="00000000">
        <w:rPr>
          <w:rFonts w:ascii="Times New Roman" w:cs="Times New Roman" w:eastAsia="Times New Roman" w:hAnsi="Times New Roman"/>
          <w:sz w:val="24"/>
          <w:szCs w:val="24"/>
          <w:rtl w:val="0"/>
        </w:rPr>
        <w:t xml:space="preserve"> је орган преко којег студенти Факултета остварују своја права и штите своје интересе на Факултету. Има 21 члана, и то: по три члана са студијског програма историје и психологије, по два члана са студијског програма филозофије, социологије, педагогије, андрагогије, историје уметности, археологије, етнологије-антропологије, једног члана са студијског програма класичних наука. Студенти једног студијског програма бирају своје представнике за Студентски парламент са своје листе кандидата. За чланове Студентског парламента изабрани су студенти који добију највише гласова. Студент продекан организује изборе за Студентски парламент.</w:t>
      </w:r>
      <w:r w:rsidDel="00000000" w:rsidR="00000000" w:rsidRPr="00000000">
        <w:rPr>
          <w:rtl w:val="0"/>
        </w:rPr>
      </w:r>
    </w:p>
    <w:p w:rsidR="00000000" w:rsidDel="00000000" w:rsidP="00000000" w:rsidRDefault="00000000" w:rsidRPr="00000000" w14:paraId="000003CA">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10.1. Опис стања</w:t>
      </w:r>
    </w:p>
    <w:p w:rsidR="00000000" w:rsidDel="00000000" w:rsidP="00000000" w:rsidRDefault="00000000" w:rsidRPr="00000000" w14:paraId="000003CB">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Статутом Филозофског факултета (доступан у електронској форми на интернет страници Факултета: (</w:t>
      </w:r>
      <w:hyperlink r:id="rId44">
        <w:r w:rsidDel="00000000" w:rsidR="00000000" w:rsidRPr="00000000">
          <w:rPr>
            <w:rFonts w:ascii="Times New Roman" w:cs="Times New Roman" w:eastAsia="Times New Roman" w:hAnsi="Times New Roman"/>
            <w:color w:val="1155cc"/>
            <w:sz w:val="24"/>
            <w:szCs w:val="24"/>
            <w:u w:val="single"/>
            <w:rtl w:val="0"/>
          </w:rPr>
          <w:t xml:space="preserve">https://www.f.bg.ac.rs/files/akta/Statut_2018.doc</w:t>
        </w:r>
      </w:hyperlink>
      <w:r w:rsidDel="00000000" w:rsidR="00000000" w:rsidRPr="00000000">
        <w:rPr>
          <w:rFonts w:ascii="Times New Roman" w:cs="Times New Roman" w:eastAsia="Times New Roman" w:hAnsi="Times New Roman"/>
          <w:sz w:val="24"/>
          <w:szCs w:val="24"/>
          <w:rtl w:val="0"/>
        </w:rPr>
        <w:t xml:space="preserve">)прецизно су дефинисане надлежности и одговорности органа Факултета. Органи Факултета су: орган управљања, орган пословођења, стручни органи и студентски парламент. Орган управљања Факултетом је Савет Факултета. Квалитет управљања високошколском установом је анализиран кроз рад сваког од органа Факултета. Приликом избора чланова Савета Факултета у целости је поштована законска процедура у вези са избором. Рад Савета уређен је Пословником о раду Савета Филозофског факултета (Прилог 10.3.). Орган пословођења Факултетом је Декан. Декану у раду помажу три продекана из реда наставника, који обављају послове из области студија, научно-истраживачког рада и финансијско-материјалних послова (Прилог 10.4. и Прилог 10.5.) и један студент продекан. Надлежности и одговорности органа пословођења на Факултету су регулисане Статутом факултета. Стручни органи Факултета су Наставно-научно веће и Изборно веће. Декан је председник Наставно-научног и Изборног већа по функцији. Организациона структура Факултета (Прилог 10.1) дефинисана је Статутом Филозофског факултета и Правилником о унутрашњој организацији и систематизацији радних места на Филозофском факултету (Прилог 10.6.). Организационе јединице на Факултету су: научно-наставне јединице (одељења); б) наставне јединице (центари, кабинети); в) научне јединице (институти, центари); г) административно – стручне јединице. Координацију и контролу рада организационих јединица Факултета спроводе органи управљања и стручни органи Факултета у складу са својим надлежностима које су дефинисане Статутом Факултета. Радом организационе јединице Службе заједничких послова руководи секретар Факултета.</w:t>
      </w:r>
      <w:r w:rsidDel="00000000" w:rsidR="00000000" w:rsidRPr="00000000">
        <w:rPr>
          <w:rtl w:val="0"/>
        </w:rPr>
      </w:r>
    </w:p>
    <w:p w:rsidR="00000000" w:rsidDel="00000000" w:rsidP="00000000" w:rsidRDefault="00000000" w:rsidRPr="00000000" w14:paraId="000003CC">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Детаљан приказ ненаставног особља дат је у посебној листи ненаставног особља (Табела 10.1.)</w:t>
      </w:r>
    </w:p>
    <w:p w:rsidR="00000000" w:rsidDel="00000000" w:rsidP="00000000" w:rsidRDefault="00000000" w:rsidRPr="00000000" w14:paraId="000003CD">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Праћење и оцењивање квалитета организације и управљања Факултетом је стална активност, а предвиђено је да се спроводи путем анкета (запослених и студената) и извештаја о раду Факултета. На основу спроведених анализа, органи управљања доносе мере за унапређење рада организационих јединица и појединаца. Мере се доносе у виду одлука органа управљања (Савет Факултета) и органа пословођења (Декан Факултета). Остале мере се предузимају у виду налога за рад, појединачних решења и обавезујућих инструкција. Декан утврђује потребе за ангажовањем ненаставног особља, полазећи од тога да се рад и пословање Факултета одвија у континуитету, ефикасно и рационално. Услови заснивања радног односа ненаставног особља су дефинисани Правилником о унутрашњој организацији и систематизацији радних места на Филозофском факултету. Поступак заснивања радног односа ненаставног oсобља је регулисан Законом о раду и може се спровести под условом да је радно место предвиђено општим актом о систематизацији и ако су обезбеђена средства за његово финансирање.</w:t>
      </w:r>
    </w:p>
    <w:p w:rsidR="00000000" w:rsidDel="00000000" w:rsidP="00000000" w:rsidRDefault="00000000" w:rsidRPr="00000000" w14:paraId="000003C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ненаставно особље, студенти Факултета и шира јавност имају могућност да у континуитету прате и оцењују рад и деловање управљачког, наставног и ненаставног особља. Ове активности спроводе се кроз учешће представника Студентског парламента у раду Савета Факултета и Наставно-научног већа. Све одлуке органа управљања, као и анкете које спроводи Комисија за обезбеђивање квалитета и самовредновање су доступне јавности (Прилог 10.2.).</w:t>
      </w:r>
    </w:p>
    <w:p w:rsidR="00000000" w:rsidDel="00000000" w:rsidP="00000000" w:rsidRDefault="00000000" w:rsidRPr="00000000" w14:paraId="000003CF">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Образовање и усавршавање управљачког особља остварују се кроз учешће њихових представника на стручним скуповима, семинарима и тренинзима, у земљи и иностранству (семинари у организацији Универзитета у Београду у вези са применом Болоњске декларације, иностране конференције и семинари итд.).</w:t>
      </w:r>
    </w:p>
    <w:p w:rsidR="00000000" w:rsidDel="00000000" w:rsidP="00000000" w:rsidRDefault="00000000" w:rsidRPr="00000000" w14:paraId="000003D0">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Ненаставно особље Факултета има прилике за професионално усавршавање и образовање на интерним семинарима и тренинзима, као и кроз похађање специјализованих екстерних семинара из одговарајућих области рада (KOBISS, библиотечка обука, семинари из области финансија и рачуноводства, јавних набавки, противпожарне заштите и кадровских послова).</w:t>
      </w:r>
      <w:r w:rsidDel="00000000" w:rsidR="00000000" w:rsidRPr="00000000">
        <w:rPr>
          <w:rtl w:val="0"/>
        </w:rPr>
      </w:r>
    </w:p>
    <w:p w:rsidR="00000000" w:rsidDel="00000000" w:rsidP="00000000" w:rsidRDefault="00000000" w:rsidRPr="00000000" w14:paraId="000003D1">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10.2. SWOT анализа квалитета управљања високошколском установом и квалитет ненаставне</w:t>
      </w:r>
    </w:p>
    <w:p w:rsidR="00000000" w:rsidDel="00000000" w:rsidP="00000000" w:rsidRDefault="00000000" w:rsidRPr="00000000" w14:paraId="000003D2">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подршке</w:t>
      </w:r>
    </w:p>
    <w:tbl>
      <w:tblPr>
        <w:tblStyle w:val="Table13"/>
        <w:tblW w:w="912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675"/>
        <w:gridCol w:w="810"/>
        <w:gridCol w:w="3705"/>
        <w:gridCol w:w="930"/>
        <w:tblGridChange w:id="0">
          <w:tblGrid>
            <w:gridCol w:w="3675"/>
            <w:gridCol w:w="810"/>
            <w:gridCol w:w="3705"/>
            <w:gridCol w:w="930"/>
          </w:tblGrid>
        </w:tblGridChange>
      </w:tblGrid>
      <w:tr>
        <w:trPr>
          <w:cantSplit w:val="0"/>
          <w:trHeight w:val="285" w:hRule="atLeast"/>
          <w:tblHeader w:val="0"/>
        </w:trPr>
        <w:tc>
          <w:tcPr>
            <w:gridSpan w:val="2"/>
            <w:tcBorders>
              <w:top w:color="000000" w:space="0" w:sz="8" w:val="single"/>
              <w:left w:color="000000" w:space="0" w:sz="8" w:val="single"/>
              <w:bottom w:color="000000" w:space="0" w:sz="8" w:val="single"/>
              <w:right w:color="000000" w:space="0" w:sz="8" w:val="single"/>
            </w:tcBorders>
            <w:shd w:fill="00b050" w:val="clear"/>
            <w:tcMar>
              <w:top w:w="0.0" w:type="dxa"/>
              <w:left w:w="100.0" w:type="dxa"/>
              <w:bottom w:w="0.0" w:type="dxa"/>
              <w:right w:w="100.0" w:type="dxa"/>
            </w:tcMar>
          </w:tcPr>
          <w:p w:rsidR="00000000" w:rsidDel="00000000" w:rsidP="00000000" w:rsidRDefault="00000000" w:rsidRPr="00000000" w14:paraId="000003D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gridSpan w:val="2"/>
            <w:tcBorders>
              <w:top w:color="000000" w:space="0" w:sz="8" w:val="single"/>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3D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rHeight w:val="15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D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Дефинисаност надлежности органа управљања, пословођења и стручних органа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D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D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Иако се редовно врши праћење и оцењивање рада управљачких органа, као и ваннаставних јединица, не доносе се мере за унапређење</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D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1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D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Добра координација рада служби за ненаставну подршку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D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D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 постоји прецизна дефинисаност и доступност услова за напредовање ненаставног особља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D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1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D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Управљање је у складу са Законом, Статутом и правилницима који регулишу управљање установом</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Недефинисан и нетранспарентан систем награђивања ненаставног особља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84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процесе управљања и одлучивања укључени су и наставници и студенти</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Неукључивање ненаставног особља у пројекте и активности</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3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Праћење и оцењивање квалитета управљања установом</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Непостојање систематизације радних места прилагођене променама у наставној и научно-истраживачкој делатности Факултета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57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Усавршавање дела ненаставног особља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1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E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Усвојен Правилник о унутрашњој организацији и систематизацији радних места на Филозофском факултету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F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F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F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285" w:hRule="atLeast"/>
          <w:tblHeader w:val="0"/>
        </w:trPr>
        <w:tc>
          <w:tcPr>
            <w:gridSpan w:val="2"/>
            <w:tcBorders>
              <w:left w:color="000000" w:space="0" w:sz="8" w:val="single"/>
              <w:bottom w:color="000000" w:space="0" w:sz="8" w:val="single"/>
              <w:right w:color="000000" w:space="0" w:sz="8" w:val="single"/>
            </w:tcBorders>
            <w:shd w:fill="00b050" w:val="clear"/>
            <w:tcMar>
              <w:top w:w="0.0" w:type="dxa"/>
              <w:left w:w="100.0" w:type="dxa"/>
              <w:bottom w:w="0.0" w:type="dxa"/>
              <w:right w:w="100.0" w:type="dxa"/>
            </w:tcMar>
          </w:tcPr>
          <w:p w:rsidR="00000000" w:rsidDel="00000000" w:rsidP="00000000" w:rsidRDefault="00000000" w:rsidRPr="00000000" w14:paraId="000003F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gridSpan w:val="2"/>
            <w:tcBorders>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3F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r>
      <w:tr>
        <w:trPr>
          <w:cantSplit w:val="0"/>
          <w:trHeight w:val="219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F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Све су боље оцене рада служби из ваннаставне радне јединице</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F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F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Све већа оптерећеност Службе за студентске послове, Службе за опште послове, Службе за финансијско-материјалне послове, првенствено због сложеније документације</w:t>
            </w:r>
          </w:p>
          <w:p w:rsidR="00000000" w:rsidDel="00000000" w:rsidP="00000000" w:rsidRDefault="00000000" w:rsidRPr="00000000" w14:paraId="000003FA">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F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84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F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Међународни програми за јачање управљачког капацитета високообразовних институција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F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F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Тешкоће у финансирању високог образовања од стране ресорног министарства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F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3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40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Обука ненаставног особља у оквиру наменски припремљених програма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40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40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Преоптерећеност ваннаставних служби у појединим периодима (упис студената, крај академске године, одржавање научних скупова на факултету)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40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84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40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40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40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Тешка економска ситуација и стагнација у запошљавању ненаставног кадра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40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080" w:hRule="atLeast"/>
          <w:tblHeader w:val="0"/>
        </w:trPr>
        <w:tc>
          <w:tcPr>
            <w:gridSpan w:val="4"/>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408">
            <w:pPr>
              <w:spacing w:after="0" w:line="360" w:lineRule="auto"/>
              <w:jc w:val="both"/>
              <w:rPr>
                <w:rFonts w:ascii="Times New Roman" w:cs="Times New Roman" w:eastAsia="Times New Roman" w:hAnsi="Times New Roman"/>
                <w:sz w:val="24"/>
                <w:szCs w:val="24"/>
              </w:rPr>
            </w:pPr>
            <w:sdt>
              <w:sdtPr>
                <w:tag w:val="goog_rdk_7"/>
              </w:sdtPr>
              <w:sdtContent>
                <w:r w:rsidDel="00000000" w:rsidR="00000000" w:rsidRPr="00000000">
                  <w:rPr>
                    <w:rFonts w:ascii="Gungsuh" w:cs="Gungsuh" w:eastAsia="Gungsuh" w:hAnsi="Gungsuh"/>
                    <w:sz w:val="24"/>
                    <w:szCs w:val="24"/>
                    <w:rtl w:val="0"/>
                  </w:rPr>
                  <w:t xml:space="preserve">Скала за квантификацију процене: +++ → високо значајно; ++ → средње значајно; + → мало значајно; 0 → без значајности</w:t>
                </w:r>
              </w:sdtContent>
            </w:sdt>
          </w:p>
        </w:tc>
      </w:tr>
    </w:tbl>
    <w:p w:rsidR="00000000" w:rsidDel="00000000" w:rsidP="00000000" w:rsidRDefault="00000000" w:rsidRPr="00000000" w14:paraId="0000040C">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40D">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10.3. Предлог мера и активности за унапређење анализа квалитета управљања високошколском</w:t>
      </w:r>
    </w:p>
    <w:p w:rsidR="00000000" w:rsidDel="00000000" w:rsidP="00000000" w:rsidRDefault="00000000" w:rsidRPr="00000000" w14:paraId="0000040E">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установом и квалитет ненаставне подршке</w:t>
      </w:r>
    </w:p>
    <w:p w:rsidR="00000000" w:rsidDel="00000000" w:rsidP="00000000" w:rsidRDefault="00000000" w:rsidRPr="00000000" w14:paraId="0000040F">
      <w:pPr>
        <w:numPr>
          <w:ilvl w:val="0"/>
          <w:numId w:val="14"/>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Донети мере унапређења рада управљачких органа</w:t>
      </w:r>
    </w:p>
    <w:p w:rsidR="00000000" w:rsidDel="00000000" w:rsidP="00000000" w:rsidRDefault="00000000" w:rsidRPr="00000000" w14:paraId="00000410">
      <w:pPr>
        <w:numPr>
          <w:ilvl w:val="0"/>
          <w:numId w:val="14"/>
        </w:numPr>
        <w:spacing w:after="24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Боље организовати рад ваннаставних служби у појединим периодима (пријем и упис</w:t>
      </w:r>
    </w:p>
    <w:p w:rsidR="00000000" w:rsidDel="00000000" w:rsidP="00000000" w:rsidRDefault="00000000" w:rsidRPr="00000000" w14:paraId="00000411">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студената, одржавање научних скупова на факултету...)</w:t>
      </w:r>
    </w:p>
    <w:p w:rsidR="00000000" w:rsidDel="00000000" w:rsidP="00000000" w:rsidRDefault="00000000" w:rsidRPr="00000000" w14:paraId="00000412">
      <w:pPr>
        <w:numPr>
          <w:ilvl w:val="0"/>
          <w:numId w:val="16"/>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Спровести едукацију запослених о управљању квалитетом</w:t>
      </w:r>
    </w:p>
    <w:p w:rsidR="00000000" w:rsidDel="00000000" w:rsidP="00000000" w:rsidRDefault="00000000" w:rsidRPr="00000000" w14:paraId="00000413">
      <w:pPr>
        <w:numPr>
          <w:ilvl w:val="0"/>
          <w:numId w:val="16"/>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Дефинисати услове и омогућити усавршавање и напредовање запослених у службама ваннаставне радне јединице</w:t>
      </w:r>
    </w:p>
    <w:p w:rsidR="00000000" w:rsidDel="00000000" w:rsidP="00000000" w:rsidRDefault="00000000" w:rsidRPr="00000000" w14:paraId="00000414">
      <w:pPr>
        <w:numPr>
          <w:ilvl w:val="0"/>
          <w:numId w:val="1"/>
        </w:numPr>
        <w:spacing w:after="24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Дефинисати стандарде, надлежности и процедуре одговарајућим актима</w:t>
      </w:r>
    </w:p>
    <w:p w:rsidR="00000000" w:rsidDel="00000000" w:rsidP="00000000" w:rsidRDefault="00000000" w:rsidRPr="00000000" w14:paraId="00000415">
      <w:pPr>
        <w:spacing w:after="240" w:before="240" w:line="360" w:lineRule="auto"/>
        <w:ind w:left="72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416">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10.4. Табеле и прилози за Стандард 10</w:t>
      </w:r>
    </w:p>
    <w:p w:rsidR="00000000" w:rsidDel="00000000" w:rsidP="00000000" w:rsidRDefault="00000000" w:rsidRPr="00000000" w14:paraId="00000417">
      <w:pPr>
        <w:spacing w:after="240" w:before="240" w:line="360" w:lineRule="auto"/>
        <w:jc w:val="both"/>
        <w:rPr>
          <w:rFonts w:ascii="Times New Roman" w:cs="Times New Roman" w:eastAsia="Times New Roman" w:hAnsi="Times New Roman"/>
          <w:sz w:val="24"/>
          <w:szCs w:val="24"/>
        </w:rPr>
      </w:pPr>
      <w:hyperlink w:anchor="bookmark=id.nqi6zhyhctuj">
        <w:r w:rsidDel="00000000" w:rsidR="00000000" w:rsidRPr="00000000">
          <w:rPr>
            <w:rFonts w:ascii="Times New Roman" w:cs="Times New Roman" w:eastAsia="Times New Roman" w:hAnsi="Times New Roman"/>
            <w:b w:val="1"/>
            <w:color w:val="1155cc"/>
            <w:sz w:val="24"/>
            <w:szCs w:val="24"/>
            <w:u w:val="single"/>
            <w:rtl w:val="0"/>
          </w:rPr>
          <w:t xml:space="preserve">Табела 10.1.</w:t>
        </w:r>
      </w:hyperlink>
      <w:r w:rsidDel="00000000" w:rsidR="00000000" w:rsidRPr="00000000">
        <w:rPr>
          <w:rFonts w:ascii="Times New Roman" w:cs="Times New Roman" w:eastAsia="Times New Roman" w:hAnsi="Times New Roman"/>
          <w:sz w:val="24"/>
          <w:szCs w:val="24"/>
          <w:rtl w:val="0"/>
        </w:rPr>
        <w:t xml:space="preserve"> Број ненаставних радника стално запослених у високошколској установи у оквиру одговарајућих организационих јединица</w:t>
      </w:r>
    </w:p>
    <w:p w:rsidR="00000000" w:rsidDel="00000000" w:rsidP="00000000" w:rsidRDefault="00000000" w:rsidRPr="00000000" w14:paraId="00000418">
      <w:pPr>
        <w:spacing w:after="240" w:before="240" w:line="360" w:lineRule="auto"/>
        <w:jc w:val="both"/>
        <w:rPr>
          <w:rFonts w:ascii="Times New Roman" w:cs="Times New Roman" w:eastAsia="Times New Roman" w:hAnsi="Times New Roman"/>
          <w:sz w:val="24"/>
          <w:szCs w:val="24"/>
        </w:rPr>
      </w:pPr>
      <w:hyperlink w:anchor="bookmark=id.nmn4dcl3qv1t">
        <w:r w:rsidDel="00000000" w:rsidR="00000000" w:rsidRPr="00000000">
          <w:rPr>
            <w:rFonts w:ascii="Times New Roman" w:cs="Times New Roman" w:eastAsia="Times New Roman" w:hAnsi="Times New Roman"/>
            <w:b w:val="1"/>
            <w:color w:val="1155cc"/>
            <w:sz w:val="24"/>
            <w:szCs w:val="24"/>
            <w:u w:val="single"/>
            <w:rtl w:val="0"/>
          </w:rPr>
          <w:t xml:space="preserve">Прилог 10.1</w:t>
        </w:r>
      </w:hyperlink>
      <w:r w:rsidDel="00000000" w:rsidR="00000000" w:rsidRPr="00000000">
        <w:rPr>
          <w:rFonts w:ascii="Times New Roman" w:cs="Times New Roman" w:eastAsia="Times New Roman" w:hAnsi="Times New Roman"/>
          <w:sz w:val="24"/>
          <w:szCs w:val="24"/>
          <w:rtl w:val="0"/>
        </w:rPr>
        <w:t xml:space="preserve">. Шематска организациона структура Филозофског факултета</w:t>
      </w:r>
    </w:p>
    <w:p w:rsidR="00000000" w:rsidDel="00000000" w:rsidP="00000000" w:rsidRDefault="00000000" w:rsidRPr="00000000" w14:paraId="00000419">
      <w:pPr>
        <w:spacing w:after="240" w:before="240" w:line="360" w:lineRule="auto"/>
        <w:jc w:val="both"/>
        <w:rPr>
          <w:rFonts w:ascii="Times New Roman" w:cs="Times New Roman" w:eastAsia="Times New Roman" w:hAnsi="Times New Roman"/>
          <w:sz w:val="24"/>
          <w:szCs w:val="24"/>
        </w:rPr>
      </w:pPr>
      <w:hyperlink w:anchor="bookmark=id.hgrn5acs51lw">
        <w:r w:rsidDel="00000000" w:rsidR="00000000" w:rsidRPr="00000000">
          <w:rPr>
            <w:rFonts w:ascii="Times New Roman" w:cs="Times New Roman" w:eastAsia="Times New Roman" w:hAnsi="Times New Roman"/>
            <w:b w:val="1"/>
            <w:color w:val="1155cc"/>
            <w:sz w:val="24"/>
            <w:szCs w:val="24"/>
            <w:u w:val="single"/>
            <w:rtl w:val="0"/>
          </w:rPr>
          <w:t xml:space="preserve">Прилог 10.2</w:t>
        </w:r>
      </w:hyperlink>
      <w:hyperlink w:anchor="bookmark=id.hgrn5acs51lw">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Aнализа резултата анкета студената и наставног особља о процени квалитета рада органа управљања и рада стручних служби</w:t>
      </w:r>
    </w:p>
    <w:p w:rsidR="00000000" w:rsidDel="00000000" w:rsidP="00000000" w:rsidRDefault="00000000" w:rsidRPr="00000000" w14:paraId="0000041A">
      <w:pPr>
        <w:spacing w:after="240" w:before="240" w:line="360" w:lineRule="auto"/>
        <w:jc w:val="both"/>
        <w:rPr>
          <w:rFonts w:ascii="Times New Roman" w:cs="Times New Roman" w:eastAsia="Times New Roman" w:hAnsi="Times New Roman"/>
          <w:sz w:val="24"/>
          <w:szCs w:val="24"/>
        </w:rPr>
      </w:pPr>
      <w:hyperlink w:anchor="bookmark=id.2hfwsbljdw40">
        <w:r w:rsidDel="00000000" w:rsidR="00000000" w:rsidRPr="00000000">
          <w:rPr>
            <w:rFonts w:ascii="Times New Roman" w:cs="Times New Roman" w:eastAsia="Times New Roman" w:hAnsi="Times New Roman"/>
            <w:b w:val="1"/>
            <w:color w:val="1155cc"/>
            <w:sz w:val="24"/>
            <w:szCs w:val="24"/>
            <w:u w:val="single"/>
            <w:rtl w:val="0"/>
          </w:rPr>
          <w:t xml:space="preserve">Прилог 10.3. </w:t>
        </w:r>
      </w:hyperlink>
      <w:r w:rsidDel="00000000" w:rsidR="00000000" w:rsidRPr="00000000">
        <w:rPr>
          <w:rFonts w:ascii="Times New Roman" w:cs="Times New Roman" w:eastAsia="Times New Roman" w:hAnsi="Times New Roman"/>
          <w:sz w:val="24"/>
          <w:szCs w:val="24"/>
          <w:rtl w:val="0"/>
        </w:rPr>
        <w:t xml:space="preserve">Пословник о раду Савета Филозофског факултета</w:t>
      </w:r>
    </w:p>
    <w:p w:rsidR="00000000" w:rsidDel="00000000" w:rsidP="00000000" w:rsidRDefault="00000000" w:rsidRPr="00000000" w14:paraId="0000041B">
      <w:pPr>
        <w:spacing w:after="240" w:before="240" w:line="360" w:lineRule="auto"/>
        <w:jc w:val="both"/>
        <w:rPr>
          <w:rFonts w:ascii="Times New Roman" w:cs="Times New Roman" w:eastAsia="Times New Roman" w:hAnsi="Times New Roman"/>
          <w:sz w:val="24"/>
          <w:szCs w:val="24"/>
        </w:rPr>
      </w:pPr>
      <w:hyperlink w:anchor="bookmark=id.af84srmahctg">
        <w:r w:rsidDel="00000000" w:rsidR="00000000" w:rsidRPr="00000000">
          <w:rPr>
            <w:rFonts w:ascii="Times New Roman" w:cs="Times New Roman" w:eastAsia="Times New Roman" w:hAnsi="Times New Roman"/>
            <w:b w:val="1"/>
            <w:color w:val="1155cc"/>
            <w:sz w:val="24"/>
            <w:szCs w:val="24"/>
            <w:u w:val="single"/>
            <w:rtl w:val="0"/>
          </w:rPr>
          <w:t xml:space="preserve">Прилог 10.4.</w:t>
        </w:r>
      </w:hyperlink>
      <w:hyperlink w:anchor="bookmark=id.af84srmahctg">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Одлука о избору декана Факултета</w:t>
      </w:r>
    </w:p>
    <w:p w:rsidR="00000000" w:rsidDel="00000000" w:rsidP="00000000" w:rsidRDefault="00000000" w:rsidRPr="00000000" w14:paraId="0000041C">
      <w:pPr>
        <w:spacing w:after="240" w:before="240" w:line="360" w:lineRule="auto"/>
        <w:jc w:val="both"/>
        <w:rPr>
          <w:rFonts w:ascii="Times New Roman" w:cs="Times New Roman" w:eastAsia="Times New Roman" w:hAnsi="Times New Roman"/>
          <w:sz w:val="24"/>
          <w:szCs w:val="24"/>
        </w:rPr>
      </w:pPr>
      <w:hyperlink w:anchor="bookmark=id.mkoj8ng25jm">
        <w:r w:rsidDel="00000000" w:rsidR="00000000" w:rsidRPr="00000000">
          <w:rPr>
            <w:rFonts w:ascii="Times New Roman" w:cs="Times New Roman" w:eastAsia="Times New Roman" w:hAnsi="Times New Roman"/>
            <w:b w:val="1"/>
            <w:color w:val="1155cc"/>
            <w:sz w:val="24"/>
            <w:szCs w:val="24"/>
            <w:u w:val="single"/>
            <w:rtl w:val="0"/>
          </w:rPr>
          <w:t xml:space="preserve">Прилог 10.5.</w:t>
        </w:r>
      </w:hyperlink>
      <w:r w:rsidDel="00000000" w:rsidR="00000000" w:rsidRPr="00000000">
        <w:rPr>
          <w:rFonts w:ascii="Times New Roman" w:cs="Times New Roman" w:eastAsia="Times New Roman" w:hAnsi="Times New Roman"/>
          <w:sz w:val="24"/>
          <w:szCs w:val="24"/>
          <w:rtl w:val="0"/>
        </w:rPr>
        <w:t xml:space="preserve"> Одлуке о избору продекана Факултета</w:t>
      </w:r>
    </w:p>
    <w:p w:rsidR="00000000" w:rsidDel="00000000" w:rsidP="00000000" w:rsidRDefault="00000000" w:rsidRPr="00000000" w14:paraId="0000041D">
      <w:pPr>
        <w:spacing w:after="240" w:before="240" w:line="360" w:lineRule="auto"/>
        <w:jc w:val="both"/>
        <w:rPr>
          <w:rFonts w:ascii="Times New Roman" w:cs="Times New Roman" w:eastAsia="Times New Roman" w:hAnsi="Times New Roman"/>
          <w:sz w:val="24"/>
          <w:szCs w:val="24"/>
        </w:rPr>
      </w:pPr>
      <w:hyperlink w:anchor="bookmark=id.4g3nhk6nts3p">
        <w:r w:rsidDel="00000000" w:rsidR="00000000" w:rsidRPr="00000000">
          <w:rPr>
            <w:rFonts w:ascii="Times New Roman" w:cs="Times New Roman" w:eastAsia="Times New Roman" w:hAnsi="Times New Roman"/>
            <w:b w:val="1"/>
            <w:color w:val="1155cc"/>
            <w:sz w:val="24"/>
            <w:szCs w:val="24"/>
            <w:u w:val="single"/>
            <w:rtl w:val="0"/>
          </w:rPr>
          <w:t xml:space="preserve">Прилог 10.6.</w:t>
        </w:r>
      </w:hyperlink>
      <w:hyperlink w:anchor="bookmark=id.4g3nhk6nts3p">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Правилник о унутрашњој организацији и систематизацији радних места на Филозофском факултету</w:t>
      </w:r>
    </w:p>
    <w:p w:rsidR="00000000" w:rsidDel="00000000" w:rsidP="00000000" w:rsidRDefault="00000000" w:rsidRPr="00000000" w14:paraId="0000041E">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tl w:val="0"/>
        </w:rPr>
      </w:r>
    </w:p>
    <w:bookmarkStart w:colFirst="0" w:colLast="0" w:name="bookmark=id.2s8eyo1" w:id="12"/>
    <w:bookmarkEnd w:id="12"/>
    <w:p w:rsidR="00000000" w:rsidDel="00000000" w:rsidP="00000000" w:rsidRDefault="00000000" w:rsidRPr="00000000" w14:paraId="0000041F">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11. Квалитет простора и опреме</w:t>
      </w:r>
    </w:p>
    <w:p w:rsidR="00000000" w:rsidDel="00000000" w:rsidP="00000000" w:rsidRDefault="00000000" w:rsidRPr="00000000" w14:paraId="0000042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простора и опреме се обезбеђује кроз њихов адекватан обим и структуру.</w:t>
      </w:r>
      <w:r w:rsidDel="00000000" w:rsidR="00000000" w:rsidRPr="00000000">
        <w:rPr>
          <w:rtl w:val="0"/>
        </w:rPr>
      </w:r>
    </w:p>
    <w:p w:rsidR="00000000" w:rsidDel="00000000" w:rsidP="00000000" w:rsidRDefault="00000000" w:rsidRPr="00000000" w14:paraId="0000042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11.1. Oпис стања</w:t>
      </w:r>
    </w:p>
    <w:p w:rsidR="00000000" w:rsidDel="00000000" w:rsidP="00000000" w:rsidRDefault="00000000" w:rsidRPr="00000000" w14:paraId="0000042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заједно са осталим Одељењима на Филозофском факултету има на располагању простор од 18,854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од чега је 5,071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простор намењен за извођење наставе. За непосредно извођење наставе на располагању су 4 амфитеатра (815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25 слушаоница (1,263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и 8 учионица (441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Факултет обезбеђује редовно одржавање простора и опреме путем организовања рада одговарајућих служби. У циљу доступности простора и опреме лицима са посебним потребама на Факултету су израђене рампе за кретање са инвалидским колицима, као и одговарајући тоалет. Што се тиче самог Одељења за психологију, у оквиру ког су организоване и посебне истраживачке јединице, таква врста рада истраживачко-дидактичког рада са студентима се одржава и у простору више лабораторија.</w:t>
      </w:r>
    </w:p>
    <w:p w:rsidR="00000000" w:rsidDel="00000000" w:rsidP="00000000" w:rsidRDefault="00000000" w:rsidRPr="00000000" w14:paraId="00000423">
      <w:pPr>
        <w:spacing w:after="28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11.2. SWОТ анализа</w:t>
      </w:r>
    </w:p>
    <w:tbl>
      <w:tblPr>
        <w:tblStyle w:val="Table14"/>
        <w:tblW w:w="92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78"/>
        <w:gridCol w:w="4599"/>
        <w:tblGridChange w:id="0">
          <w:tblGrid>
            <w:gridCol w:w="4678"/>
            <w:gridCol w:w="4599"/>
          </w:tblGrid>
        </w:tblGridChange>
      </w:tblGrid>
      <w:tr>
        <w:trPr>
          <w:cantSplit w:val="0"/>
          <w:trHeight w:val="265" w:hRule="atLeast"/>
          <w:tblHeader w:val="0"/>
        </w:trPr>
        <w:tc>
          <w:tcPr/>
          <w:p w:rsidR="00000000" w:rsidDel="00000000" w:rsidP="00000000" w:rsidRDefault="00000000" w:rsidRPr="00000000" w14:paraId="00000424">
            <w:pPr>
              <w:ind w:left="36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p w:rsidR="00000000" w:rsidDel="00000000" w:rsidP="00000000" w:rsidRDefault="00000000" w:rsidRPr="00000000" w14:paraId="00000425">
            <w:pPr>
              <w:ind w:left="36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2777" w:hRule="atLeast"/>
          <w:tblHeader w:val="0"/>
        </w:trPr>
        <w:tc>
          <w:tcPr/>
          <w:p w:rsidR="00000000" w:rsidDel="00000000" w:rsidP="00000000" w:rsidRDefault="00000000" w:rsidRPr="00000000" w14:paraId="00000426">
            <w:pPr>
              <w:numPr>
                <w:ilvl w:val="0"/>
                <w:numId w:val="8"/>
              </w:numPr>
              <w:ind w:left="107" w:hanging="16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Просторни капaцитети којима Факултет у овом тренутку располаже усклађени су са укупним бројем студената ++</w:t>
            </w:r>
          </w:p>
          <w:p w:rsidR="00000000" w:rsidDel="00000000" w:rsidP="00000000" w:rsidRDefault="00000000" w:rsidRPr="00000000" w14:paraId="00000427">
            <w:pPr>
              <w:numPr>
                <w:ilvl w:val="0"/>
                <w:numId w:val="8"/>
              </w:numPr>
              <w:ind w:left="107" w:hanging="16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Савремена техничка и информатичка опрема Факултета у складу je са потребама реализације студијских програма и научноистраживачких пројеката +++</w:t>
            </w:r>
          </w:p>
          <w:p w:rsidR="00000000" w:rsidDel="00000000" w:rsidP="00000000" w:rsidRDefault="00000000" w:rsidRPr="00000000" w14:paraId="00000428">
            <w:pPr>
              <w:numPr>
                <w:ilvl w:val="0"/>
                <w:numId w:val="8"/>
              </w:numPr>
              <w:ind w:left="107" w:hanging="16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Техничко-технолошка опремљеност простора за наставу и научни рад, као и за рад ненаставних служби је одговарајућа ++</w:t>
            </w:r>
          </w:p>
        </w:tc>
        <w:tc>
          <w:tcPr/>
          <w:p w:rsidR="00000000" w:rsidDel="00000000" w:rsidP="00000000" w:rsidRDefault="00000000" w:rsidRPr="00000000" w14:paraId="0000042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Неусловност делова зграде услед пропадања Платоа и последичног прокишњавања</w:t>
            </w:r>
          </w:p>
          <w:p w:rsidR="00000000" w:rsidDel="00000000" w:rsidP="00000000" w:rsidRDefault="00000000" w:rsidRPr="00000000" w14:paraId="0000042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Једна компјутерска учионица није употребљива услед проблема са прокишњавањем</w:t>
            </w:r>
          </w:p>
          <w:p w:rsidR="00000000" w:rsidDel="00000000" w:rsidP="00000000" w:rsidRDefault="00000000" w:rsidRPr="00000000" w14:paraId="0000042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простора у читаоницама </w:t>
            </w:r>
          </w:p>
          <w:p w:rsidR="00000000" w:rsidDel="00000000" w:rsidP="00000000" w:rsidRDefault="00000000" w:rsidRPr="00000000" w14:paraId="0000042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Компјутерске учионице се користе за наставу, што смањује њихову доступност студентима да рачунаре користе за самостални рад: истраживања, пројекте, израду семинарских радова, и слично ++</w:t>
            </w:r>
          </w:p>
        </w:tc>
      </w:tr>
      <w:tr>
        <w:trPr>
          <w:cantSplit w:val="0"/>
          <w:trHeight w:val="268" w:hRule="atLeast"/>
          <w:tblHeader w:val="0"/>
        </w:trPr>
        <w:tc>
          <w:tcPr/>
          <w:p w:rsidR="00000000" w:rsidDel="00000000" w:rsidP="00000000" w:rsidRDefault="00000000" w:rsidRPr="00000000" w14:paraId="0000042D">
            <w:pPr>
              <w:ind w:left="36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p w:rsidR="00000000" w:rsidDel="00000000" w:rsidP="00000000" w:rsidRDefault="00000000" w:rsidRPr="00000000" w14:paraId="0000042E">
            <w:pPr>
              <w:ind w:left="36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rHeight w:val="1580" w:hRule="atLeast"/>
          <w:tblHeader w:val="0"/>
        </w:trPr>
        <w:tc>
          <w:tcPr/>
          <w:p w:rsidR="00000000" w:rsidDel="00000000" w:rsidP="00000000" w:rsidRDefault="00000000" w:rsidRPr="00000000" w14:paraId="0000042F">
            <w:pPr>
              <w:numPr>
                <w:ilvl w:val="0"/>
                <w:numId w:val="7"/>
              </w:numPr>
              <w:ind w:left="107" w:hanging="188"/>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Могућност спровођења учења на даљину и електронског учења ++</w:t>
            </w:r>
          </w:p>
          <w:p w:rsidR="00000000" w:rsidDel="00000000" w:rsidP="00000000" w:rsidRDefault="00000000" w:rsidRPr="00000000" w14:paraId="00000430">
            <w:pPr>
              <w:numPr>
                <w:ilvl w:val="0"/>
                <w:numId w:val="7"/>
              </w:numPr>
              <w:ind w:left="107" w:hanging="188"/>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Унапређивање</w:t>
              <w:tab/>
              <w:t xml:space="preserve">и</w:t>
              <w:tab/>
              <w:t xml:space="preserve">иновирање информатичке опреме могуће је кроз реализацију међународних научних пројеката и пружања услуга трећим лицима ++</w:t>
            </w:r>
          </w:p>
        </w:tc>
        <w:tc>
          <w:tcPr/>
          <w:p w:rsidR="00000000" w:rsidDel="00000000" w:rsidP="00000000" w:rsidRDefault="00000000" w:rsidRPr="00000000" w14:paraId="00000431">
            <w:pPr>
              <w:numPr>
                <w:ilvl w:val="0"/>
                <w:numId w:val="5"/>
              </w:numPr>
              <w:ind w:left="107" w:hanging="276"/>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Недовољно финансијских средстава за замену информационо-комуникационе опреме која брзо застарева ++</w:t>
            </w:r>
          </w:p>
          <w:p w:rsidR="00000000" w:rsidDel="00000000" w:rsidP="00000000" w:rsidRDefault="00000000" w:rsidRPr="00000000" w14:paraId="00000432">
            <w:pPr>
              <w:numPr>
                <w:ilvl w:val="0"/>
                <w:numId w:val="5"/>
              </w:numPr>
              <w:ind w:left="107" w:hanging="276"/>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Зграда Факултета је стара и тешко је предвидети неопходна средства потребна за текуће и инвестиционо одржавање исте</w:t>
            </w:r>
          </w:p>
        </w:tc>
      </w:tr>
    </w:tbl>
    <w:p w:rsidR="00000000" w:rsidDel="00000000" w:rsidP="00000000" w:rsidRDefault="00000000" w:rsidRPr="00000000" w14:paraId="00000433">
      <w:pPr>
        <w:spacing w:after="0" w:before="280" w:line="240" w:lineRule="auto"/>
        <w:ind w:left="357"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високо значајно, ++ - средње значајно, + - мало значајно, 0 – без значајности</w:t>
      </w:r>
    </w:p>
    <w:p w:rsidR="00000000" w:rsidDel="00000000" w:rsidP="00000000" w:rsidRDefault="00000000" w:rsidRPr="00000000" w14:paraId="00000434">
      <w:pPr>
        <w:ind w:left="360" w:firstLine="0"/>
        <w:rPr/>
      </w:pPr>
      <w:r w:rsidDel="00000000" w:rsidR="00000000" w:rsidRPr="00000000">
        <w:rPr>
          <w:rtl w:val="0"/>
        </w:rPr>
      </w:r>
    </w:p>
    <w:p w:rsidR="00000000" w:rsidDel="00000000" w:rsidP="00000000" w:rsidRDefault="00000000" w:rsidRPr="00000000" w14:paraId="0000043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Предлог мера за даље унапређење квалитета простора и опреме: </w:t>
      </w:r>
    </w:p>
    <w:p w:rsidR="00000000" w:rsidDel="00000000" w:rsidP="00000000" w:rsidRDefault="00000000" w:rsidRPr="00000000" w14:paraId="00000436">
      <w:pPr>
        <w:numPr>
          <w:ilvl w:val="0"/>
          <w:numId w:val="22"/>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С обзиром на структуру програма, већи број модула и већи број студената на Одељењу за психологију постоји потреба за већим бројем великих сала за оптимално реализовање наставног процеса, односно сала адекватне организационе структуре за савремене методе подучавања. </w:t>
      </w:r>
    </w:p>
    <w:p w:rsidR="00000000" w:rsidDel="00000000" w:rsidP="00000000" w:rsidRDefault="00000000" w:rsidRPr="00000000" w14:paraId="00000437">
      <w:pPr>
        <w:numPr>
          <w:ilvl w:val="0"/>
          <w:numId w:val="22"/>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Потребно је обезбедити свим наставницима и сарадницима компјутере са одговарајућим софтвером као основно средство за рад, као и наставити са опремањем већег броја учионица са компјутерском опремом.</w:t>
      </w:r>
    </w:p>
    <w:p w:rsidR="00000000" w:rsidDel="00000000" w:rsidP="00000000" w:rsidRDefault="00000000" w:rsidRPr="00000000" w14:paraId="00000438">
      <w:pPr>
        <w:numPr>
          <w:ilvl w:val="0"/>
          <w:numId w:val="22"/>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Обезбедити климатизацију свих кабинета, слушаоница и читаоница. </w:t>
      </w:r>
    </w:p>
    <w:p w:rsidR="00000000" w:rsidDel="00000000" w:rsidP="00000000" w:rsidRDefault="00000000" w:rsidRPr="00000000" w14:paraId="00000439">
      <w:pPr>
        <w:numPr>
          <w:ilvl w:val="0"/>
          <w:numId w:val="22"/>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Потребно је обезбедити опрему за ометање телекомуникационих сигнала у амфитеатрима и већим учионицама током испитних рокова.</w:t>
      </w:r>
    </w:p>
    <w:p w:rsidR="00000000" w:rsidDel="00000000" w:rsidP="00000000" w:rsidRDefault="00000000" w:rsidRPr="00000000" w14:paraId="0000043A">
      <w:pPr>
        <w:numPr>
          <w:ilvl w:val="0"/>
          <w:numId w:val="22"/>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Потребно је, а у складу са изазовима нових начина извођења наставе, обезбедити могућност директног видео преноса из учионица на интернет. </w:t>
      </w:r>
    </w:p>
    <w:p w:rsidR="00000000" w:rsidDel="00000000" w:rsidP="00000000" w:rsidRDefault="00000000" w:rsidRPr="00000000" w14:paraId="0000043B">
      <w:pPr>
        <w:spacing w:after="0" w:line="36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Показатељи и прилози за стандард  11:</w:t>
      </w:r>
    </w:p>
    <w:p w:rsidR="00000000" w:rsidDel="00000000" w:rsidP="00000000" w:rsidRDefault="00000000" w:rsidRPr="00000000" w14:paraId="0000043C">
      <w:pPr>
        <w:spacing w:after="0" w:line="360" w:lineRule="auto"/>
        <w:jc w:val="both"/>
        <w:rPr>
          <w:rFonts w:ascii="Times New Roman" w:cs="Times New Roman" w:eastAsia="Times New Roman" w:hAnsi="Times New Roman"/>
          <w:sz w:val="24"/>
          <w:szCs w:val="24"/>
        </w:rPr>
      </w:pPr>
      <w:hyperlink w:anchor="bookmark=id.ir1krs6svsve">
        <w:r w:rsidDel="00000000" w:rsidR="00000000" w:rsidRPr="00000000">
          <w:rPr>
            <w:rFonts w:ascii="Times New Roman" w:cs="Times New Roman" w:eastAsia="Times New Roman" w:hAnsi="Times New Roman"/>
            <w:b w:val="1"/>
            <w:color w:val="1155cc"/>
            <w:sz w:val="24"/>
            <w:szCs w:val="24"/>
            <w:u w:val="single"/>
            <w:rtl w:val="0"/>
          </w:rPr>
          <w:t xml:space="preserve">Табела 11.1.а</w:t>
        </w:r>
      </w:hyperlink>
      <w:r w:rsidDel="00000000" w:rsidR="00000000" w:rsidRPr="00000000">
        <w:rPr>
          <w:rFonts w:ascii="Times New Roman" w:cs="Times New Roman" w:eastAsia="Times New Roman" w:hAnsi="Times New Roman"/>
          <w:sz w:val="24"/>
          <w:szCs w:val="24"/>
          <w:rtl w:val="0"/>
        </w:rPr>
        <w:t xml:space="preserve"> Листа објеката са површином у самосталној високошколској установи – универзитету или академији струковних студија</w:t>
      </w:r>
    </w:p>
    <w:p w:rsidR="00000000" w:rsidDel="00000000" w:rsidP="00000000" w:rsidRDefault="00000000" w:rsidRPr="00000000" w14:paraId="0000043D">
      <w:pPr>
        <w:spacing w:after="0" w:line="360" w:lineRule="auto"/>
        <w:jc w:val="both"/>
        <w:rPr>
          <w:rFonts w:ascii="Times New Roman" w:cs="Times New Roman" w:eastAsia="Times New Roman" w:hAnsi="Times New Roman"/>
          <w:sz w:val="24"/>
          <w:szCs w:val="24"/>
        </w:rPr>
      </w:pPr>
      <w:hyperlink w:anchor="bookmark=id.9nak8wl3gmo">
        <w:r w:rsidDel="00000000" w:rsidR="00000000" w:rsidRPr="00000000">
          <w:rPr>
            <w:rFonts w:ascii="Times New Roman" w:cs="Times New Roman" w:eastAsia="Times New Roman" w:hAnsi="Times New Roman"/>
            <w:b w:val="1"/>
            <w:color w:val="1155cc"/>
            <w:sz w:val="24"/>
            <w:szCs w:val="24"/>
            <w:u w:val="single"/>
            <w:rtl w:val="0"/>
          </w:rPr>
          <w:t xml:space="preserve">Табела 11.1.б</w:t>
        </w:r>
      </w:hyperlink>
      <w:r w:rsidDel="00000000" w:rsidR="00000000" w:rsidRPr="00000000">
        <w:rPr>
          <w:rFonts w:ascii="Times New Roman" w:cs="Times New Roman" w:eastAsia="Times New Roman" w:hAnsi="Times New Roman"/>
          <w:sz w:val="24"/>
          <w:szCs w:val="24"/>
          <w:rtl w:val="0"/>
        </w:rPr>
        <w:t xml:space="preserve">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w:t>
      </w:r>
    </w:p>
    <w:p w:rsidR="00000000" w:rsidDel="00000000" w:rsidP="00000000" w:rsidRDefault="00000000" w:rsidRPr="00000000" w14:paraId="0000043E">
      <w:pPr>
        <w:spacing w:after="0" w:line="360" w:lineRule="auto"/>
        <w:jc w:val="both"/>
        <w:rPr>
          <w:rFonts w:ascii="Times New Roman" w:cs="Times New Roman" w:eastAsia="Times New Roman" w:hAnsi="Times New Roman"/>
          <w:sz w:val="24"/>
          <w:szCs w:val="24"/>
        </w:rPr>
      </w:pPr>
      <w:hyperlink w:anchor="bookmark=id.o88nj5w5gyut">
        <w:r w:rsidDel="00000000" w:rsidR="00000000" w:rsidRPr="00000000">
          <w:rPr>
            <w:rFonts w:ascii="Times New Roman" w:cs="Times New Roman" w:eastAsia="Times New Roman" w:hAnsi="Times New Roman"/>
            <w:b w:val="1"/>
            <w:color w:val="1155cc"/>
            <w:sz w:val="24"/>
            <w:szCs w:val="24"/>
            <w:u w:val="single"/>
            <w:rtl w:val="0"/>
          </w:rPr>
          <w:t xml:space="preserve">Табела 11.2.</w:t>
        </w:r>
      </w:hyperlink>
      <w:r w:rsidDel="00000000" w:rsidR="00000000" w:rsidRPr="00000000">
        <w:rPr>
          <w:rFonts w:ascii="Times New Roman" w:cs="Times New Roman" w:eastAsia="Times New Roman" w:hAnsi="Times New Roman"/>
          <w:sz w:val="24"/>
          <w:szCs w:val="24"/>
          <w:rtl w:val="0"/>
        </w:rPr>
        <w:t xml:space="preserve"> Листа опреме у власништву високошколске установе која се користи у наставном процесу и научноистраживачком раду </w:t>
      </w:r>
    </w:p>
    <w:p w:rsidR="00000000" w:rsidDel="00000000" w:rsidP="00000000" w:rsidRDefault="00000000" w:rsidRPr="00000000" w14:paraId="0000043F">
      <w:pPr>
        <w:spacing w:after="0" w:line="360" w:lineRule="auto"/>
        <w:jc w:val="both"/>
        <w:rPr>
          <w:rFonts w:ascii="Times New Roman" w:cs="Times New Roman" w:eastAsia="Times New Roman" w:hAnsi="Times New Roman"/>
          <w:sz w:val="24"/>
          <w:szCs w:val="24"/>
        </w:rPr>
      </w:pPr>
      <w:hyperlink w:anchor="bookmark=id.fijemd26xr5v">
        <w:r w:rsidDel="00000000" w:rsidR="00000000" w:rsidRPr="00000000">
          <w:rPr>
            <w:rFonts w:ascii="Times New Roman" w:cs="Times New Roman" w:eastAsia="Times New Roman" w:hAnsi="Times New Roman"/>
            <w:b w:val="1"/>
            <w:color w:val="1155cc"/>
            <w:sz w:val="24"/>
            <w:szCs w:val="24"/>
            <w:u w:val="single"/>
            <w:rtl w:val="0"/>
          </w:rPr>
          <w:t xml:space="preserve">Табела 11.3.</w:t>
        </w:r>
      </w:hyperlink>
      <w:r w:rsidDel="00000000" w:rsidR="00000000" w:rsidRPr="00000000">
        <w:rPr>
          <w:rFonts w:ascii="Times New Roman" w:cs="Times New Roman" w:eastAsia="Times New Roman" w:hAnsi="Times New Roman"/>
          <w:sz w:val="24"/>
          <w:szCs w:val="24"/>
          <w:rtl w:val="0"/>
        </w:rPr>
        <w:t xml:space="preserve"> Наставно-научне и стручне базе</w:t>
      </w:r>
    </w:p>
    <w:p w:rsidR="00000000" w:rsidDel="00000000" w:rsidP="00000000" w:rsidRDefault="00000000" w:rsidRPr="00000000" w14:paraId="00000440">
      <w:pPr>
        <w:spacing w:after="0" w:line="360" w:lineRule="auto"/>
        <w:jc w:val="both"/>
        <w:rPr>
          <w:rFonts w:ascii="Times New Roman" w:cs="Times New Roman" w:eastAsia="Times New Roman" w:hAnsi="Times New Roman"/>
        </w:rPr>
      </w:pPr>
      <w:r w:rsidDel="00000000" w:rsidR="00000000" w:rsidRPr="00000000">
        <w:rPr>
          <w:rtl w:val="0"/>
        </w:rPr>
      </w:r>
    </w:p>
    <w:bookmarkStart w:colFirst="0" w:colLast="0" w:name="bookmark=id.17dp8vu" w:id="13"/>
    <w:bookmarkEnd w:id="13"/>
    <w:p w:rsidR="00000000" w:rsidDel="00000000" w:rsidP="00000000" w:rsidRDefault="00000000" w:rsidRPr="00000000" w14:paraId="00000441">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13: Улога студената у самовредновању и провери квалитета</w:t>
      </w:r>
    </w:p>
    <w:p w:rsidR="00000000" w:rsidDel="00000000" w:rsidP="00000000" w:rsidRDefault="00000000" w:rsidRPr="00000000" w14:paraId="00000442">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Високошколске установе обезбеђују значајну улогу студената у процесу обезбеђења квалитета, и то кроз рад студентских организација и студентских представника у телима високошколске установе, као и кроз анкетирање студената о квалитету високошколске установе.</w:t>
      </w:r>
      <w:r w:rsidDel="00000000" w:rsidR="00000000" w:rsidRPr="00000000">
        <w:rPr>
          <w:rtl w:val="0"/>
        </w:rPr>
      </w:r>
    </w:p>
    <w:p w:rsidR="00000000" w:rsidDel="00000000" w:rsidP="00000000" w:rsidRDefault="00000000" w:rsidRPr="00000000" w14:paraId="00000443">
      <w:pPr>
        <w:spacing w:after="0" w:line="360" w:lineRule="auto"/>
        <w:jc w:val="both"/>
        <w:rPr>
          <w:rFonts w:ascii="Times New Roman" w:cs="Times New Roman" w:eastAsia="Times New Roman" w:hAnsi="Times New Roman"/>
          <w:b w:val="1"/>
          <w:sz w:val="24"/>
          <w:szCs w:val="24"/>
          <w:highlight w:val="yellow"/>
        </w:rPr>
      </w:pPr>
      <w:r w:rsidDel="00000000" w:rsidR="00000000" w:rsidRPr="00000000">
        <w:rPr>
          <w:rFonts w:ascii="Times New Roman" w:cs="Times New Roman" w:eastAsia="Times New Roman" w:hAnsi="Times New Roman"/>
          <w:b w:val="1"/>
          <w:sz w:val="24"/>
          <w:szCs w:val="24"/>
          <w:rtl w:val="0"/>
        </w:rPr>
        <w:t xml:space="preserve">13.1 Опис стања, анализа и процена стандарда 13</w:t>
      </w:r>
      <w:r w:rsidDel="00000000" w:rsidR="00000000" w:rsidRPr="00000000">
        <w:rPr>
          <w:rtl w:val="0"/>
        </w:rPr>
      </w:r>
    </w:p>
    <w:p w:rsidR="00000000" w:rsidDel="00000000" w:rsidP="00000000" w:rsidRDefault="00000000" w:rsidRPr="00000000" w14:paraId="00000444">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и Филозофски факултет Универзитета у Београду својим студентима обезбеђује активно учешће у процесима праћења, провере, вредновања и унапређења квалитета и то кроз рад студентских организација и представника студената у органима Одељења и Факултета, као и кроз анкетирања студената о квалитету наставног процеса и општих услова студирања. </w:t>
      </w:r>
    </w:p>
    <w:p w:rsidR="00000000" w:rsidDel="00000000" w:rsidP="00000000" w:rsidRDefault="00000000" w:rsidRPr="00000000" w14:paraId="00000445">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Студентски представници, изабрани од стране Студентског парламента у складу са Статутом Факултета, учествују у раду Комисије за обезбеђивање квалитета и самовредновање, Већа Одељења за психологију, Комисије за наставу, Статутарне комисије и другим телима и органима Факултета (Прилог 13.1.а - Прилог 13.1.ж). Одељење за психологију пружа подршку у раду Студентског парламента, који својим Пословником предвиђа учествовање у поступку самовредновања Факултета као и разматрање питања и спровођење активности у вези са обезбеђивањем и оценом квалитета наставе, анализом ефикасности студирања, реформом студијских програма, утврђивањем ЕСПБ бодова, унапређењем мобилности студената, подстицањем научно-истраживачког рада студената, заштитом права студената и унапређењем студентског стандарда.</w:t>
      </w:r>
    </w:p>
    <w:p w:rsidR="00000000" w:rsidDel="00000000" w:rsidP="00000000" w:rsidRDefault="00000000" w:rsidRPr="00000000" w14:paraId="00000446">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Студентима је омогућено да на одговарајући начин дају мишљење о стратегији, стандардима, поступцима и документима којима се обезбеђује квалитет Факултета, укључујући и резултате самовредновања и провере квалитета. Прибављањем и разменом мишљења са представницима студената о резултатима самовредновања и оцењивања квалитета Факултета нарочито се придаје значај активном учешћу студената у анализи квалитета рада Факултета у оним областима које су од посебне важности за рад студената.</w:t>
      </w:r>
    </w:p>
    <w:p w:rsidR="00000000" w:rsidDel="00000000" w:rsidP="00000000" w:rsidRDefault="00000000" w:rsidRPr="00000000" w14:paraId="00000447">
      <w:pPr>
        <w:spacing w:after="0" w:line="360" w:lineRule="auto"/>
        <w:jc w:val="both"/>
        <w:rPr>
          <w:rFonts w:ascii="Times New Roman" w:cs="Times New Roman" w:eastAsia="Times New Roman" w:hAnsi="Times New Roman"/>
          <w:sz w:val="24"/>
          <w:szCs w:val="24"/>
        </w:rPr>
      </w:pPr>
      <w:bookmarkStart w:colFirst="0" w:colLast="0" w:name="_heading=h.3rdcrjn" w:id="14"/>
      <w:bookmarkEnd w:id="14"/>
      <w:r w:rsidDel="00000000" w:rsidR="00000000" w:rsidRPr="00000000">
        <w:rPr>
          <w:rFonts w:ascii="Times New Roman" w:cs="Times New Roman" w:eastAsia="Times New Roman" w:hAnsi="Times New Roman"/>
          <w:sz w:val="24"/>
          <w:szCs w:val="24"/>
          <w:rtl w:val="0"/>
        </w:rPr>
        <w:t xml:space="preserve">Обезбеђивање учешћа и утицаја студената на процес самовредновања и провере квалитета се остварује организовањем и спровођењем анкетирања студената као обавезног елемента у поступку самовредновања Факултета. Пружањем анонимних одговора на постављена анкетна питања, студентима је омогућено изношење својих ставова и мишљења о питањима из свих области које се проверавају у процесу самовредновања, што је од важности за формирање свеобухватног мишљења о квалитету рада Факултета. Факултет континуирано организује и спроводи следећа истраживања: Анкету о вредновању педагошког рада наставника/сарадника на сва три нивоа студија која се спроводи на крају сваког семестра; Анкету посвећену студентској евалуацији управљања и организације рада на Филозофском факултету која представља оцене квалитета наставног процеса, постигнутих исхода учења, рада управе и стручних служби; Анкету о вредновању управљања и организације рада на Факултету, задовољство квалитетом рада управе, стручних служби, ненаставног особља и осталих аспеката рада, која представља самовредновање квалитета наставе од стране наставника/сарадника; Анкету о мишљењима и ставовима дипломираних студената сва три нивоа студија (ОАС, МАС и ДАС) о квалитету студијског програма и постигнутим исходима учења; Анкету о задовољству послодаваца стеченим квалификацијама дипломираних студената сва три нивоа студија (видети Прилог 13.1.з).</w:t>
      </w:r>
    </w:p>
    <w:p w:rsidR="00000000" w:rsidDel="00000000" w:rsidP="00000000" w:rsidRDefault="00000000" w:rsidRPr="00000000" w14:paraId="00000448">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Анкета за евалуацију управљања и организације рада на Факултету као и општих услова студирања се састоји од 57 питања која су груписана у 16 ширих целина које обухватају организацију наставе, литературу, библиотеке, испитне рокове, однос према студентима, изборне предмете, знање, укључивање студената, студентске организације, управу Факултета, рачунарски центар, интернет страну, студентске службе и услове рада. Резултати указују да су студенти ОАС психологије најзадовољнији односом наставника према студентима, наставом, интернет страном и генерално ресурсима и условима рада, а нешто мање задовољни радом студентских организација, укључивањем студената и рачунским центром.</w:t>
      </w:r>
    </w:p>
    <w:p w:rsidR="00000000" w:rsidDel="00000000" w:rsidP="00000000" w:rsidRDefault="00000000" w:rsidRPr="00000000" w14:paraId="00000449">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Анкетирање студената о квалитету наставног процеса се спроводи за студенте са сва три нивоа студија и свих модула. Сваке академске године на крају сваког семестра спроводи се анкетирање студената који се изјашњавају о квалитету педагошког рада наставника и сарадника код којих су слушали наставу тог семестра, према анкетама које су приказане у Прилогу 5.1. Анкетирање је најпре обављано групно, у терминима редовне наставе у папир-оловка форми, да би потом било пребачено у онлајн форму коју би студенти попуњавали у време које сами одаберу. Вредновање педагошког рада наставника и сарадника на Филозофском факултету је регулисано Правилником о студентском вредновању наставе и педагошког рада наставника који је наведен у Прилогу 5.4. Резултати спроведених анкета за нивое основних академских студија, мастер и докторских студија у периоду од академске 2021/22. до 2023/24 су наведени у Прилогу 5.1. Резултати анкете о мишљењима и ставовима дипломираних студената сва три нивоа студија (ОАС, МАС и ДАС) о квалитету студијског програма и постигнутим исходима учења, као и резултати Анкете о задовољству послодаваца стеченим квалификацијама дипломираних студената сва три нивоа студија су наведени у Прилогу 4.1 и Прилогу 4.2.</w:t>
      </w:r>
    </w:p>
    <w:p w:rsidR="00000000" w:rsidDel="00000000" w:rsidP="00000000" w:rsidRDefault="00000000" w:rsidRPr="00000000" w14:paraId="0000044A">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Активну улогу у процесу обезбеђења квалитета студенти остварују кроз укључивање у процесе перманентног осмишљавања и реализације развоја студијских програма. Од посебног значаја је укључивање студената у евалуацију студијских програма у оквиру курикулума и развој метода оцењивања. Поред претходно наведених анкета, студенти редовно учествују и у анкетама које се реализују у оквиру Одељења за психологију у којима се испитују мишљења студената о питањима која се односе на студијске програме, поједине делове студијских програма и студијске модуле. Са студентима се такође реализују заједнички разговори и дискусије у форми фокус група на тему квалитета студијских програма и могућностима њиховог унапређења, као и дискусије резултата спроведених анкета са циљем заједничког утврђивања предлога активности које је потребно предузети за побољшање квалитета студијских програма. Поред наведеног, наставници са Одељења за психологију периодично задају студентима краће и фокусиране анкете како би стекли прецизнији увид у ставове и мишљења студената о неком конкретном аспекту наставног процеса и како би у складу са њима унапређивали квалитет рада на свом курсу.</w:t>
      </w:r>
    </w:p>
    <w:p w:rsidR="00000000" w:rsidDel="00000000" w:rsidP="00000000" w:rsidRDefault="00000000" w:rsidRPr="00000000" w14:paraId="0000044B">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Комисија за обезбеђивање квалитета и самовредновање редовно прати улогу студената у вредновању и провери квалитета и подноси извештај једанпут годишње Наставно-научном већу. Факултет резултате анкета чини доступним јавности и укључује их у укупну оцену самовредновања и оцене квалитета.</w:t>
      </w:r>
    </w:p>
    <w:p w:rsidR="00000000" w:rsidDel="00000000" w:rsidP="00000000" w:rsidRDefault="00000000" w:rsidRPr="00000000" w14:paraId="0000044C">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4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4"/>
          <w:szCs w:val="24"/>
          <w:rtl w:val="0"/>
        </w:rPr>
        <w:t xml:space="preserve">13.2. SWOT анализа стандарда 13</w:t>
      </w:r>
      <w:r w:rsidDel="00000000" w:rsidR="00000000" w:rsidRPr="00000000">
        <w:rPr>
          <w:rtl w:val="0"/>
        </w:rPr>
      </w:r>
    </w:p>
    <w:p w:rsidR="00000000" w:rsidDel="00000000" w:rsidP="00000000" w:rsidRDefault="00000000" w:rsidRPr="00000000" w14:paraId="0000044E">
      <w:pPr>
        <w:spacing w:after="0" w:line="240" w:lineRule="auto"/>
        <w:rPr>
          <w:rFonts w:ascii="Times New Roman" w:cs="Times New Roman" w:eastAsia="Times New Roman" w:hAnsi="Times New Roman"/>
        </w:rPr>
      </w:pPr>
      <w:r w:rsidDel="00000000" w:rsidR="00000000" w:rsidRPr="00000000">
        <w:rPr>
          <w:rtl w:val="0"/>
        </w:rPr>
      </w:r>
    </w:p>
    <w:tbl>
      <w:tblPr>
        <w:tblStyle w:val="Table15"/>
        <w:tblW w:w="946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682"/>
        <w:gridCol w:w="4050"/>
        <w:gridCol w:w="626"/>
        <w:tblGridChange w:id="0">
          <w:tblGrid>
            <w:gridCol w:w="4106"/>
            <w:gridCol w:w="682"/>
            <w:gridCol w:w="4050"/>
            <w:gridCol w:w="626"/>
          </w:tblGrid>
        </w:tblGridChange>
      </w:tblGrid>
      <w:tr>
        <w:trPr>
          <w:cantSplit w:val="0"/>
          <w:tblHeader w:val="0"/>
        </w:trPr>
        <w:tc>
          <w:tcPr>
            <w:gridSpan w:val="2"/>
            <w:shd w:fill="auto" w:val="clear"/>
          </w:tcPr>
          <w:p w:rsidR="00000000" w:rsidDel="00000000" w:rsidP="00000000" w:rsidRDefault="00000000" w:rsidRPr="00000000" w14:paraId="0000044F">
            <w:pPr>
              <w:tabs>
                <w:tab w:val="left" w:leader="none" w:pos="1908"/>
              </w:tabs>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ПРЕДНОСТИ</w:t>
            </w:r>
          </w:p>
        </w:tc>
        <w:tc>
          <w:tcPr>
            <w:gridSpan w:val="2"/>
            <w:shd w:fill="auto" w:val="clear"/>
          </w:tcPr>
          <w:p w:rsidR="00000000" w:rsidDel="00000000" w:rsidP="00000000" w:rsidRDefault="00000000" w:rsidRPr="00000000" w14:paraId="0000045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СЛАБОСТИ</w:t>
            </w:r>
          </w:p>
        </w:tc>
      </w:tr>
      <w:tr>
        <w:trPr>
          <w:cantSplit w:val="0"/>
          <w:tblHeader w:val="0"/>
        </w:trPr>
        <w:tc>
          <w:tcPr/>
          <w:p w:rsidR="00000000" w:rsidDel="00000000" w:rsidP="00000000" w:rsidRDefault="00000000" w:rsidRPr="00000000" w14:paraId="0000045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Кроз анкете студенти активно учествују у евалуацији установе, студијских програма, квалитета наставног процеса и педагошког рада наставника</w:t>
            </w:r>
          </w:p>
        </w:tc>
        <w:tc>
          <w:tcPr/>
          <w:p w:rsidR="00000000" w:rsidDel="00000000" w:rsidP="00000000" w:rsidRDefault="00000000" w:rsidRPr="00000000" w14:paraId="0000045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5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заинтересованост одређеног броја студената за квалитетно учешће у процесу евалуације и унапређења квалитета</w:t>
            </w:r>
          </w:p>
        </w:tc>
        <w:tc>
          <w:tcPr>
            <w:tcBorders>
              <w:top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5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5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Редовно учешће представника студената у Kомисији за обезбеђивање квалитета и самовредновање и другим телима и органима Факултета</w:t>
            </w:r>
          </w:p>
        </w:tc>
        <w:tc>
          <w:tcPr/>
          <w:p w:rsidR="00000000" w:rsidDel="00000000" w:rsidP="00000000" w:rsidRDefault="00000000" w:rsidRPr="00000000" w14:paraId="0000045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5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Доста мањи одзив студената на попуњавање анкета које су дате у електронској форми у односу на анкете које су групно задаване у папирној форми</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5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5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Активно учешће студентских представника у анализи резултата самовредновања и предлагању мера за побољшање квалитета</w:t>
            </w:r>
          </w:p>
        </w:tc>
        <w:tc>
          <w:tcPr/>
          <w:p w:rsidR="00000000" w:rsidDel="00000000" w:rsidP="00000000" w:rsidRDefault="00000000" w:rsidRPr="00000000" w14:paraId="0000045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5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заинтересованост значајног дела студената за резултате вредновања квалитета на Факултету</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5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gridSpan w:val="2"/>
            <w:shd w:fill="auto" w:val="clear"/>
          </w:tcPr>
          <w:p w:rsidR="00000000" w:rsidDel="00000000" w:rsidP="00000000" w:rsidRDefault="00000000" w:rsidRPr="00000000" w14:paraId="0000045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МОГУЋНОСТИ</w:t>
            </w:r>
          </w:p>
        </w:tc>
        <w:tc>
          <w:tcPr>
            <w:gridSpan w:val="2"/>
            <w:shd w:fill="auto" w:val="clear"/>
          </w:tcPr>
          <w:p w:rsidR="00000000" w:rsidDel="00000000" w:rsidP="00000000" w:rsidRDefault="00000000" w:rsidRPr="00000000" w14:paraId="0000046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ОПАСНОСТИ</w:t>
            </w:r>
          </w:p>
        </w:tc>
      </w:tr>
      <w:tr>
        <w:trPr>
          <w:cantSplit w:val="0"/>
          <w:tblHeader w:val="0"/>
        </w:trPr>
        <w:tc>
          <w:tcPr/>
          <w:p w:rsidR="00000000" w:rsidDel="00000000" w:rsidP="00000000" w:rsidRDefault="00000000" w:rsidRPr="00000000" w14:paraId="0000046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Увођење корективних мера за решавање неусаглашености са стандардима квалитета које могу да допринесу подизању свести студената о њиховој улози у обезбеђењу квалитета на Филозофском факултету</w:t>
            </w:r>
          </w:p>
        </w:tc>
        <w:tc>
          <w:tcPr/>
          <w:p w:rsidR="00000000" w:rsidDel="00000000" w:rsidP="00000000" w:rsidRDefault="00000000" w:rsidRPr="00000000" w14:paraId="0000046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6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Враћање на процедуру задавања анкета у електронској форми, које студенти попуњавају на добровољној основи у своје слободно време, носи са собом опасност великог пада у броју студената који учествују у вредновању рада Факултета.</w:t>
            </w:r>
          </w:p>
        </w:tc>
        <w:tc>
          <w:tcPr>
            <w:tcBorders>
              <w:top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6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6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сарадње са дипломираним студентима и њиховим послодавцима, у циљу добијања прецизнијих повратних информација које могу да утичу на унапређење квалитета студијских програма</w:t>
            </w:r>
          </w:p>
        </w:tc>
        <w:tc>
          <w:tcPr/>
          <w:p w:rsidR="00000000" w:rsidDel="00000000" w:rsidP="00000000" w:rsidRDefault="00000000" w:rsidRPr="00000000" w14:paraId="0000046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6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контрола над конекстом евалуације у ситуацији онлајн евалуирања у слободно изабраном термину.</w:t>
            </w:r>
          </w:p>
        </w:tc>
        <w:tc>
          <w:tcPr/>
          <w:p w:rsidR="00000000" w:rsidDel="00000000" w:rsidP="00000000" w:rsidRDefault="00000000" w:rsidRPr="00000000" w14:paraId="0000046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6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Повећање заинтересованости  студената основних академских студија за укључивање у активности везане за унапређење квалитета на Одељењу и Факултету у целини.</w:t>
            </w:r>
          </w:p>
        </w:tc>
        <w:tc>
          <w:tcPr/>
          <w:p w:rsidR="00000000" w:rsidDel="00000000" w:rsidP="00000000" w:rsidRDefault="00000000" w:rsidRPr="00000000" w14:paraId="0000046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6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Преоптерећеност студената обавезама доводи до тога да студенти веома често немају времена за озбиљније бављење обезбеђивањем квалитета или површно прилазе том проблему</w:t>
            </w:r>
          </w:p>
        </w:tc>
        <w:tc>
          <w:tcPr>
            <w:tcBorders>
              <w:top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6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gridSpan w:val="4"/>
          </w:tcPr>
          <w:p w:rsidR="00000000" w:rsidDel="00000000" w:rsidP="00000000" w:rsidRDefault="00000000" w:rsidRPr="00000000" w14:paraId="0000046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Скала за квантификацију процене:</w:t>
            </w:r>
          </w:p>
          <w:p w:rsidR="00000000" w:rsidDel="00000000" w:rsidP="00000000" w:rsidRDefault="00000000" w:rsidRPr="00000000" w14:paraId="00000470">
            <w:pPr>
              <w:rPr>
                <w:rFonts w:ascii="Times New Roman" w:cs="Times New Roman" w:eastAsia="Times New Roman" w:hAnsi="Times New Roman"/>
              </w:rPr>
            </w:pPr>
            <w:sdt>
              <w:sdtPr>
                <w:tag w:val="goog_rdk_8"/>
              </w:sdtPr>
              <w:sdtContent>
                <w:r w:rsidDel="00000000" w:rsidR="00000000" w:rsidRPr="00000000">
                  <w:rPr>
                    <w:rFonts w:ascii="Gungsuh" w:cs="Gungsuh" w:eastAsia="Gungsuh" w:hAnsi="Gungsuh"/>
                    <w:rtl w:val="0"/>
                  </w:rPr>
                  <w:t xml:space="preserve">+++ → високо значајно; ++ → средње значајно; + → мало значајно; 0 → без значајности</w:t>
                </w:r>
              </w:sdtContent>
            </w:sdt>
          </w:p>
        </w:tc>
      </w:tr>
    </w:tbl>
    <w:p w:rsidR="00000000" w:rsidDel="00000000" w:rsidP="00000000" w:rsidRDefault="00000000" w:rsidRPr="00000000" w14:paraId="00000474">
      <w:pPr>
        <w:spacing w:after="0" w:line="240" w:lineRule="auto"/>
        <w:rPr/>
      </w:pPr>
      <w:r w:rsidDel="00000000" w:rsidR="00000000" w:rsidRPr="00000000">
        <w:rPr>
          <w:rtl w:val="0"/>
        </w:rPr>
      </w:r>
    </w:p>
    <w:p w:rsidR="00000000" w:rsidDel="00000000" w:rsidP="00000000" w:rsidRDefault="00000000" w:rsidRPr="00000000" w14:paraId="00000475">
      <w:pPr>
        <w:spacing w:after="0" w:line="360" w:lineRule="auto"/>
        <w:rPr/>
      </w:pPr>
      <w:r w:rsidDel="00000000" w:rsidR="00000000" w:rsidRPr="00000000">
        <w:rPr>
          <w:rtl w:val="0"/>
        </w:rPr>
      </w:r>
    </w:p>
    <w:p w:rsidR="00000000" w:rsidDel="00000000" w:rsidP="00000000" w:rsidRDefault="00000000" w:rsidRPr="00000000" w14:paraId="00000476">
      <w:pPr>
        <w:spacing w:after="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4"/>
          <w:szCs w:val="24"/>
          <w:rtl w:val="0"/>
        </w:rPr>
        <w:t xml:space="preserve">13.3. Предлог мера и активности за унапређење квалитета стандарда 13</w:t>
      </w:r>
      <w:r w:rsidDel="00000000" w:rsidR="00000000" w:rsidRPr="00000000">
        <w:rPr>
          <w:rtl w:val="0"/>
        </w:rPr>
      </w:r>
    </w:p>
    <w:p w:rsidR="00000000" w:rsidDel="00000000" w:rsidP="00000000" w:rsidRDefault="00000000" w:rsidRPr="00000000" w14:paraId="00000477">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Потребно је спроводити континуирани рад на едукацији студената о значају процеса обезбеђивања квалитета, начина његовог функционисања, као и њихове улоге у самовредновању и обезбеђивању квалитета. Преко студентских представника у Комисији за обезбеђивање квалитета и самовредновање и преко Студентског парламента, потребно је радити на јачању улоге студената у вредновању Факултета и студијских програма, као и подстицање студената на већу укљученост у процес самовредновања. Такође, потребно је наћи начине за повећање заинтересованости студената основних академских студија за укључивање у активности везане за унапређење квалитета на Одељењу и Факултету у целини. Потребно је континуирано радити на побољшању квалитета анкета и ефикасности процеса анкетирања, као на оптималном комбиновању квантитативних мера добијеним анкетама и квалитативних података добијеним фокус групама са студентима.</w:t>
      </w:r>
    </w:p>
    <w:tbl>
      <w:tblPr>
        <w:tblStyle w:val="Table16"/>
        <w:tblW w:w="953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72"/>
        <w:gridCol w:w="2627"/>
        <w:gridCol w:w="1912"/>
        <w:gridCol w:w="2025"/>
        <w:tblGridChange w:id="0">
          <w:tblGrid>
            <w:gridCol w:w="2972"/>
            <w:gridCol w:w="2627"/>
            <w:gridCol w:w="1912"/>
            <w:gridCol w:w="2025"/>
          </w:tblGrid>
        </w:tblGridChange>
      </w:tblGrid>
      <w:tr>
        <w:trPr>
          <w:cantSplit w:val="0"/>
          <w:trHeight w:val="413" w:hRule="atLeast"/>
          <w:tblHeader w:val="0"/>
        </w:trPr>
        <w:tc>
          <w:tcPr>
            <w:gridSpan w:val="4"/>
            <w:shd w:fill="auto" w:val="clear"/>
            <w:vAlign w:val="center"/>
          </w:tcPr>
          <w:p w:rsidR="00000000" w:rsidDel="00000000" w:rsidP="00000000" w:rsidRDefault="00000000" w:rsidRPr="00000000" w14:paraId="00000478">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13</w:t>
            </w:r>
          </w:p>
        </w:tc>
      </w:tr>
      <w:tr>
        <w:trPr>
          <w:cantSplit w:val="0"/>
          <w:tblHeader w:val="0"/>
        </w:trPr>
        <w:tc>
          <w:tcPr>
            <w:shd w:fill="auto" w:val="clear"/>
          </w:tcPr>
          <w:p w:rsidR="00000000" w:rsidDel="00000000" w:rsidP="00000000" w:rsidRDefault="00000000" w:rsidRPr="00000000" w14:paraId="0000047C">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w:t>
            </w:r>
          </w:p>
        </w:tc>
        <w:tc>
          <w:tcPr>
            <w:shd w:fill="auto" w:val="clear"/>
          </w:tcPr>
          <w:p w:rsidR="00000000" w:rsidDel="00000000" w:rsidP="00000000" w:rsidRDefault="00000000" w:rsidRPr="00000000" w14:paraId="0000047D">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shd w:fill="auto" w:val="clear"/>
          </w:tcPr>
          <w:p w:rsidR="00000000" w:rsidDel="00000000" w:rsidP="00000000" w:rsidRDefault="00000000" w:rsidRPr="00000000" w14:paraId="0000047E">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47F">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blHeader w:val="0"/>
        </w:trPr>
        <w:tc>
          <w:tcPr/>
          <w:p w:rsidR="00000000" w:rsidDel="00000000" w:rsidP="00000000" w:rsidRDefault="00000000" w:rsidRPr="00000000" w14:paraId="0000048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Континуирани рад на едукацији студената о значају процеса обезбеђивања квалитета, начина његовог функционисања, као и њихове улоге у самовредновању и обезбеђивању квалитета</w:t>
            </w:r>
          </w:p>
        </w:tc>
        <w:tc>
          <w:tcPr/>
          <w:p w:rsidR="00000000" w:rsidDel="00000000" w:rsidP="00000000" w:rsidRDefault="00000000" w:rsidRPr="00000000" w14:paraId="0000048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 Продекан за наставу, Наставници и сарадници Факултета, Студентски парламент</w:t>
            </w:r>
          </w:p>
        </w:tc>
        <w:tc>
          <w:tcPr/>
          <w:p w:rsidR="00000000" w:rsidDel="00000000" w:rsidP="00000000" w:rsidRDefault="00000000" w:rsidRPr="00000000" w14:paraId="0000048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p w:rsidR="00000000" w:rsidDel="00000000" w:rsidP="00000000" w:rsidRDefault="00000000" w:rsidRPr="00000000" w14:paraId="0000048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Већа информисаност студената по питању процеса унапређења квалитета, као и њихове улоге у самовредновању</w:t>
            </w:r>
          </w:p>
        </w:tc>
      </w:tr>
      <w:tr>
        <w:trPr>
          <w:cantSplit w:val="0"/>
          <w:tblHeader w:val="0"/>
        </w:trPr>
        <w:tc>
          <w:tcPr/>
          <w:p w:rsidR="00000000" w:rsidDel="00000000" w:rsidP="00000000" w:rsidRDefault="00000000" w:rsidRPr="00000000" w14:paraId="0000048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Повећање заинтересованости студената за унапређење квалитета, као и подстицање студената на већу укљученост у активности везане за процес самовредновања</w:t>
            </w:r>
          </w:p>
        </w:tc>
        <w:tc>
          <w:tcPr/>
          <w:p w:rsidR="00000000" w:rsidDel="00000000" w:rsidP="00000000" w:rsidRDefault="00000000" w:rsidRPr="00000000" w14:paraId="0000048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 Наставници и сарадници Факултета, Студентски парламент</w:t>
            </w:r>
          </w:p>
        </w:tc>
        <w:tc>
          <w:tcPr/>
          <w:p w:rsidR="00000000" w:rsidDel="00000000" w:rsidP="00000000" w:rsidRDefault="00000000" w:rsidRPr="00000000" w14:paraId="0000048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p w:rsidR="00000000" w:rsidDel="00000000" w:rsidP="00000000" w:rsidRDefault="00000000" w:rsidRPr="00000000" w14:paraId="0000048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Већа заинтересованост и ангажованост студената по питању унапређења квалитета</w:t>
            </w:r>
          </w:p>
        </w:tc>
      </w:tr>
      <w:tr>
        <w:trPr>
          <w:cantSplit w:val="0"/>
          <w:tblHeader w:val="0"/>
        </w:trPr>
        <w:tc>
          <w:tcPr/>
          <w:p w:rsidR="00000000" w:rsidDel="00000000" w:rsidP="00000000" w:rsidRDefault="00000000" w:rsidRPr="00000000" w14:paraId="0000048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Радити на побољшању квалитета анкета и ефикасности процеса анкетирања, као на оптималном комбиновању квантитативних и квалитативних метода мерења</w:t>
            </w:r>
          </w:p>
        </w:tc>
        <w:tc>
          <w:tcPr/>
          <w:p w:rsidR="00000000" w:rsidDel="00000000" w:rsidP="00000000" w:rsidRDefault="00000000" w:rsidRPr="00000000" w14:paraId="0000048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w:t>
            </w:r>
          </w:p>
          <w:p w:rsidR="00000000" w:rsidDel="00000000" w:rsidP="00000000" w:rsidRDefault="00000000" w:rsidRPr="00000000" w14:paraId="0000048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Рачунско-документациони центар,</w:t>
            </w:r>
          </w:p>
          <w:p w:rsidR="00000000" w:rsidDel="00000000" w:rsidP="00000000" w:rsidRDefault="00000000" w:rsidRPr="00000000" w14:paraId="0000048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Наставници и сарадници Факултета </w:t>
            </w:r>
          </w:p>
        </w:tc>
        <w:tc>
          <w:tcPr/>
          <w:p w:rsidR="00000000" w:rsidDel="00000000" w:rsidP="00000000" w:rsidRDefault="00000000" w:rsidRPr="00000000" w14:paraId="0000048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 наредног самовредновања акредитације</w:t>
            </w:r>
          </w:p>
        </w:tc>
        <w:tc>
          <w:tcPr/>
          <w:p w:rsidR="00000000" w:rsidDel="00000000" w:rsidP="00000000" w:rsidRDefault="00000000" w:rsidRPr="00000000" w14:paraId="0000048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Адекватнији опис тренутног стања и ефикаснији рад на побољшању квалитета</w:t>
            </w:r>
          </w:p>
        </w:tc>
      </w:tr>
    </w:tbl>
    <w:p w:rsidR="00000000" w:rsidDel="00000000" w:rsidP="00000000" w:rsidRDefault="00000000" w:rsidRPr="00000000" w14:paraId="0000048E">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8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13:</w:t>
      </w:r>
    </w:p>
    <w:p w:rsidR="00000000" w:rsidDel="00000000" w:rsidP="00000000" w:rsidRDefault="00000000" w:rsidRPr="00000000" w14:paraId="00000490">
      <w:pPr>
        <w:jc w:val="both"/>
        <w:rPr>
          <w:rFonts w:ascii="Times New Roman" w:cs="Times New Roman" w:eastAsia="Times New Roman" w:hAnsi="Times New Roman"/>
          <w:sz w:val="24"/>
          <w:szCs w:val="24"/>
        </w:rPr>
      </w:pPr>
      <w:hyperlink w:anchor="bookmark=id.aiiajbum3t3">
        <w:r w:rsidDel="00000000" w:rsidR="00000000" w:rsidRPr="00000000">
          <w:rPr>
            <w:rFonts w:ascii="Times New Roman" w:cs="Times New Roman" w:eastAsia="Times New Roman" w:hAnsi="Times New Roman"/>
            <w:b w:val="1"/>
            <w:color w:val="1155cc"/>
            <w:sz w:val="24"/>
            <w:szCs w:val="24"/>
            <w:u w:val="single"/>
            <w:rtl w:val="0"/>
          </w:rPr>
          <w:t xml:space="preserve">Прилог 13.1.а</w:t>
        </w:r>
      </w:hyperlink>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Правилник о студентском вредновању наставе и педагошког рaда наставника од дана 24.05.2007. године, заводни број: 635/1-V.</w:t>
      </w:r>
    </w:p>
    <w:p w:rsidR="00000000" w:rsidDel="00000000" w:rsidP="00000000" w:rsidRDefault="00000000" w:rsidRPr="00000000" w14:paraId="00000491">
      <w:pPr>
        <w:jc w:val="both"/>
        <w:rPr>
          <w:rFonts w:ascii="Times New Roman" w:cs="Times New Roman" w:eastAsia="Times New Roman" w:hAnsi="Times New Roman"/>
          <w:sz w:val="24"/>
          <w:szCs w:val="24"/>
        </w:rPr>
      </w:pPr>
      <w:hyperlink w:anchor="bookmark=id.yu9emyu4dvt0">
        <w:r w:rsidDel="00000000" w:rsidR="00000000" w:rsidRPr="00000000">
          <w:rPr>
            <w:rFonts w:ascii="Times New Roman" w:cs="Times New Roman" w:eastAsia="Times New Roman" w:hAnsi="Times New Roman"/>
            <w:b w:val="1"/>
            <w:color w:val="1155cc"/>
            <w:sz w:val="24"/>
            <w:szCs w:val="24"/>
            <w:u w:val="single"/>
            <w:rtl w:val="0"/>
          </w:rPr>
          <w:t xml:space="preserve">Прилог 13.1.б.</w:t>
        </w:r>
      </w:hyperlink>
      <w:r w:rsidDel="00000000" w:rsidR="00000000" w:rsidRPr="00000000">
        <w:rPr>
          <w:rFonts w:ascii="Times New Roman" w:cs="Times New Roman" w:eastAsia="Times New Roman" w:hAnsi="Times New Roman"/>
          <w:sz w:val="24"/>
          <w:szCs w:val="24"/>
          <w:rtl w:val="0"/>
        </w:rPr>
        <w:t xml:space="preserve"> Измене и допуне Правилника о студентском вредновању наставе и педагошког рада наставника.</w:t>
      </w:r>
    </w:p>
    <w:p w:rsidR="00000000" w:rsidDel="00000000" w:rsidP="00000000" w:rsidRDefault="00000000" w:rsidRPr="00000000" w14:paraId="00000492">
      <w:pPr>
        <w:jc w:val="both"/>
        <w:rPr>
          <w:rFonts w:ascii="Times New Roman" w:cs="Times New Roman" w:eastAsia="Times New Roman" w:hAnsi="Times New Roman"/>
          <w:sz w:val="24"/>
          <w:szCs w:val="24"/>
        </w:rPr>
      </w:pPr>
      <w:hyperlink w:anchor="bookmark=id.xa916sjbng5l">
        <w:r w:rsidDel="00000000" w:rsidR="00000000" w:rsidRPr="00000000">
          <w:rPr>
            <w:rFonts w:ascii="Times New Roman" w:cs="Times New Roman" w:eastAsia="Times New Roman" w:hAnsi="Times New Roman"/>
            <w:b w:val="1"/>
            <w:color w:val="1155cc"/>
            <w:sz w:val="24"/>
            <w:szCs w:val="24"/>
            <w:u w:val="single"/>
            <w:rtl w:val="0"/>
          </w:rPr>
          <w:t xml:space="preserve">Прилог 13.1.в.</w:t>
        </w:r>
      </w:hyperlink>
      <w:r w:rsidDel="00000000" w:rsidR="00000000" w:rsidRPr="00000000">
        <w:rPr>
          <w:rFonts w:ascii="Times New Roman" w:cs="Times New Roman" w:eastAsia="Times New Roman" w:hAnsi="Times New Roman"/>
          <w:sz w:val="24"/>
          <w:szCs w:val="24"/>
          <w:rtl w:val="0"/>
        </w:rPr>
        <w:t xml:space="preserve"> Одлука Студентског парламента од дана 02.11.2020. године.</w:t>
      </w:r>
    </w:p>
    <w:p w:rsidR="00000000" w:rsidDel="00000000" w:rsidP="00000000" w:rsidRDefault="00000000" w:rsidRPr="00000000" w14:paraId="00000493">
      <w:pPr>
        <w:jc w:val="both"/>
        <w:rPr>
          <w:rFonts w:ascii="Times New Roman" w:cs="Times New Roman" w:eastAsia="Times New Roman" w:hAnsi="Times New Roman"/>
          <w:sz w:val="24"/>
          <w:szCs w:val="24"/>
        </w:rPr>
      </w:pPr>
      <w:hyperlink w:anchor="bookmark=id.6u4svqqgcz9e">
        <w:r w:rsidDel="00000000" w:rsidR="00000000" w:rsidRPr="00000000">
          <w:rPr>
            <w:rFonts w:ascii="Times New Roman" w:cs="Times New Roman" w:eastAsia="Times New Roman" w:hAnsi="Times New Roman"/>
            <w:b w:val="1"/>
            <w:color w:val="1155cc"/>
            <w:sz w:val="24"/>
            <w:szCs w:val="24"/>
            <w:u w:val="single"/>
            <w:rtl w:val="0"/>
          </w:rPr>
          <w:t xml:space="preserve">Прилог 13.1.г.</w:t>
        </w:r>
      </w:hyperlink>
      <w:r w:rsidDel="00000000" w:rsidR="00000000" w:rsidRPr="00000000">
        <w:rPr>
          <w:rFonts w:ascii="Times New Roman" w:cs="Times New Roman" w:eastAsia="Times New Roman" w:hAnsi="Times New Roman"/>
          <w:sz w:val="24"/>
          <w:szCs w:val="24"/>
          <w:rtl w:val="0"/>
        </w:rPr>
        <w:t xml:space="preserve"> Правилник  о избору чланова Студентског парламента Универзитета у Београду – Филозофског факултета од дана 26.02.2022. године, заводни број: 1172/1.</w:t>
      </w:r>
    </w:p>
    <w:p w:rsidR="00000000" w:rsidDel="00000000" w:rsidP="00000000" w:rsidRDefault="00000000" w:rsidRPr="00000000" w14:paraId="00000494">
      <w:pPr>
        <w:jc w:val="both"/>
        <w:rPr>
          <w:rFonts w:ascii="Times New Roman" w:cs="Times New Roman" w:eastAsia="Times New Roman" w:hAnsi="Times New Roman"/>
          <w:sz w:val="24"/>
          <w:szCs w:val="24"/>
        </w:rPr>
      </w:pPr>
      <w:hyperlink w:anchor="bookmark=id.nq01ayuytxts">
        <w:r w:rsidDel="00000000" w:rsidR="00000000" w:rsidRPr="00000000">
          <w:rPr>
            <w:rFonts w:ascii="Times New Roman" w:cs="Times New Roman" w:eastAsia="Times New Roman" w:hAnsi="Times New Roman"/>
            <w:b w:val="1"/>
            <w:color w:val="1155cc"/>
            <w:sz w:val="24"/>
            <w:szCs w:val="24"/>
            <w:u w:val="single"/>
            <w:rtl w:val="0"/>
          </w:rPr>
          <w:t xml:space="preserve">Прилог 13.1.д.</w:t>
        </w:r>
      </w:hyperlink>
      <w:r w:rsidDel="00000000" w:rsidR="00000000" w:rsidRPr="00000000">
        <w:rPr>
          <w:rFonts w:ascii="Times New Roman" w:cs="Times New Roman" w:eastAsia="Times New Roman" w:hAnsi="Times New Roman"/>
          <w:sz w:val="24"/>
          <w:szCs w:val="24"/>
          <w:rtl w:val="0"/>
        </w:rPr>
        <w:t xml:space="preserve"> Одлука о измени Правилник  о избору чланова Студентског парламента Универзитета у Београду – Филозофског факултета од дана 21.04.2024. године.</w:t>
      </w:r>
    </w:p>
    <w:p w:rsidR="00000000" w:rsidDel="00000000" w:rsidP="00000000" w:rsidRDefault="00000000" w:rsidRPr="00000000" w14:paraId="00000495">
      <w:pPr>
        <w:jc w:val="both"/>
        <w:rPr>
          <w:rFonts w:ascii="Times New Roman" w:cs="Times New Roman" w:eastAsia="Times New Roman" w:hAnsi="Times New Roman"/>
          <w:sz w:val="24"/>
          <w:szCs w:val="24"/>
        </w:rPr>
      </w:pPr>
      <w:hyperlink w:anchor="bookmark=id.5bb3x2xvbyrl">
        <w:r w:rsidDel="00000000" w:rsidR="00000000" w:rsidRPr="00000000">
          <w:rPr>
            <w:rFonts w:ascii="Times New Roman" w:cs="Times New Roman" w:eastAsia="Times New Roman" w:hAnsi="Times New Roman"/>
            <w:b w:val="1"/>
            <w:color w:val="1155cc"/>
            <w:sz w:val="24"/>
            <w:szCs w:val="24"/>
            <w:u w:val="single"/>
            <w:rtl w:val="0"/>
          </w:rPr>
          <w:t xml:space="preserve">Прилог 13.1.ђ.</w:t>
        </w:r>
      </w:hyperlink>
      <w:r w:rsidDel="00000000" w:rsidR="00000000" w:rsidRPr="00000000">
        <w:rPr>
          <w:rFonts w:ascii="Times New Roman" w:cs="Times New Roman" w:eastAsia="Times New Roman" w:hAnsi="Times New Roman"/>
          <w:sz w:val="24"/>
          <w:szCs w:val="24"/>
          <w:rtl w:val="0"/>
        </w:rPr>
        <w:t xml:space="preserve"> Одлука о измени Правилник  о избору чланова Студентског парламента Универзитета у Београду – Филозофског факултета од дана 20.10.2024. године.</w:t>
      </w:r>
    </w:p>
    <w:p w:rsidR="00000000" w:rsidDel="00000000" w:rsidP="00000000" w:rsidRDefault="00000000" w:rsidRPr="00000000" w14:paraId="00000496">
      <w:pPr>
        <w:jc w:val="both"/>
        <w:rPr>
          <w:rFonts w:ascii="Times New Roman" w:cs="Times New Roman" w:eastAsia="Times New Roman" w:hAnsi="Times New Roman"/>
          <w:sz w:val="24"/>
          <w:szCs w:val="24"/>
        </w:rPr>
      </w:pPr>
      <w:hyperlink w:anchor="bookmark=id.pcasluo0dq9g">
        <w:r w:rsidDel="00000000" w:rsidR="00000000" w:rsidRPr="00000000">
          <w:rPr>
            <w:rFonts w:ascii="Times New Roman" w:cs="Times New Roman" w:eastAsia="Times New Roman" w:hAnsi="Times New Roman"/>
            <w:b w:val="1"/>
            <w:color w:val="1155cc"/>
            <w:sz w:val="24"/>
            <w:szCs w:val="24"/>
            <w:u w:val="single"/>
            <w:rtl w:val="0"/>
          </w:rPr>
          <w:t xml:space="preserve">Прилог 13.1.е.</w:t>
        </w:r>
      </w:hyperlink>
      <w:r w:rsidDel="00000000" w:rsidR="00000000" w:rsidRPr="00000000">
        <w:rPr>
          <w:rFonts w:ascii="Times New Roman" w:cs="Times New Roman" w:eastAsia="Times New Roman" w:hAnsi="Times New Roman"/>
          <w:sz w:val="24"/>
          <w:szCs w:val="24"/>
          <w:rtl w:val="0"/>
        </w:rPr>
        <w:t xml:space="preserve"> Пословник о раду Студентског парламента Универзитета у Београду – Филозофског факултета од дана 04.07.2023. године, заводни број: 1172/1.</w:t>
      </w:r>
    </w:p>
    <w:p w:rsidR="00000000" w:rsidDel="00000000" w:rsidP="00000000" w:rsidRDefault="00000000" w:rsidRPr="00000000" w14:paraId="00000497">
      <w:pPr>
        <w:jc w:val="both"/>
        <w:rPr>
          <w:rFonts w:ascii="Times New Roman" w:cs="Times New Roman" w:eastAsia="Times New Roman" w:hAnsi="Times New Roman"/>
          <w:sz w:val="24"/>
          <w:szCs w:val="24"/>
        </w:rPr>
      </w:pPr>
      <w:hyperlink w:anchor="bookmark=id.uq0i082nfuq3">
        <w:r w:rsidDel="00000000" w:rsidR="00000000" w:rsidRPr="00000000">
          <w:rPr>
            <w:rFonts w:ascii="Times New Roman" w:cs="Times New Roman" w:eastAsia="Times New Roman" w:hAnsi="Times New Roman"/>
            <w:b w:val="1"/>
            <w:color w:val="1155cc"/>
            <w:sz w:val="24"/>
            <w:szCs w:val="24"/>
            <w:u w:val="single"/>
            <w:rtl w:val="0"/>
          </w:rPr>
          <w:t xml:space="preserve">Прилог 13.1.ж.</w:t>
        </w:r>
      </w:hyperlink>
      <w:r w:rsidDel="00000000" w:rsidR="00000000" w:rsidRPr="00000000">
        <w:rPr>
          <w:rFonts w:ascii="Times New Roman" w:cs="Times New Roman" w:eastAsia="Times New Roman" w:hAnsi="Times New Roman"/>
          <w:sz w:val="24"/>
          <w:szCs w:val="24"/>
          <w:rtl w:val="0"/>
        </w:rPr>
        <w:t xml:space="preserve"> Одлука о измени Пословника о раду Студентског парламента Универзитета у Београду – Филозофског факултета од дана 24.05.2024. године.</w:t>
      </w:r>
    </w:p>
    <w:p w:rsidR="00000000" w:rsidDel="00000000" w:rsidP="00000000" w:rsidRDefault="00000000" w:rsidRPr="00000000" w14:paraId="00000498">
      <w:pPr>
        <w:jc w:val="both"/>
        <w:rPr>
          <w:rFonts w:ascii="Times New Roman" w:cs="Times New Roman" w:eastAsia="Times New Roman" w:hAnsi="Times New Roman"/>
          <w:sz w:val="24"/>
          <w:szCs w:val="24"/>
        </w:rPr>
      </w:pPr>
      <w:bookmarkStart w:colFirst="0" w:colLast="0" w:name="_heading=h.enbf38jt5b7b" w:id="15"/>
      <w:bookmarkEnd w:id="15"/>
      <w:hyperlink w:anchor="bookmark=id.viiz5ikzbmii">
        <w:r w:rsidDel="00000000" w:rsidR="00000000" w:rsidRPr="00000000">
          <w:rPr>
            <w:rFonts w:ascii="Times New Roman" w:cs="Times New Roman" w:eastAsia="Times New Roman" w:hAnsi="Times New Roman"/>
            <w:b w:val="1"/>
            <w:color w:val="1155cc"/>
            <w:sz w:val="24"/>
            <w:szCs w:val="24"/>
            <w:u w:val="single"/>
            <w:rtl w:val="0"/>
          </w:rPr>
          <w:t xml:space="preserve">Прилог 13.1.з</w:t>
        </w:r>
      </w:hyperlink>
      <w:r w:rsidDel="00000000" w:rsidR="00000000" w:rsidRPr="00000000">
        <w:rPr>
          <w:rFonts w:ascii="Times New Roman" w:cs="Times New Roman" w:eastAsia="Times New Roman" w:hAnsi="Times New Roman"/>
          <w:sz w:val="24"/>
          <w:szCs w:val="24"/>
          <w:rtl w:val="0"/>
        </w:rPr>
        <w:t xml:space="preserve">. Списак свих анкета.</w:t>
      </w:r>
    </w:p>
    <w:p w:rsidR="00000000" w:rsidDel="00000000" w:rsidP="00000000" w:rsidRDefault="00000000" w:rsidRPr="00000000" w14:paraId="00000499">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bookmarkStart w:colFirst="0" w:colLast="0" w:name="bookmark=id.26in1rg" w:id="16"/>
    <w:bookmarkEnd w:id="16"/>
    <w:p w:rsidR="00000000" w:rsidDel="00000000" w:rsidP="00000000" w:rsidRDefault="00000000" w:rsidRPr="00000000" w14:paraId="0000049A">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14. Систематско праћење и периодична провера квалитета</w:t>
      </w:r>
    </w:p>
    <w:p w:rsidR="00000000" w:rsidDel="00000000" w:rsidP="00000000" w:rsidRDefault="00000000" w:rsidRPr="00000000" w14:paraId="0000049B">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Високошколска установа континуирано и систематски прикупља потребне информације о обезбеђењу квалитета и врши периодичне провере у свим областима обезбеђења квалитета.</w:t>
      </w:r>
      <w:r w:rsidDel="00000000" w:rsidR="00000000" w:rsidRPr="00000000">
        <w:rPr>
          <w:rtl w:val="0"/>
        </w:rPr>
      </w:r>
    </w:p>
    <w:p w:rsidR="00000000" w:rsidDel="00000000" w:rsidP="00000000" w:rsidRDefault="00000000" w:rsidRPr="00000000" w14:paraId="0000049C">
      <w:pPr>
        <w:numPr>
          <w:ilvl w:val="1"/>
          <w:numId w:val="6"/>
        </w:numPr>
        <w:pBdr>
          <w:top w:space="0" w:sz="0" w:val="nil"/>
          <w:left w:space="0" w:sz="0" w:val="nil"/>
          <w:bottom w:space="0" w:sz="0" w:val="nil"/>
          <w:right w:space="0" w:sz="0" w:val="nil"/>
          <w:between w:space="0" w:sz="0" w:val="nil"/>
        </w:pBdr>
        <w:spacing w:after="0" w:line="360" w:lineRule="auto"/>
        <w:ind w:left="420" w:hanging="420"/>
        <w:jc w:val="both"/>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Опис стања, анализа и процена стандарда 14</w:t>
      </w:r>
    </w:p>
    <w:p w:rsidR="00000000" w:rsidDel="00000000" w:rsidP="00000000" w:rsidRDefault="00000000" w:rsidRPr="00000000" w14:paraId="0000049D">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Филозофског факултета Универзитета у Београду у склопу Факултета активно доприноси континуираном и систематском прикупљању потребних информација о обезбеђењу квалитета и учествује у периодичним проверама у свим областима обезбеђења квалитета које организује Факултет.</w:t>
      </w:r>
    </w:p>
    <w:p w:rsidR="00000000" w:rsidDel="00000000" w:rsidP="00000000" w:rsidRDefault="00000000" w:rsidRPr="00000000" w14:paraId="0000049E">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активно сарађује са Комисијом за обезбеђивање квалитета и самовредновање на Факултету, која за потребе Факултета организује, контролише и унапређује рад на спровођењу утврђених стандарда и поступака за оцењивање квалитета и обављање свих задатака које у том процесу имају субјекти у систему обезбеђивање квалитета, превасходно наставници и сарадници, студенти, ненаставно особље, управа, Студентски парламент и други стручни органи и тела Факултета. </w:t>
      </w:r>
    </w:p>
    <w:p w:rsidR="00000000" w:rsidDel="00000000" w:rsidP="00000000" w:rsidRDefault="00000000" w:rsidRPr="00000000" w14:paraId="0000049F">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ради на обезбеђивању услова и инфраструктуре за редовно и систематско прикупљање и обраду података потребних за оцену квалитета у свим областима које су предмет самовредновања. Одељење и Факултет обезбеђују редовне повратне информације од послодаваца својих дипломираних студената, својих дипломираних студената који су завршили ОАС психологије о њиховим компетенцијама и ефектима стидирања. </w:t>
      </w:r>
    </w:p>
    <w:p w:rsidR="00000000" w:rsidDel="00000000" w:rsidP="00000000" w:rsidRDefault="00000000" w:rsidRPr="00000000" w14:paraId="000004A0">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у сарадњи са Факултетом ради на обезбеђивању података потребних за упоређивање са другим сродним високошколским установама у погледу квалитета и ради на успостављању и одржавању међународне сарадње са сродним факултетима и универзитетима. Значајну улогу у том процесу Факултет обезбеђује и кроз мобилност наставника и студената у коју је укључена широка мрежа академских установа у оквиру Eвропског простора високог образовања.</w:t>
      </w:r>
    </w:p>
    <w:p w:rsidR="00000000" w:rsidDel="00000000" w:rsidP="00000000" w:rsidRDefault="00000000" w:rsidRPr="00000000" w14:paraId="000004A1">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спроводи периодичне провере и самовредновања квалитета током којих сагледава спровођење утврђене стратегије и поступака за обезбеђење квалитета, као и достизање жељених стандарда квалитета. Комисија за обезбеђивање квалитета и самовредновање је укључена у спровођење интерних и екстерних провера квалитета у циљу провере, надзора, акредитације или реакредитације Факултета и студијских програма. Студентски представници су чланови Комисије за обезбеђивање квалитета и самовредновање и имају активну улогу у доношењу и спровођењу Правилника и Стратегије за обезбеђивање квалитета.</w:t>
      </w:r>
    </w:p>
    <w:p w:rsidR="00000000" w:rsidDel="00000000" w:rsidP="00000000" w:rsidRDefault="00000000" w:rsidRPr="00000000" w14:paraId="000004A2">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Правилницима и Стратегијом за обезбеђивање квалитета утврђен је начин и поступак самовредновања студија, студијских програма, рада наставног и ненаставног особља и услова рада као дела стратегије Факултета за праћење, обезбеђивање, унапређење и развој квалитета студија. Ови документи садрже: део о вредновању од стране студената, део о вредновању запослених на Факултету и део о вредновању од стране послодаваца и дипломираних студената Факултета, са циљем да се побољша квалитет наставе и рад запослених. </w:t>
      </w:r>
    </w:p>
    <w:p w:rsidR="00000000" w:rsidDel="00000000" w:rsidP="00000000" w:rsidRDefault="00000000" w:rsidRPr="00000000" w14:paraId="000004A3">
      <w:pPr>
        <w:spacing w:after="0" w:line="360" w:lineRule="auto"/>
        <w:ind w:firstLine="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периодичним самовредновањима обавезно је укључивање резултата анектирања студената. Поред Правилника и усвојене Стратегије за обезбеђивање квалитета и именовања Комисије за обезбеђивање квалитета и самовредновање, а ради унапређења стандарда квалитета рада, Факултет је прецизно одредио субјекте обезбеђивања квалитета и усвојио различите процедуре и мере за обезбеђивања квалитета:</w:t>
      </w:r>
    </w:p>
    <w:p w:rsidR="00000000" w:rsidDel="00000000" w:rsidP="00000000" w:rsidRDefault="00000000" w:rsidRPr="00000000" w14:paraId="000004A4">
      <w:pPr>
        <w:numPr>
          <w:ilvl w:val="0"/>
          <w:numId w:val="9"/>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стандарде и поступке за обезбеђивање и унапређење квалитета рада,</w:t>
      </w:r>
    </w:p>
    <w:p w:rsidR="00000000" w:rsidDel="00000000" w:rsidP="00000000" w:rsidRDefault="00000000" w:rsidRPr="00000000" w14:paraId="000004A5">
      <w:pPr>
        <w:numPr>
          <w:ilvl w:val="0"/>
          <w:numId w:val="9"/>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план рада и процедуре за праћење и унапређење квалитета,</w:t>
      </w:r>
    </w:p>
    <w:p w:rsidR="00000000" w:rsidDel="00000000" w:rsidP="00000000" w:rsidRDefault="00000000" w:rsidRPr="00000000" w14:paraId="000004A6">
      <w:pPr>
        <w:numPr>
          <w:ilvl w:val="0"/>
          <w:numId w:val="9"/>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поступке који обезбеђују поштовање плана и распореда наставе,</w:t>
      </w:r>
    </w:p>
    <w:p w:rsidR="00000000" w:rsidDel="00000000" w:rsidP="00000000" w:rsidRDefault="00000000" w:rsidRPr="00000000" w14:paraId="000004A7">
      <w:pPr>
        <w:numPr>
          <w:ilvl w:val="0"/>
          <w:numId w:val="9"/>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поступке и процедуре којима Факултет крајем сваког семестра спроводи анкете студената о сегментима квалитета педагошког рада наставника и сарадника на Факултету,</w:t>
      </w:r>
    </w:p>
    <w:p w:rsidR="00000000" w:rsidDel="00000000" w:rsidP="00000000" w:rsidRDefault="00000000" w:rsidRPr="00000000" w14:paraId="000004A8">
      <w:pPr>
        <w:numPr>
          <w:ilvl w:val="0"/>
          <w:numId w:val="9"/>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поступке и процедуре за прикупљање мишљења дипломираних студената о стеченим знањима и прикупљање мишљења послодаваца о стеченим квалификацијама дипломираних студената Филозофског факултета.</w:t>
      </w:r>
    </w:p>
    <w:p w:rsidR="00000000" w:rsidDel="00000000" w:rsidP="00000000" w:rsidRDefault="00000000" w:rsidRPr="00000000" w14:paraId="000004A9">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обезбеђује примену утврђених стандарда и поступака за оцењивање квалитета путем Статутом предвиђених обавеза руководства Факултета, Комисије за обезбеђивање квалитета и самовредновање, катедри и стручних служби. На Факултету се обављају периодична самовредновања и провере нивоа квалитета рада, током којих се испитује примена начела утврђених Стратегијом и поступака за обезбеђивање квалитета, као и достизање постављених стандарда квалитета. На интернет страници Факултета презентоване су информације о активностима које обезбеђују систематско праћење и периодичну проверу квалитета у циљу одржавања и унапређења квалитета (Прилог 14.1). О самовредновању се сачињавају извештаји које Комисија за обезбеђивање квалитета и самовредновање представља јавности, а Наставно-научно веће, односно Савет Факултета усваја након разматрања и анализе презентованих налаза.</w:t>
      </w:r>
    </w:p>
    <w:p w:rsidR="00000000" w:rsidDel="00000000" w:rsidP="00000000" w:rsidRDefault="00000000" w:rsidRPr="00000000" w14:paraId="000004AA">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периоду од када је Филозофски факултет Универзитета у Београду акредитовао студијске програме и обновио дозволу за рад 2015. године, на основу детаљних резултата добијених кроз процес самовредновања, управа Факултета, као и Наставно-научно веће факултета су били у могућности да примене различите механизме, поступке и процедуре које би водиле ка унапређењу квалитета појединих стандарда.</w:t>
      </w:r>
    </w:p>
    <w:p w:rsidR="00000000" w:rsidDel="00000000" w:rsidP="00000000" w:rsidRDefault="00000000" w:rsidRPr="00000000" w14:paraId="000004A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14.2. SWOT анализа стандарда 14</w:t>
      </w:r>
      <w:r w:rsidDel="00000000" w:rsidR="00000000" w:rsidRPr="00000000">
        <w:rPr>
          <w:rtl w:val="0"/>
        </w:rPr>
      </w:r>
    </w:p>
    <w:tbl>
      <w:tblPr>
        <w:tblStyle w:val="Table17"/>
        <w:tblW w:w="946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709"/>
        <w:gridCol w:w="3969"/>
        <w:gridCol w:w="680"/>
        <w:tblGridChange w:id="0">
          <w:tblGrid>
            <w:gridCol w:w="4106"/>
            <w:gridCol w:w="709"/>
            <w:gridCol w:w="3969"/>
            <w:gridCol w:w="680"/>
          </w:tblGrid>
        </w:tblGridChange>
      </w:tblGrid>
      <w:tr>
        <w:trPr>
          <w:cantSplit w:val="0"/>
          <w:tblHeader w:val="0"/>
        </w:trPr>
        <w:tc>
          <w:tcPr>
            <w:gridSpan w:val="2"/>
            <w:shd w:fill="auto" w:val="clear"/>
          </w:tcPr>
          <w:p w:rsidR="00000000" w:rsidDel="00000000" w:rsidP="00000000" w:rsidRDefault="00000000" w:rsidRPr="00000000" w14:paraId="000004AC">
            <w:pPr>
              <w:tabs>
                <w:tab w:val="left" w:leader="none" w:pos="1908"/>
              </w:tabs>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ПРЕДНОСТИ</w:t>
            </w:r>
          </w:p>
        </w:tc>
        <w:tc>
          <w:tcPr>
            <w:gridSpan w:val="2"/>
            <w:shd w:fill="auto" w:val="clear"/>
          </w:tcPr>
          <w:p w:rsidR="00000000" w:rsidDel="00000000" w:rsidP="00000000" w:rsidRDefault="00000000" w:rsidRPr="00000000" w14:paraId="000004A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СЛАБОСТИ</w:t>
            </w:r>
          </w:p>
        </w:tc>
      </w:tr>
      <w:tr>
        <w:trPr>
          <w:cantSplit w:val="0"/>
          <w:tblHeader w:val="0"/>
        </w:trPr>
        <w:tc>
          <w:tcPr/>
          <w:p w:rsidR="00000000" w:rsidDel="00000000" w:rsidP="00000000" w:rsidRDefault="00000000" w:rsidRPr="00000000" w14:paraId="000004B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Одељење за психологију у сарадњи са Комисијом за обезбеђивање квалитета и самовредновање континуирано ради на обезбеђењу и унапређењу квалитета</w:t>
            </w:r>
          </w:p>
        </w:tc>
        <w:tc>
          <w:tcPr/>
          <w:p w:rsidR="00000000" w:rsidDel="00000000" w:rsidP="00000000" w:rsidRDefault="00000000" w:rsidRPr="00000000" w14:paraId="000004B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B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мера за стимулацију учешћа студената у контроли квалитета, што за последицу има недовољну укљученост студената.</w:t>
            </w:r>
          </w:p>
        </w:tc>
        <w:tc>
          <w:tcPr/>
          <w:p w:rsidR="00000000" w:rsidDel="00000000" w:rsidP="00000000" w:rsidRDefault="00000000" w:rsidRPr="00000000" w14:paraId="000004B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B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Успостављен онлајн систем анкетирања студената</w:t>
            </w:r>
          </w:p>
        </w:tc>
        <w:tc>
          <w:tcPr/>
          <w:p w:rsidR="00000000" w:rsidDel="00000000" w:rsidP="00000000" w:rsidRDefault="00000000" w:rsidRPr="00000000" w14:paraId="000004B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B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Слаба методологија поступака интерне провере квалитета која се спроводи континуирано</w:t>
            </w:r>
          </w:p>
        </w:tc>
        <w:tc>
          <w:tcPr/>
          <w:p w:rsidR="00000000" w:rsidDel="00000000" w:rsidP="00000000" w:rsidRDefault="00000000" w:rsidRPr="00000000" w14:paraId="000004B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B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Формирана база података од значаја за периодичне провере квалитета</w:t>
            </w:r>
          </w:p>
        </w:tc>
        <w:tc>
          <w:tcPr/>
          <w:p w:rsidR="00000000" w:rsidDel="00000000" w:rsidP="00000000" w:rsidRDefault="00000000" w:rsidRPr="00000000" w14:paraId="000004B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B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Студенти углавном показују слабо интересовање за учешће у активностима везаним за проверу квалитета</w:t>
            </w:r>
          </w:p>
        </w:tc>
        <w:tc>
          <w:tcPr/>
          <w:p w:rsidR="00000000" w:rsidDel="00000000" w:rsidP="00000000" w:rsidRDefault="00000000" w:rsidRPr="00000000" w14:paraId="000004B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B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Постоји утврђена методологија за спровођење контроле квалитета и испуњености стандарда</w:t>
            </w:r>
          </w:p>
        </w:tc>
        <w:tc>
          <w:tcPr/>
          <w:p w:rsidR="00000000" w:rsidDel="00000000" w:rsidP="00000000" w:rsidRDefault="00000000" w:rsidRPr="00000000" w14:paraId="000004B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B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Недовољно коришћење података добијених контролом квалитета за планирање будућих активности</w:t>
            </w:r>
          </w:p>
        </w:tc>
        <w:tc>
          <w:tcPr/>
          <w:p w:rsidR="00000000" w:rsidDel="00000000" w:rsidP="00000000" w:rsidRDefault="00000000" w:rsidRPr="00000000" w14:paraId="000004B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C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Сва усвојена документа везана за контролу квалитета доступна су јавности на интернет страници Факултета</w:t>
            </w:r>
          </w:p>
        </w:tc>
        <w:tc>
          <w:tcPr/>
          <w:p w:rsidR="00000000" w:rsidDel="00000000" w:rsidP="00000000" w:rsidRDefault="00000000" w:rsidRPr="00000000" w14:paraId="000004C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C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разрађеност процедура за прикупљање мишљења дипломираних студената и послодаваца о квалификацијама дипломираних студената</w:t>
            </w:r>
          </w:p>
        </w:tc>
        <w:tc>
          <w:tcPr/>
          <w:p w:rsidR="00000000" w:rsidDel="00000000" w:rsidP="00000000" w:rsidRDefault="00000000" w:rsidRPr="00000000" w14:paraId="000004C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C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Активно ангажовање студената у Комисији за обезбеђивање квалитета и самовредновање</w:t>
            </w:r>
          </w:p>
        </w:tc>
        <w:tc>
          <w:tcPr/>
          <w:p w:rsidR="00000000" w:rsidDel="00000000" w:rsidP="00000000" w:rsidRDefault="00000000" w:rsidRPr="00000000" w14:paraId="000004C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C6">
            <w:pPr>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4C7">
            <w:pPr>
              <w:jc w:val="both"/>
              <w:rPr>
                <w:rFonts w:ascii="Times New Roman" w:cs="Times New Roman" w:eastAsia="Times New Roman" w:hAnsi="Times New Roman"/>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4C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МОГУЋНОСТИ</w:t>
            </w:r>
          </w:p>
        </w:tc>
        <w:tc>
          <w:tcPr>
            <w:gridSpan w:val="2"/>
            <w:shd w:fill="auto" w:val="clear"/>
          </w:tcPr>
          <w:p w:rsidR="00000000" w:rsidDel="00000000" w:rsidP="00000000" w:rsidRDefault="00000000" w:rsidRPr="00000000" w14:paraId="000004C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ОПАСНОСТИ</w:t>
            </w:r>
          </w:p>
        </w:tc>
      </w:tr>
      <w:tr>
        <w:trPr>
          <w:cantSplit w:val="0"/>
          <w:tblHeader w:val="0"/>
        </w:trPr>
        <w:tc>
          <w:tcPr/>
          <w:p w:rsidR="00000000" w:rsidDel="00000000" w:rsidP="00000000" w:rsidRDefault="00000000" w:rsidRPr="00000000" w14:paraId="000004C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Веће ангажовање ненаставног особља са капацитетом да помогне у контроли квалитета и испуњености стандарда</w:t>
            </w:r>
          </w:p>
        </w:tc>
        <w:tc>
          <w:tcPr/>
          <w:p w:rsidR="00000000" w:rsidDel="00000000" w:rsidP="00000000" w:rsidRDefault="00000000" w:rsidRPr="00000000" w14:paraId="000004C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C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 нема довољан капацитет рада, јер јој недостаје административно-техничка подршка</w:t>
            </w:r>
          </w:p>
        </w:tc>
        <w:tc>
          <w:tcPr/>
          <w:p w:rsidR="00000000" w:rsidDel="00000000" w:rsidP="00000000" w:rsidRDefault="00000000" w:rsidRPr="00000000" w14:paraId="000004C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D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Факултет има веће информатичке могућности које се могу искористити у процесу контроле квалитета и испуњености стандарда</w:t>
            </w:r>
          </w:p>
        </w:tc>
        <w:tc>
          <w:tcPr/>
          <w:p w:rsidR="00000000" w:rsidDel="00000000" w:rsidP="00000000" w:rsidRDefault="00000000" w:rsidRPr="00000000" w14:paraId="000004D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D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посвећеност студената и наставника развоју културе квалитета</w:t>
            </w:r>
          </w:p>
        </w:tc>
        <w:tc>
          <w:tcPr/>
          <w:p w:rsidR="00000000" w:rsidDel="00000000" w:rsidP="00000000" w:rsidRDefault="00000000" w:rsidRPr="00000000" w14:paraId="000004D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gridSpan w:val="4"/>
          </w:tcPr>
          <w:p w:rsidR="00000000" w:rsidDel="00000000" w:rsidP="00000000" w:rsidRDefault="00000000" w:rsidRPr="00000000" w14:paraId="000004D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Скала за квантификацију процене:</w:t>
            </w:r>
          </w:p>
          <w:p w:rsidR="00000000" w:rsidDel="00000000" w:rsidP="00000000" w:rsidRDefault="00000000" w:rsidRPr="00000000" w14:paraId="000004D5">
            <w:pPr>
              <w:jc w:val="both"/>
              <w:rPr>
                <w:rFonts w:ascii="Times New Roman" w:cs="Times New Roman" w:eastAsia="Times New Roman" w:hAnsi="Times New Roman"/>
              </w:rPr>
            </w:pPr>
            <w:sdt>
              <w:sdtPr>
                <w:tag w:val="goog_rdk_9"/>
              </w:sdtPr>
              <w:sdtContent>
                <w:r w:rsidDel="00000000" w:rsidR="00000000" w:rsidRPr="00000000">
                  <w:rPr>
                    <w:rFonts w:ascii="Gungsuh" w:cs="Gungsuh" w:eastAsia="Gungsuh" w:hAnsi="Gungsuh"/>
                    <w:rtl w:val="0"/>
                  </w:rPr>
                  <w:t xml:space="preserve">+++ → високо значајно; ++ → средње значајно; + → мало значајно; 0 → без значајности</w:t>
                </w:r>
              </w:sdtContent>
            </w:sdt>
          </w:p>
        </w:tc>
      </w:tr>
    </w:tbl>
    <w:p w:rsidR="00000000" w:rsidDel="00000000" w:rsidP="00000000" w:rsidRDefault="00000000" w:rsidRPr="00000000" w14:paraId="000004D9">
      <w:pPr>
        <w:spacing w:after="0" w:line="360" w:lineRule="auto"/>
        <w:ind w:left="36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D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14.3. Предлог мера и активности за унапређење квалитета стандарда 14</w:t>
      </w:r>
    </w:p>
    <w:p w:rsidR="00000000" w:rsidDel="00000000" w:rsidP="00000000" w:rsidRDefault="00000000" w:rsidRPr="00000000" w14:paraId="000004D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и Факултет би у будућности могли још интензивније да се посвете  раду на унапређењу одређених аспеката систематског праћења и периодичне контроле квалитета: 1) руководство Факултета би требало наменски да ангажује ненаставно особље, које би дало техничку подршку контроли квалитета и испуњености стандарда, 2) потребно је обезбедити бољу софтверску, техничку и административну подршку контроли квалитета и испуњености стандарда, 3) потребно је интензивирати напоре да се при планирању сваке активности на Факултету узму у обзир извештаји о контроли квалитета, 4) потребно је обезбедити адекватна средства за рад на пословима контроле квалитета у буџету Факултета, 5) јавно похвалити и наградити запослене и студенте који су се посебно ангажовали на пословима контроле квалитета, 6) интензивирати постојеће и успоставити нове видове сарадње са иностраним универзитетима, 7) предузимање адекватних мера како би се студенти стимулисали да се активније укључе у процес контроле квалитета, 8) унапређење анкета и процедура за онлајн прикупљање података.</w:t>
      </w:r>
    </w:p>
    <w:p w:rsidR="00000000" w:rsidDel="00000000" w:rsidP="00000000" w:rsidRDefault="00000000" w:rsidRPr="00000000" w14:paraId="000004DC">
      <w:pPr>
        <w:spacing w:after="0"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18"/>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085"/>
        <w:gridCol w:w="2760"/>
        <w:gridCol w:w="1365"/>
        <w:gridCol w:w="1200"/>
        <w:gridCol w:w="1950"/>
        <w:tblGridChange w:id="0">
          <w:tblGrid>
            <w:gridCol w:w="2085"/>
            <w:gridCol w:w="2760"/>
            <w:gridCol w:w="1365"/>
            <w:gridCol w:w="1200"/>
            <w:gridCol w:w="1950"/>
          </w:tblGrid>
        </w:tblGridChange>
      </w:tblGrid>
      <w:tr>
        <w:trPr>
          <w:cantSplit w:val="0"/>
          <w:tblHeader w:val="0"/>
        </w:trPr>
        <w:tc>
          <w:tcPr>
            <w:gridSpan w:val="4"/>
            <w:shd w:fill="auto" w:val="clear"/>
          </w:tcPr>
          <w:p w:rsidR="00000000" w:rsidDel="00000000" w:rsidP="00000000" w:rsidRDefault="00000000" w:rsidRPr="00000000" w14:paraId="000004DD">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14</w:t>
            </w:r>
          </w:p>
        </w:tc>
        <w:tc>
          <w:tcPr>
            <w:shd w:fill="auto" w:val="clear"/>
          </w:tcPr>
          <w:p w:rsidR="00000000" w:rsidDel="00000000" w:rsidP="00000000" w:rsidRDefault="00000000" w:rsidRPr="00000000" w14:paraId="000004E1">
            <w:pPr>
              <w:widowControl w:val="0"/>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b w:val="1"/>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4E2">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Задатак</w:t>
            </w:r>
          </w:p>
        </w:tc>
        <w:tc>
          <w:tcPr>
            <w:shd w:fill="auto" w:val="clear"/>
          </w:tcPr>
          <w:p w:rsidR="00000000" w:rsidDel="00000000" w:rsidP="00000000" w:rsidRDefault="00000000" w:rsidRPr="00000000" w14:paraId="000004E3">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w:t>
            </w:r>
          </w:p>
        </w:tc>
        <w:tc>
          <w:tcPr>
            <w:shd w:fill="auto" w:val="clear"/>
          </w:tcPr>
          <w:p w:rsidR="00000000" w:rsidDel="00000000" w:rsidP="00000000" w:rsidRDefault="00000000" w:rsidRPr="00000000" w14:paraId="000004E4">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Извршилац</w:t>
            </w:r>
          </w:p>
        </w:tc>
        <w:tc>
          <w:tcPr>
            <w:shd w:fill="auto" w:val="clear"/>
          </w:tcPr>
          <w:p w:rsidR="00000000" w:rsidDel="00000000" w:rsidP="00000000" w:rsidRDefault="00000000" w:rsidRPr="00000000" w14:paraId="000004E5">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4E6">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Индикатори успеха</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E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квалитета наставног и</w:t>
            </w:r>
          </w:p>
          <w:p w:rsidR="00000000" w:rsidDel="00000000" w:rsidP="00000000" w:rsidRDefault="00000000" w:rsidRPr="00000000" w14:paraId="000004E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научног особља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E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Примена</w:t>
            </w:r>
          </w:p>
          <w:p w:rsidR="00000000" w:rsidDel="00000000" w:rsidP="00000000" w:rsidRDefault="00000000" w:rsidRPr="00000000" w14:paraId="000004E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Правилника о начину и поступку стицања звања и заснивања радног односа наставника на Универзитету у Београду</w:t>
            </w:r>
          </w:p>
          <w:p w:rsidR="00000000" w:rsidDel="00000000" w:rsidP="00000000" w:rsidRDefault="00000000" w:rsidRPr="00000000" w14:paraId="000004E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Примена критеријума за стицање звања наставника на Универзитету у Београду</w:t>
            </w:r>
          </w:p>
          <w:p w:rsidR="00000000" w:rsidDel="00000000" w:rsidP="00000000" w:rsidRDefault="00000000" w:rsidRPr="00000000" w14:paraId="000004E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Учешће у изради међународних научних пројеката</w:t>
            </w:r>
          </w:p>
          <w:p w:rsidR="00000000" w:rsidDel="00000000" w:rsidP="00000000" w:rsidRDefault="00000000" w:rsidRPr="00000000" w14:paraId="000004E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Учешће и израда националних научних пројеката</w:t>
            </w:r>
          </w:p>
          <w:p w:rsidR="00000000" w:rsidDel="00000000" w:rsidP="00000000" w:rsidRDefault="00000000" w:rsidRPr="00000000" w14:paraId="000004E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Организација и учешће у</w:t>
            </w:r>
          </w:p>
          <w:p w:rsidR="00000000" w:rsidDel="00000000" w:rsidP="00000000" w:rsidRDefault="00000000" w:rsidRPr="00000000" w14:paraId="000004E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организацији међународних и националних научних и стручних скупова</w:t>
            </w:r>
          </w:p>
          <w:p w:rsidR="00000000" w:rsidDel="00000000" w:rsidP="00000000" w:rsidRDefault="00000000" w:rsidRPr="00000000" w14:paraId="000004F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Објављивање</w:t>
            </w:r>
          </w:p>
          <w:p w:rsidR="00000000" w:rsidDel="00000000" w:rsidP="00000000" w:rsidRDefault="00000000" w:rsidRPr="00000000" w14:paraId="000004F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резултата научно- истраживачког рада у међународним и националним часописима</w:t>
            </w:r>
          </w:p>
          <w:p w:rsidR="00000000" w:rsidDel="00000000" w:rsidP="00000000" w:rsidRDefault="00000000" w:rsidRPr="00000000" w14:paraId="000004F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Учешће на међународним и националним научним и стручним скуповима</w:t>
            </w:r>
          </w:p>
          <w:p w:rsidR="00000000" w:rsidDel="00000000" w:rsidP="00000000" w:rsidRDefault="00000000" w:rsidRPr="00000000" w14:paraId="000004F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Вредновање наставника од стране студената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F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4F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науку,</w:t>
            </w:r>
          </w:p>
          <w:p w:rsidR="00000000" w:rsidDel="00000000" w:rsidP="00000000" w:rsidRDefault="00000000" w:rsidRPr="00000000" w14:paraId="000004F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Секретар Факултета,</w:t>
            </w:r>
          </w:p>
          <w:p w:rsidR="00000000" w:rsidDel="00000000" w:rsidP="00000000" w:rsidRDefault="00000000" w:rsidRPr="00000000" w14:paraId="000004F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Шефови одељења, наставници и</w:t>
            </w:r>
          </w:p>
          <w:p w:rsidR="00000000" w:rsidDel="00000000" w:rsidP="00000000" w:rsidRDefault="00000000" w:rsidRPr="00000000" w14:paraId="000004F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сарадници, студенти</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F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FA">
            <w:pPr>
              <w:rPr>
                <w:rFonts w:ascii="Times New Roman" w:cs="Times New Roman" w:eastAsia="Times New Roman" w:hAnsi="Times New Roman"/>
              </w:rPr>
            </w:pPr>
            <w:sdt>
              <w:sdtPr>
                <w:tag w:val="goog_rdk_10"/>
              </w:sdtPr>
              <w:sdtContent>
                <w:r w:rsidDel="00000000" w:rsidR="00000000" w:rsidRPr="00000000">
                  <w:rPr>
                    <w:rFonts w:ascii="Arial Unicode MS" w:cs="Arial Unicode MS" w:eastAsia="Arial Unicode MS" w:hAnsi="Arial Unicode MS"/>
                    <w:rtl w:val="0"/>
                  </w:rPr>
                  <w:t xml:space="preserve">✔Број изабраних наставника и</w:t>
                </w:r>
              </w:sdtContent>
            </w:sdt>
          </w:p>
          <w:p w:rsidR="00000000" w:rsidDel="00000000" w:rsidP="00000000" w:rsidRDefault="00000000" w:rsidRPr="00000000" w14:paraId="000004F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сарадника у већа звања</w:t>
            </w:r>
          </w:p>
          <w:p w:rsidR="00000000" w:rsidDel="00000000" w:rsidP="00000000" w:rsidRDefault="00000000" w:rsidRPr="00000000" w14:paraId="000004FC">
            <w:pPr>
              <w:rPr>
                <w:rFonts w:ascii="Times New Roman" w:cs="Times New Roman" w:eastAsia="Times New Roman" w:hAnsi="Times New Roman"/>
              </w:rPr>
            </w:pPr>
            <w:sdt>
              <w:sdtPr>
                <w:tag w:val="goog_rdk_11"/>
              </w:sdtPr>
              <w:sdtContent>
                <w:r w:rsidDel="00000000" w:rsidR="00000000" w:rsidRPr="00000000">
                  <w:rPr>
                    <w:rFonts w:ascii="Arial Unicode MS" w:cs="Arial Unicode MS" w:eastAsia="Arial Unicode MS" w:hAnsi="Arial Unicode MS"/>
                    <w:rtl w:val="0"/>
                  </w:rPr>
                  <w:t xml:space="preserve">✔Број учесника у међународним и националним пројектима</w:t>
                </w:r>
              </w:sdtContent>
            </w:sdt>
          </w:p>
          <w:p w:rsidR="00000000" w:rsidDel="00000000" w:rsidP="00000000" w:rsidRDefault="00000000" w:rsidRPr="00000000" w14:paraId="000004FD">
            <w:pPr>
              <w:rPr>
                <w:rFonts w:ascii="Times New Roman" w:cs="Times New Roman" w:eastAsia="Times New Roman" w:hAnsi="Times New Roman"/>
              </w:rPr>
            </w:pPr>
            <w:sdt>
              <w:sdtPr>
                <w:tag w:val="goog_rdk_12"/>
              </w:sdtPr>
              <w:sdtContent>
                <w:r w:rsidDel="00000000" w:rsidR="00000000" w:rsidRPr="00000000">
                  <w:rPr>
                    <w:rFonts w:ascii="Arial Unicode MS" w:cs="Arial Unicode MS" w:eastAsia="Arial Unicode MS" w:hAnsi="Arial Unicode MS"/>
                    <w:rtl w:val="0"/>
                  </w:rPr>
                  <w:t xml:space="preserve">✔Број одржаних научних и стручних скупова</w:t>
                </w:r>
              </w:sdtContent>
            </w:sdt>
          </w:p>
          <w:p w:rsidR="00000000" w:rsidDel="00000000" w:rsidP="00000000" w:rsidRDefault="00000000" w:rsidRPr="00000000" w14:paraId="000004FE">
            <w:pPr>
              <w:rPr>
                <w:rFonts w:ascii="Times New Roman" w:cs="Times New Roman" w:eastAsia="Times New Roman" w:hAnsi="Times New Roman"/>
              </w:rPr>
            </w:pPr>
            <w:sdt>
              <w:sdtPr>
                <w:tag w:val="goog_rdk_13"/>
              </w:sdtPr>
              <w:sdtContent>
                <w:r w:rsidDel="00000000" w:rsidR="00000000" w:rsidRPr="00000000">
                  <w:rPr>
                    <w:rFonts w:ascii="Arial Unicode MS" w:cs="Arial Unicode MS" w:eastAsia="Arial Unicode MS" w:hAnsi="Arial Unicode MS"/>
                    <w:rtl w:val="0"/>
                  </w:rPr>
                  <w:t xml:space="preserve">✔Број објављених научних радова</w:t>
                </w:r>
              </w:sdtContent>
            </w:sdt>
          </w:p>
          <w:p w:rsidR="00000000" w:rsidDel="00000000" w:rsidP="00000000" w:rsidRDefault="00000000" w:rsidRPr="00000000" w14:paraId="000004FF">
            <w:pPr>
              <w:rPr>
                <w:rFonts w:ascii="Times New Roman" w:cs="Times New Roman" w:eastAsia="Times New Roman" w:hAnsi="Times New Roman"/>
              </w:rPr>
            </w:pPr>
            <w:sdt>
              <w:sdtPr>
                <w:tag w:val="goog_rdk_14"/>
              </w:sdtPr>
              <w:sdtContent>
                <w:r w:rsidDel="00000000" w:rsidR="00000000" w:rsidRPr="00000000">
                  <w:rPr>
                    <w:rFonts w:ascii="Arial Unicode MS" w:cs="Arial Unicode MS" w:eastAsia="Arial Unicode MS" w:hAnsi="Arial Unicode MS"/>
                    <w:rtl w:val="0"/>
                  </w:rPr>
                  <w:t xml:space="preserve">✔Оцене студената у процесу</w:t>
                </w:r>
              </w:sdtContent>
            </w:sdt>
          </w:p>
          <w:p w:rsidR="00000000" w:rsidDel="00000000" w:rsidP="00000000" w:rsidRDefault="00000000" w:rsidRPr="00000000" w14:paraId="0000050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вредновања наставника и сарадника</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0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наставне и научне литературе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0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Примена</w:t>
            </w:r>
          </w:p>
          <w:p w:rsidR="00000000" w:rsidDel="00000000" w:rsidP="00000000" w:rsidRDefault="00000000" w:rsidRPr="00000000" w14:paraId="0000050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Правилника о издавачкој</w:t>
            </w:r>
          </w:p>
          <w:p w:rsidR="00000000" w:rsidDel="00000000" w:rsidP="00000000" w:rsidRDefault="00000000" w:rsidRPr="00000000" w14:paraId="0000050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делатности</w:t>
            </w:r>
          </w:p>
          <w:p w:rsidR="00000000" w:rsidDel="00000000" w:rsidP="00000000" w:rsidRDefault="00000000" w:rsidRPr="00000000" w14:paraId="0000050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Објављивање плана издавачке делатности</w:t>
            </w:r>
          </w:p>
          <w:p w:rsidR="00000000" w:rsidDel="00000000" w:rsidP="00000000" w:rsidRDefault="00000000" w:rsidRPr="00000000" w14:paraId="0000050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Публиковање уџбеника и помоћне наставне литературе</w:t>
            </w:r>
          </w:p>
          <w:p w:rsidR="00000000" w:rsidDel="00000000" w:rsidP="00000000" w:rsidRDefault="00000000" w:rsidRPr="00000000" w14:paraId="0000050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Публиковање научних</w:t>
            </w:r>
          </w:p>
          <w:p w:rsidR="00000000" w:rsidDel="00000000" w:rsidP="00000000" w:rsidRDefault="00000000" w:rsidRPr="00000000" w14:paraId="0000050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монографија</w:t>
            </w:r>
          </w:p>
          <w:p w:rsidR="00000000" w:rsidDel="00000000" w:rsidP="00000000" w:rsidRDefault="00000000" w:rsidRPr="00000000" w14:paraId="0000050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Постављање презентација и</w:t>
            </w:r>
          </w:p>
          <w:p w:rsidR="00000000" w:rsidDel="00000000" w:rsidP="00000000" w:rsidRDefault="00000000" w:rsidRPr="00000000" w14:paraId="0000050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помоћне литертуре са вежби и</w:t>
            </w:r>
          </w:p>
          <w:p w:rsidR="00000000" w:rsidDel="00000000" w:rsidP="00000000" w:rsidRDefault="00000000" w:rsidRPr="00000000" w14:paraId="0000050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предавања на сајту Факултета</w:t>
            </w:r>
          </w:p>
          <w:p w:rsidR="00000000" w:rsidDel="00000000" w:rsidP="00000000" w:rsidRDefault="00000000" w:rsidRPr="00000000" w14:paraId="0000050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Набавка наставне и научне литературе за библиотеку</w:t>
            </w:r>
          </w:p>
          <w:p w:rsidR="00000000" w:rsidDel="00000000" w:rsidP="00000000" w:rsidRDefault="00000000" w:rsidRPr="00000000" w14:paraId="0000050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Факултета</w:t>
            </w:r>
          </w:p>
          <w:p w:rsidR="00000000" w:rsidDel="00000000" w:rsidP="00000000" w:rsidRDefault="00000000" w:rsidRPr="00000000" w14:paraId="0000050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Публиковање упутства за</w:t>
            </w:r>
          </w:p>
          <w:p w:rsidR="00000000" w:rsidDel="00000000" w:rsidP="00000000" w:rsidRDefault="00000000" w:rsidRPr="00000000" w14:paraId="0000050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припрему уџбеника, монографија,</w:t>
            </w:r>
          </w:p>
          <w:p w:rsidR="00000000" w:rsidDel="00000000" w:rsidP="00000000" w:rsidRDefault="00000000" w:rsidRPr="00000000" w14:paraId="0000051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практикума, збирки задатака и сл.</w:t>
            </w:r>
          </w:p>
          <w:p w:rsidR="00000000" w:rsidDel="00000000" w:rsidP="00000000" w:rsidRDefault="00000000" w:rsidRPr="00000000" w14:paraId="0000051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Организовање годишње промоције књига у издању</w:t>
            </w:r>
          </w:p>
          <w:p w:rsidR="00000000" w:rsidDel="00000000" w:rsidP="00000000" w:rsidRDefault="00000000" w:rsidRPr="00000000" w14:paraId="0000051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Факултета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1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51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Центара за издавачку делатност-</w:t>
            </w:r>
          </w:p>
          <w:p w:rsidR="00000000" w:rsidDel="00000000" w:rsidP="00000000" w:rsidRDefault="00000000" w:rsidRPr="00000000" w14:paraId="0000051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координатор и секретари Центра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1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17">
            <w:pPr>
              <w:rPr>
                <w:rFonts w:ascii="Times New Roman" w:cs="Times New Roman" w:eastAsia="Times New Roman" w:hAnsi="Times New Roman"/>
              </w:rPr>
            </w:pPr>
            <w:sdt>
              <w:sdtPr>
                <w:tag w:val="goog_rdk_15"/>
              </w:sdtPr>
              <w:sdtContent>
                <w:r w:rsidDel="00000000" w:rsidR="00000000" w:rsidRPr="00000000">
                  <w:rPr>
                    <w:rFonts w:ascii="Arial Unicode MS" w:cs="Arial Unicode MS" w:eastAsia="Arial Unicode MS" w:hAnsi="Arial Unicode MS"/>
                    <w:rtl w:val="0"/>
                  </w:rPr>
                  <w:t xml:space="preserve">✔Покривеност предмета</w:t>
                </w:r>
              </w:sdtContent>
            </w:sdt>
          </w:p>
          <w:p w:rsidR="00000000" w:rsidDel="00000000" w:rsidP="00000000" w:rsidRDefault="00000000" w:rsidRPr="00000000" w14:paraId="0000051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уџбеничком литературом</w:t>
            </w:r>
          </w:p>
          <w:p w:rsidR="00000000" w:rsidDel="00000000" w:rsidP="00000000" w:rsidRDefault="00000000" w:rsidRPr="00000000" w14:paraId="00000519">
            <w:pPr>
              <w:rPr>
                <w:rFonts w:ascii="Times New Roman" w:cs="Times New Roman" w:eastAsia="Times New Roman" w:hAnsi="Times New Roman"/>
              </w:rPr>
            </w:pPr>
            <w:sdt>
              <w:sdtPr>
                <w:tag w:val="goog_rdk_16"/>
              </w:sdtPr>
              <w:sdtContent>
                <w:r w:rsidDel="00000000" w:rsidR="00000000" w:rsidRPr="00000000">
                  <w:rPr>
                    <w:rFonts w:ascii="Arial Unicode MS" w:cs="Arial Unicode MS" w:eastAsia="Arial Unicode MS" w:hAnsi="Arial Unicode MS"/>
                    <w:rtl w:val="0"/>
                  </w:rPr>
                  <w:t xml:space="preserve">✔Број публикованих основних и помоћних уџбеника</w:t>
                </w:r>
              </w:sdtContent>
            </w:sdt>
          </w:p>
          <w:p w:rsidR="00000000" w:rsidDel="00000000" w:rsidP="00000000" w:rsidRDefault="00000000" w:rsidRPr="00000000" w14:paraId="0000051A">
            <w:pPr>
              <w:rPr>
                <w:rFonts w:ascii="Times New Roman" w:cs="Times New Roman" w:eastAsia="Times New Roman" w:hAnsi="Times New Roman"/>
              </w:rPr>
            </w:pPr>
            <w:sdt>
              <w:sdtPr>
                <w:tag w:val="goog_rdk_17"/>
              </w:sdtPr>
              <w:sdtContent>
                <w:r w:rsidDel="00000000" w:rsidR="00000000" w:rsidRPr="00000000">
                  <w:rPr>
                    <w:rFonts w:ascii="Arial Unicode MS" w:cs="Arial Unicode MS" w:eastAsia="Arial Unicode MS" w:hAnsi="Arial Unicode MS"/>
                    <w:rtl w:val="0"/>
                  </w:rPr>
                  <w:t xml:space="preserve">✔Број публикованих научних</w:t>
                </w:r>
              </w:sdtContent>
            </w:sdt>
          </w:p>
          <w:p w:rsidR="00000000" w:rsidDel="00000000" w:rsidP="00000000" w:rsidRDefault="00000000" w:rsidRPr="00000000" w14:paraId="0000051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монографија</w:t>
            </w:r>
          </w:p>
          <w:p w:rsidR="00000000" w:rsidDel="00000000" w:rsidP="00000000" w:rsidRDefault="00000000" w:rsidRPr="00000000" w14:paraId="0000051C">
            <w:pPr>
              <w:rPr>
                <w:rFonts w:ascii="Times New Roman" w:cs="Times New Roman" w:eastAsia="Times New Roman" w:hAnsi="Times New Roman"/>
              </w:rPr>
            </w:pPr>
            <w:sdt>
              <w:sdtPr>
                <w:tag w:val="goog_rdk_18"/>
              </w:sdtPr>
              <w:sdtContent>
                <w:r w:rsidDel="00000000" w:rsidR="00000000" w:rsidRPr="00000000">
                  <w:rPr>
                    <w:rFonts w:ascii="Arial Unicode MS" w:cs="Arial Unicode MS" w:eastAsia="Arial Unicode MS" w:hAnsi="Arial Unicode MS"/>
                    <w:rtl w:val="0"/>
                  </w:rPr>
                  <w:t xml:space="preserve">✔Број публикованих</w:t>
                </w:r>
              </w:sdtContent>
            </w:sdt>
          </w:p>
          <w:p w:rsidR="00000000" w:rsidDel="00000000" w:rsidP="00000000" w:rsidRDefault="00000000" w:rsidRPr="00000000" w14:paraId="0000051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зборника радова са научних скупова</w:t>
            </w:r>
          </w:p>
          <w:p w:rsidR="00000000" w:rsidDel="00000000" w:rsidP="00000000" w:rsidRDefault="00000000" w:rsidRPr="00000000" w14:paraId="0000051E">
            <w:pPr>
              <w:rPr>
                <w:rFonts w:ascii="Times New Roman" w:cs="Times New Roman" w:eastAsia="Times New Roman" w:hAnsi="Times New Roman"/>
              </w:rPr>
            </w:pPr>
            <w:sdt>
              <w:sdtPr>
                <w:tag w:val="goog_rdk_19"/>
              </w:sdtPr>
              <w:sdtContent>
                <w:r w:rsidDel="00000000" w:rsidR="00000000" w:rsidRPr="00000000">
                  <w:rPr>
                    <w:rFonts w:ascii="Arial Unicode MS" w:cs="Arial Unicode MS" w:eastAsia="Arial Unicode MS" w:hAnsi="Arial Unicode MS"/>
                    <w:rtl w:val="0"/>
                  </w:rPr>
                  <w:t xml:space="preserve">✔Број</w:t>
                </w:r>
              </w:sdtContent>
            </w:sdt>
          </w:p>
          <w:p w:rsidR="00000000" w:rsidDel="00000000" w:rsidP="00000000" w:rsidRDefault="00000000" w:rsidRPr="00000000" w14:paraId="0000051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набављених</w:t>
            </w:r>
          </w:p>
          <w:p w:rsidR="00000000" w:rsidDel="00000000" w:rsidP="00000000" w:rsidRDefault="00000000" w:rsidRPr="00000000" w14:paraId="0000052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наслова наставне и научне</w:t>
            </w:r>
          </w:p>
          <w:p w:rsidR="00000000" w:rsidDel="00000000" w:rsidP="00000000" w:rsidRDefault="00000000" w:rsidRPr="00000000" w14:paraId="0000052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литературе</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2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ресурса (простор, опрема, финансије)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2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Набавка</w:t>
            </w:r>
          </w:p>
          <w:p w:rsidR="00000000" w:rsidDel="00000000" w:rsidP="00000000" w:rsidRDefault="00000000" w:rsidRPr="00000000" w14:paraId="0000052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рачунарске опреме и унапређење рада Рачунарског центра</w:t>
            </w:r>
          </w:p>
          <w:p w:rsidR="00000000" w:rsidDel="00000000" w:rsidP="00000000" w:rsidRDefault="00000000" w:rsidRPr="00000000" w14:paraId="0000052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Опремање мултимедијалних учионица</w:t>
            </w:r>
          </w:p>
          <w:p w:rsidR="00000000" w:rsidDel="00000000" w:rsidP="00000000" w:rsidRDefault="00000000" w:rsidRPr="00000000" w14:paraId="0000052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Техничко</w:t>
            </w:r>
          </w:p>
          <w:p w:rsidR="00000000" w:rsidDel="00000000" w:rsidP="00000000" w:rsidRDefault="00000000" w:rsidRPr="00000000" w14:paraId="0000052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опремање учионица и сала за одржавање наставе</w:t>
            </w:r>
          </w:p>
          <w:p w:rsidR="00000000" w:rsidDel="00000000" w:rsidP="00000000" w:rsidRDefault="00000000" w:rsidRPr="00000000" w14:paraId="0000052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Модернизација рада Студентске службе</w:t>
            </w:r>
          </w:p>
          <w:p w:rsidR="00000000" w:rsidDel="00000000" w:rsidP="00000000" w:rsidRDefault="00000000" w:rsidRPr="00000000" w14:paraId="0000052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Побољшање услова учења у Библиотеци</w:t>
            </w:r>
          </w:p>
          <w:p w:rsidR="00000000" w:rsidDel="00000000" w:rsidP="00000000" w:rsidRDefault="00000000" w:rsidRPr="00000000" w14:paraId="0000052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Безбедност и заштита здравља запослених и студената</w:t>
            </w:r>
          </w:p>
          <w:p w:rsidR="00000000" w:rsidDel="00000000" w:rsidP="00000000" w:rsidRDefault="00000000" w:rsidRPr="00000000" w14:paraId="0000052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Побољшање услова за бављење студентским активностима на Факултету</w:t>
            </w:r>
          </w:p>
          <w:p w:rsidR="00000000" w:rsidDel="00000000" w:rsidP="00000000" w:rsidRDefault="00000000" w:rsidRPr="00000000" w14:paraId="0000052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Опремање клуба и пратећих садржаја на Факултету</w:t>
            </w:r>
          </w:p>
          <w:p w:rsidR="00000000" w:rsidDel="00000000" w:rsidP="00000000" w:rsidRDefault="00000000" w:rsidRPr="00000000" w14:paraId="0000052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Опремање кабинета и радног простора за наставнике,</w:t>
            </w:r>
          </w:p>
          <w:p w:rsidR="00000000" w:rsidDel="00000000" w:rsidP="00000000" w:rsidRDefault="00000000" w:rsidRPr="00000000" w14:paraId="0000052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сараднике и стручне службе Факултета</w:t>
            </w:r>
          </w:p>
          <w:p w:rsidR="00000000" w:rsidDel="00000000" w:rsidP="00000000" w:rsidRDefault="00000000" w:rsidRPr="00000000" w14:paraId="0000052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Унапређење интернет мреже на Факултету</w:t>
            </w:r>
          </w:p>
          <w:p w:rsidR="00000000" w:rsidDel="00000000" w:rsidP="00000000" w:rsidRDefault="00000000" w:rsidRPr="00000000" w14:paraId="0000053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Израда финансијског плана</w:t>
            </w:r>
          </w:p>
          <w:p w:rsidR="00000000" w:rsidDel="00000000" w:rsidP="00000000" w:rsidRDefault="00000000" w:rsidRPr="00000000" w14:paraId="0000053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Анализа реализације</w:t>
            </w:r>
          </w:p>
          <w:p w:rsidR="00000000" w:rsidDel="00000000" w:rsidP="00000000" w:rsidRDefault="00000000" w:rsidRPr="00000000" w14:paraId="0000053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инвестиционог и текућег одржавања</w:t>
            </w:r>
          </w:p>
          <w:p w:rsidR="00000000" w:rsidDel="00000000" w:rsidP="00000000" w:rsidRDefault="00000000" w:rsidRPr="00000000" w14:paraId="0000053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Унапређење енергетске</w:t>
            </w:r>
          </w:p>
          <w:p w:rsidR="00000000" w:rsidDel="00000000" w:rsidP="00000000" w:rsidRDefault="00000000" w:rsidRPr="00000000" w14:paraId="0000053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ефикасности зграде Факултета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3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53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финансије, Комисије за квалитет,</w:t>
            </w:r>
          </w:p>
          <w:p w:rsidR="00000000" w:rsidDel="00000000" w:rsidP="00000000" w:rsidRDefault="00000000" w:rsidRPr="00000000" w14:paraId="0000053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 службе</w:t>
            </w:r>
          </w:p>
          <w:p w:rsidR="00000000" w:rsidDel="00000000" w:rsidP="00000000" w:rsidRDefault="00000000" w:rsidRPr="00000000" w14:paraId="0000053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за материјално- финансијске</w:t>
            </w:r>
          </w:p>
          <w:p w:rsidR="00000000" w:rsidDel="00000000" w:rsidP="00000000" w:rsidRDefault="00000000" w:rsidRPr="00000000" w14:paraId="0000053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послове,</w:t>
            </w:r>
          </w:p>
          <w:p w:rsidR="00000000" w:rsidDel="00000000" w:rsidP="00000000" w:rsidRDefault="00000000" w:rsidRPr="00000000" w14:paraId="0000053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 рачунског центра,</w:t>
            </w:r>
          </w:p>
          <w:p w:rsidR="00000000" w:rsidDel="00000000" w:rsidP="00000000" w:rsidRDefault="00000000" w:rsidRPr="00000000" w14:paraId="0000053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 техничке службе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3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3D">
            <w:pPr>
              <w:rPr>
                <w:rFonts w:ascii="Times New Roman" w:cs="Times New Roman" w:eastAsia="Times New Roman" w:hAnsi="Times New Roman"/>
              </w:rPr>
            </w:pPr>
            <w:sdt>
              <w:sdtPr>
                <w:tag w:val="goog_rdk_20"/>
              </w:sdtPr>
              <w:sdtContent>
                <w:r w:rsidDel="00000000" w:rsidR="00000000" w:rsidRPr="00000000">
                  <w:rPr>
                    <w:rFonts w:ascii="Arial Unicode MS" w:cs="Arial Unicode MS" w:eastAsia="Arial Unicode MS" w:hAnsi="Arial Unicode MS"/>
                    <w:rtl w:val="0"/>
                  </w:rPr>
                  <w:t xml:space="preserve">✔Нова рачунарска опрема</w:t>
                </w:r>
              </w:sdtContent>
            </w:sdt>
          </w:p>
          <w:p w:rsidR="00000000" w:rsidDel="00000000" w:rsidP="00000000" w:rsidRDefault="00000000" w:rsidRPr="00000000" w14:paraId="0000053E">
            <w:pPr>
              <w:rPr>
                <w:rFonts w:ascii="Times New Roman" w:cs="Times New Roman" w:eastAsia="Times New Roman" w:hAnsi="Times New Roman"/>
              </w:rPr>
            </w:pPr>
            <w:sdt>
              <w:sdtPr>
                <w:tag w:val="goog_rdk_21"/>
              </w:sdtPr>
              <w:sdtContent>
                <w:r w:rsidDel="00000000" w:rsidR="00000000" w:rsidRPr="00000000">
                  <w:rPr>
                    <w:rFonts w:ascii="Arial Unicode MS" w:cs="Arial Unicode MS" w:eastAsia="Arial Unicode MS" w:hAnsi="Arial Unicode MS"/>
                    <w:rtl w:val="0"/>
                  </w:rPr>
                  <w:t xml:space="preserve">✔Нове мултимедијалне учионице</w:t>
                </w:r>
              </w:sdtContent>
            </w:sdt>
          </w:p>
          <w:p w:rsidR="00000000" w:rsidDel="00000000" w:rsidP="00000000" w:rsidRDefault="00000000" w:rsidRPr="00000000" w14:paraId="0000053F">
            <w:pPr>
              <w:rPr>
                <w:rFonts w:ascii="Times New Roman" w:cs="Times New Roman" w:eastAsia="Times New Roman" w:hAnsi="Times New Roman"/>
              </w:rPr>
            </w:pPr>
            <w:sdt>
              <w:sdtPr>
                <w:tag w:val="goog_rdk_22"/>
              </w:sdtPr>
              <w:sdtContent>
                <w:r w:rsidDel="00000000" w:rsidR="00000000" w:rsidRPr="00000000">
                  <w:rPr>
                    <w:rFonts w:ascii="Arial Unicode MS" w:cs="Arial Unicode MS" w:eastAsia="Arial Unicode MS" w:hAnsi="Arial Unicode MS"/>
                    <w:rtl w:val="0"/>
                  </w:rPr>
                  <w:t xml:space="preserve">✔Нова опрема у учионицама, кабинетима, стручним</w:t>
                </w:r>
              </w:sdtContent>
            </w:sdt>
          </w:p>
          <w:p w:rsidR="00000000" w:rsidDel="00000000" w:rsidP="00000000" w:rsidRDefault="00000000" w:rsidRPr="00000000" w14:paraId="0000054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службама Факултета</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4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ненаставне подршке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4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управе Факултета</w:t>
            </w:r>
          </w:p>
          <w:p w:rsidR="00000000" w:rsidDel="00000000" w:rsidP="00000000" w:rsidRDefault="00000000" w:rsidRPr="00000000" w14:paraId="0000054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стручних служби</w:t>
            </w:r>
          </w:p>
          <w:p w:rsidR="00000000" w:rsidDel="00000000" w:rsidP="00000000" w:rsidRDefault="00000000" w:rsidRPr="00000000" w14:paraId="0000054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Техничке службе Факултета</w:t>
            </w:r>
          </w:p>
          <w:p w:rsidR="00000000" w:rsidDel="00000000" w:rsidP="00000000" w:rsidRDefault="00000000" w:rsidRPr="00000000" w14:paraId="0000054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Студентске службе</w:t>
            </w:r>
          </w:p>
          <w:p w:rsidR="00000000" w:rsidDel="00000000" w:rsidP="00000000" w:rsidRDefault="00000000" w:rsidRPr="00000000" w14:paraId="0000054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Библиотека</w:t>
            </w:r>
          </w:p>
          <w:p w:rsidR="00000000" w:rsidDel="00000000" w:rsidP="00000000" w:rsidRDefault="00000000" w:rsidRPr="00000000" w14:paraId="0000054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Рачунског центра</w:t>
            </w:r>
          </w:p>
          <w:p w:rsidR="00000000" w:rsidDel="00000000" w:rsidP="00000000" w:rsidRDefault="00000000" w:rsidRPr="00000000" w14:paraId="0000054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Института</w:t>
            </w:r>
          </w:p>
          <w:p w:rsidR="00000000" w:rsidDel="00000000" w:rsidP="00000000" w:rsidRDefault="00000000" w:rsidRPr="00000000" w14:paraId="0000054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Студентског парламента и</w:t>
            </w:r>
          </w:p>
          <w:p w:rsidR="00000000" w:rsidDel="00000000" w:rsidP="00000000" w:rsidRDefault="00000000" w:rsidRPr="00000000" w14:paraId="0000054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студентске</w:t>
            </w:r>
          </w:p>
          <w:p w:rsidR="00000000" w:rsidDel="00000000" w:rsidP="00000000" w:rsidRDefault="00000000" w:rsidRPr="00000000" w14:paraId="0000054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организација</w:t>
            </w:r>
          </w:p>
          <w:p w:rsidR="00000000" w:rsidDel="00000000" w:rsidP="00000000" w:rsidRDefault="00000000" w:rsidRPr="00000000" w14:paraId="0000054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Издавачке делатности</w:t>
            </w:r>
          </w:p>
          <w:p w:rsidR="00000000" w:rsidDel="00000000" w:rsidP="00000000" w:rsidRDefault="00000000" w:rsidRPr="00000000" w14:paraId="0000054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пратећих служби Факултета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4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54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финансије, Секретар</w:t>
            </w:r>
          </w:p>
          <w:p w:rsidR="00000000" w:rsidDel="00000000" w:rsidP="00000000" w:rsidRDefault="00000000" w:rsidRPr="00000000" w14:paraId="0000055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Факултета, Шефови стручних служби,</w:t>
            </w:r>
          </w:p>
          <w:p w:rsidR="00000000" w:rsidDel="00000000" w:rsidP="00000000" w:rsidRDefault="00000000" w:rsidRPr="00000000" w14:paraId="0000055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Студентски парламент</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5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53">
            <w:pPr>
              <w:rPr>
                <w:rFonts w:ascii="Times New Roman" w:cs="Times New Roman" w:eastAsia="Times New Roman" w:hAnsi="Times New Roman"/>
              </w:rPr>
            </w:pPr>
            <w:sdt>
              <w:sdtPr>
                <w:tag w:val="goog_rdk_23"/>
              </w:sdtPr>
              <w:sdtContent>
                <w:r w:rsidDel="00000000" w:rsidR="00000000" w:rsidRPr="00000000">
                  <w:rPr>
                    <w:rFonts w:ascii="Arial Unicode MS" w:cs="Arial Unicode MS" w:eastAsia="Arial Unicode MS" w:hAnsi="Arial Unicode MS"/>
                    <w:rtl w:val="0"/>
                  </w:rPr>
                  <w:t xml:space="preserve">✔Измеритељи ефикасности рада</w:t>
                </w:r>
              </w:sdtContent>
            </w:sdt>
          </w:p>
          <w:p w:rsidR="00000000" w:rsidDel="00000000" w:rsidP="00000000" w:rsidRDefault="00000000" w:rsidRPr="00000000" w14:paraId="0000055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служби ненаставне подршке</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5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услова</w:t>
            </w:r>
          </w:p>
          <w:p w:rsidR="00000000" w:rsidDel="00000000" w:rsidP="00000000" w:rsidRDefault="00000000" w:rsidRPr="00000000" w14:paraId="0000055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студирања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5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Доступност информација</w:t>
            </w:r>
          </w:p>
          <w:p w:rsidR="00000000" w:rsidDel="00000000" w:rsidP="00000000" w:rsidRDefault="00000000" w:rsidRPr="00000000" w14:paraId="0000055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везаних за наставу и наставне активности</w:t>
            </w:r>
          </w:p>
          <w:p w:rsidR="00000000" w:rsidDel="00000000" w:rsidP="00000000" w:rsidRDefault="00000000" w:rsidRPr="00000000" w14:paraId="0000055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Доступност информација о</w:t>
            </w:r>
          </w:p>
          <w:p w:rsidR="00000000" w:rsidDel="00000000" w:rsidP="00000000" w:rsidRDefault="00000000" w:rsidRPr="00000000" w14:paraId="0000055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испитним роковима и резултатима испита</w:t>
            </w:r>
          </w:p>
          <w:p w:rsidR="00000000" w:rsidDel="00000000" w:rsidP="00000000" w:rsidRDefault="00000000" w:rsidRPr="00000000" w14:paraId="0000055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Стварање услова за побољшање</w:t>
            </w:r>
          </w:p>
          <w:p w:rsidR="00000000" w:rsidDel="00000000" w:rsidP="00000000" w:rsidRDefault="00000000" w:rsidRPr="00000000" w14:paraId="0000055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студентског живота на Факултету</w:t>
            </w:r>
          </w:p>
          <w:p w:rsidR="00000000" w:rsidDel="00000000" w:rsidP="00000000" w:rsidRDefault="00000000" w:rsidRPr="00000000" w14:paraId="0000055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Систем</w:t>
            </w:r>
          </w:p>
          <w:p w:rsidR="00000000" w:rsidDel="00000000" w:rsidP="00000000" w:rsidRDefault="00000000" w:rsidRPr="00000000" w14:paraId="0000055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вредновања студената</w:t>
            </w:r>
          </w:p>
          <w:p w:rsidR="00000000" w:rsidDel="00000000" w:rsidP="00000000" w:rsidRDefault="00000000" w:rsidRPr="00000000" w14:paraId="0000055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Консултације и рад са студентима</w:t>
            </w:r>
          </w:p>
          <w:p w:rsidR="00000000" w:rsidDel="00000000" w:rsidP="00000000" w:rsidRDefault="00000000" w:rsidRPr="00000000" w14:paraId="0000056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Истраживање задовољства студената</w:t>
            </w:r>
          </w:p>
          <w:p w:rsidR="00000000" w:rsidDel="00000000" w:rsidP="00000000" w:rsidRDefault="00000000" w:rsidRPr="00000000" w14:paraId="0000056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Студентске екскурзије и стручне посете и праксе</w:t>
            </w:r>
          </w:p>
          <w:p w:rsidR="00000000" w:rsidDel="00000000" w:rsidP="00000000" w:rsidRDefault="00000000" w:rsidRPr="00000000" w14:paraId="0000056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Спортске активности студената</w:t>
            </w:r>
          </w:p>
          <w:p w:rsidR="00000000" w:rsidDel="00000000" w:rsidP="00000000" w:rsidRDefault="00000000" w:rsidRPr="00000000" w14:paraId="0000056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Такмичења студената</w:t>
            </w:r>
          </w:p>
          <w:p w:rsidR="00000000" w:rsidDel="00000000" w:rsidP="00000000" w:rsidRDefault="00000000" w:rsidRPr="00000000" w14:paraId="0000056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Учешће студената на студентским,</w:t>
            </w:r>
          </w:p>
          <w:p w:rsidR="00000000" w:rsidDel="00000000" w:rsidP="00000000" w:rsidRDefault="00000000" w:rsidRPr="00000000" w14:paraId="0000056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стручним и научним конференцијама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6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56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студије,</w:t>
            </w:r>
          </w:p>
          <w:p w:rsidR="00000000" w:rsidDel="00000000" w:rsidP="00000000" w:rsidRDefault="00000000" w:rsidRPr="00000000" w14:paraId="0000056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 продекан, Шеф Студентске службе,</w:t>
            </w:r>
          </w:p>
          <w:p w:rsidR="00000000" w:rsidDel="00000000" w:rsidP="00000000" w:rsidRDefault="00000000" w:rsidRPr="00000000" w14:paraId="0000056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Студентски парламент, Комисије за квалитет,</w:t>
            </w:r>
          </w:p>
          <w:p w:rsidR="00000000" w:rsidDel="00000000" w:rsidP="00000000" w:rsidRDefault="00000000" w:rsidRPr="00000000" w14:paraId="0000056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Шефови одсека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6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6C">
            <w:pPr>
              <w:rPr>
                <w:rFonts w:ascii="Times New Roman" w:cs="Times New Roman" w:eastAsia="Times New Roman" w:hAnsi="Times New Roman"/>
              </w:rPr>
            </w:pPr>
            <w:sdt>
              <w:sdtPr>
                <w:tag w:val="goog_rdk_24"/>
              </w:sdtPr>
              <w:sdtContent>
                <w:r w:rsidDel="00000000" w:rsidR="00000000" w:rsidRPr="00000000">
                  <w:rPr>
                    <w:rFonts w:ascii="Arial Unicode MS" w:cs="Arial Unicode MS" w:eastAsia="Arial Unicode MS" w:hAnsi="Arial Unicode MS"/>
                    <w:rtl w:val="0"/>
                  </w:rPr>
                  <w:t xml:space="preserve">✔Степен задовољства</w:t>
                </w:r>
              </w:sdtContent>
            </w:sdt>
          </w:p>
          <w:p w:rsidR="00000000" w:rsidDel="00000000" w:rsidP="00000000" w:rsidRDefault="00000000" w:rsidRPr="00000000" w14:paraId="0000056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студената</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6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културе квалитета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6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Повећање свести и знања запослених о систему квалитета</w:t>
            </w:r>
          </w:p>
          <w:p w:rsidR="00000000" w:rsidDel="00000000" w:rsidP="00000000" w:rsidRDefault="00000000" w:rsidRPr="00000000" w14:paraId="0000057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Обука запослених о квалитету</w:t>
            </w:r>
          </w:p>
          <w:p w:rsidR="00000000" w:rsidDel="00000000" w:rsidP="00000000" w:rsidRDefault="00000000" w:rsidRPr="00000000" w14:paraId="0000057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Праћење и периодичне провере квалитета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7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57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Kомисија за обезбеђивање квалитета и</w:t>
            </w:r>
          </w:p>
          <w:p w:rsidR="00000000" w:rsidDel="00000000" w:rsidP="00000000" w:rsidRDefault="00000000" w:rsidRPr="00000000" w14:paraId="0000057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самовредновање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7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76">
            <w:pPr>
              <w:rPr>
                <w:rFonts w:ascii="Times New Roman" w:cs="Times New Roman" w:eastAsia="Times New Roman" w:hAnsi="Times New Roman"/>
              </w:rPr>
            </w:pPr>
            <w:sdt>
              <w:sdtPr>
                <w:tag w:val="goog_rdk_25"/>
              </w:sdtPr>
              <w:sdtContent>
                <w:r w:rsidDel="00000000" w:rsidR="00000000" w:rsidRPr="00000000">
                  <w:rPr>
                    <w:rFonts w:ascii="Arial Unicode MS" w:cs="Arial Unicode MS" w:eastAsia="Arial Unicode MS" w:hAnsi="Arial Unicode MS"/>
                    <w:rtl w:val="0"/>
                  </w:rPr>
                  <w:t xml:space="preserve">✔Извештаји о праћењу и</w:t>
                </w:r>
              </w:sdtContent>
            </w:sdt>
          </w:p>
          <w:p w:rsidR="00000000" w:rsidDel="00000000" w:rsidP="00000000" w:rsidRDefault="00000000" w:rsidRPr="00000000" w14:paraId="0000057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провери квалитета</w:t>
            </w:r>
          </w:p>
        </w:tc>
      </w:tr>
    </w:tbl>
    <w:p w:rsidR="00000000" w:rsidDel="00000000" w:rsidP="00000000" w:rsidRDefault="00000000" w:rsidRPr="00000000" w14:paraId="00000578">
      <w:pPr>
        <w:tabs>
          <w:tab w:val="left" w:leader="none" w:pos="567"/>
        </w:tabs>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14:</w:t>
      </w:r>
    </w:p>
    <w:p w:rsidR="00000000" w:rsidDel="00000000" w:rsidP="00000000" w:rsidRDefault="00000000" w:rsidRPr="00000000" w14:paraId="00000579">
      <w:pPr>
        <w:tabs>
          <w:tab w:val="left" w:leader="none" w:pos="567"/>
        </w:tabs>
        <w:spacing w:after="0" w:line="360" w:lineRule="auto"/>
        <w:jc w:val="both"/>
        <w:rPr>
          <w:rFonts w:ascii="Times New Roman" w:cs="Times New Roman" w:eastAsia="Times New Roman" w:hAnsi="Times New Roman"/>
          <w:sz w:val="24"/>
          <w:szCs w:val="24"/>
        </w:rPr>
      </w:pPr>
      <w:hyperlink r:id="rId45">
        <w:r w:rsidDel="00000000" w:rsidR="00000000" w:rsidRPr="00000000">
          <w:rPr>
            <w:rFonts w:ascii="Times New Roman" w:cs="Times New Roman" w:eastAsia="Times New Roman" w:hAnsi="Times New Roman"/>
            <w:b w:val="1"/>
            <w:color w:val="1155cc"/>
            <w:sz w:val="24"/>
            <w:szCs w:val="24"/>
            <w:u w:val="single"/>
            <w:rtl w:val="0"/>
          </w:rPr>
          <w:t xml:space="preserve">Прилог 14.1.а</w:t>
        </w:r>
      </w:hyperlink>
      <w:r w:rsidDel="00000000" w:rsidR="00000000" w:rsidRPr="00000000">
        <w:rPr>
          <w:rFonts w:ascii="Times New Roman" w:cs="Times New Roman" w:eastAsia="Times New Roman" w:hAnsi="Times New Roman"/>
          <w:sz w:val="24"/>
          <w:szCs w:val="24"/>
          <w:rtl w:val="0"/>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 (прописи о самовредновању).</w:t>
      </w:r>
    </w:p>
    <w:p w:rsidR="00000000" w:rsidDel="00000000" w:rsidP="00000000" w:rsidRDefault="00000000" w:rsidRPr="00000000" w14:paraId="0000057A">
      <w:pPr>
        <w:tabs>
          <w:tab w:val="left" w:leader="none" w:pos="567"/>
        </w:tabs>
        <w:spacing w:after="0" w:line="360" w:lineRule="auto"/>
        <w:jc w:val="both"/>
        <w:rPr>
          <w:rFonts w:ascii="Times New Roman" w:cs="Times New Roman" w:eastAsia="Times New Roman" w:hAnsi="Times New Roman"/>
          <w:sz w:val="24"/>
          <w:szCs w:val="24"/>
        </w:rPr>
      </w:pPr>
      <w:hyperlink r:id="rId46">
        <w:r w:rsidDel="00000000" w:rsidR="00000000" w:rsidRPr="00000000">
          <w:rPr>
            <w:rFonts w:ascii="Times New Roman" w:cs="Times New Roman" w:eastAsia="Times New Roman" w:hAnsi="Times New Roman"/>
            <w:b w:val="1"/>
            <w:color w:val="1155cc"/>
            <w:sz w:val="24"/>
            <w:szCs w:val="24"/>
            <w:u w:val="single"/>
            <w:rtl w:val="0"/>
          </w:rPr>
          <w:t xml:space="preserve">Прилог 14.1.б</w:t>
        </w:r>
      </w:hyperlink>
      <w:r w:rsidDel="00000000" w:rsidR="00000000" w:rsidRPr="00000000">
        <w:rPr>
          <w:rFonts w:ascii="Times New Roman" w:cs="Times New Roman" w:eastAsia="Times New Roman" w:hAnsi="Times New Roman"/>
          <w:sz w:val="24"/>
          <w:szCs w:val="24"/>
          <w:rtl w:val="0"/>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 (извештаји о самовредновању).</w:t>
      </w:r>
    </w:p>
    <w:p w:rsidR="00000000" w:rsidDel="00000000" w:rsidP="00000000" w:rsidRDefault="00000000" w:rsidRPr="00000000" w14:paraId="0000057B">
      <w:pPr>
        <w:tabs>
          <w:tab w:val="left" w:leader="none" w:pos="567"/>
        </w:tabs>
        <w:spacing w:after="0" w:line="360" w:lineRule="auto"/>
        <w:jc w:val="both"/>
        <w:rPr>
          <w:rFonts w:ascii="Times New Roman" w:cs="Times New Roman" w:eastAsia="Times New Roman" w:hAnsi="Times New Roman"/>
          <w:sz w:val="24"/>
          <w:szCs w:val="24"/>
        </w:rPr>
      </w:pPr>
      <w:hyperlink w:anchor="bookmark=id.1kwmm458rnt">
        <w:r w:rsidDel="00000000" w:rsidR="00000000" w:rsidRPr="00000000">
          <w:rPr>
            <w:rFonts w:ascii="Times New Roman" w:cs="Times New Roman" w:eastAsia="Times New Roman" w:hAnsi="Times New Roman"/>
            <w:b w:val="1"/>
            <w:color w:val="1155cc"/>
            <w:sz w:val="24"/>
            <w:szCs w:val="24"/>
            <w:u w:val="single"/>
            <w:rtl w:val="0"/>
          </w:rPr>
          <w:t xml:space="preserve">Табела 14.1</w:t>
        </w:r>
      </w:hyperlink>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унапређивања квалитета рада високошколске установе</w:t>
      </w:r>
    </w:p>
    <w:p w:rsidR="00000000" w:rsidDel="00000000" w:rsidP="00000000" w:rsidRDefault="00000000" w:rsidRPr="00000000" w14:paraId="0000057C">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D">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E">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F">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80">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81">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82">
      <w:pPr>
        <w:pBdr>
          <w:top w:space="0" w:sz="0" w:val="nil"/>
          <w:left w:space="0" w:sz="0" w:val="nil"/>
          <w:bottom w:space="0" w:sz="0" w:val="nil"/>
          <w:right w:space="0" w:sz="0" w:val="nil"/>
          <w:between w:space="0" w:sz="0" w:val="nil"/>
        </w:pBdr>
        <w:spacing w:after="0" w:line="360" w:lineRule="auto"/>
        <w:ind w:left="108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bookmarkStart w:colFirst="0" w:colLast="0" w:name="bookmark=id.lnxbz9" w:id="17"/>
      <w:bookmarkEnd w:id="17"/>
      <w:r w:rsidDel="00000000" w:rsidR="00000000" w:rsidRPr="00000000">
        <w:rPr>
          <w:rFonts w:ascii="Times New Roman" w:cs="Times New Roman" w:eastAsia="Times New Roman" w:hAnsi="Times New Roman"/>
          <w:b w:val="1"/>
          <w:color w:val="000000"/>
          <w:sz w:val="24"/>
          <w:szCs w:val="24"/>
          <w:rtl w:val="0"/>
        </w:rPr>
        <w:t xml:space="preserve">ТАБЕЛЕ И ПРИЛОЗИ</w:t>
      </w:r>
    </w:p>
    <w:p w:rsidR="00000000" w:rsidDel="00000000" w:rsidP="00000000" w:rsidRDefault="00000000" w:rsidRPr="00000000" w14:paraId="00000583">
      <w:pPr>
        <w:spacing w:after="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mallCaps w:val="1"/>
          <w:sz w:val="28"/>
          <w:szCs w:val="28"/>
          <w:rtl w:val="0"/>
        </w:rPr>
        <w:t xml:space="preserve">ТАБЕЛЕ ЗА </w:t>
      </w:r>
      <w:r w:rsidDel="00000000" w:rsidR="00000000" w:rsidRPr="00000000">
        <w:rPr>
          <w:rFonts w:ascii="Times New Roman" w:cs="Times New Roman" w:eastAsia="Times New Roman" w:hAnsi="Times New Roman"/>
          <w:b w:val="1"/>
          <w:sz w:val="28"/>
          <w:szCs w:val="28"/>
          <w:rtl w:val="0"/>
        </w:rPr>
        <w:t xml:space="preserve">САМОВРЕДНОВАЊЕ И ОЦЕЊИВАЊЕ КВАЛИТЕТА ВИСОКОШКОЛСКИХ УСТАНОВА И СТУДИЈСКИХ ПРОГРАМА</w:t>
      </w:r>
    </w:p>
    <w:p w:rsidR="00000000" w:rsidDel="00000000" w:rsidP="00000000" w:rsidRDefault="00000000" w:rsidRPr="00000000" w14:paraId="00000584">
      <w:pPr>
        <w:spacing w:after="0" w:befor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СТАНДАРД 4. КВАЛИТЕТ СТУДИЈСКОГ ПРОГРАМА</w:t>
      </w:r>
    </w:p>
    <w:bookmarkStart w:colFirst="0" w:colLast="0" w:name="bookmark=id.axvj6firz2l0" w:id="18"/>
    <w:bookmarkEnd w:id="18"/>
    <w:p w:rsidR="00000000" w:rsidDel="00000000" w:rsidP="00000000" w:rsidRDefault="00000000" w:rsidRPr="00000000" w14:paraId="00000585">
      <w:pPr>
        <w:spacing w:after="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Табела  4.1.</w:t>
      </w:r>
      <w:r w:rsidDel="00000000" w:rsidR="00000000" w:rsidRPr="00000000">
        <w:rPr>
          <w:rFonts w:ascii="Times New Roman" w:cs="Times New Roman" w:eastAsia="Times New Roman" w:hAnsi="Times New Roman"/>
          <w:rtl w:val="0"/>
        </w:rPr>
        <w:t xml:space="preserve">  Листа  свих студијских  програма  који  су  акредитовани  на  високошколској установи  од 2021. године са укупним бројем уписаних студената на свим  годинама студија у текућој и претходне 2 школске године</w:t>
      </w:r>
    </w:p>
    <w:p w:rsidR="00000000" w:rsidDel="00000000" w:rsidP="00000000" w:rsidRDefault="00000000" w:rsidRPr="00000000" w14:paraId="00000586">
      <w:pPr>
        <w:spacing w:after="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87">
      <w:pPr>
        <w:spacing w:after="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(број студената одобрен акредитацијом помножен са бројем година трајања  студијског програма)</w:t>
      </w:r>
    </w:p>
    <w:p w:rsidR="00000000" w:rsidDel="00000000" w:rsidP="00000000" w:rsidRDefault="00000000" w:rsidRPr="00000000" w14:paraId="00000588">
      <w:pPr>
        <w:spacing w:after="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bl>
      <w:tblPr>
        <w:tblStyle w:val="Table19"/>
        <w:tblW w:w="935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42"/>
        <w:gridCol w:w="2331"/>
        <w:gridCol w:w="1721"/>
        <w:gridCol w:w="1415"/>
        <w:gridCol w:w="1415"/>
        <w:gridCol w:w="220"/>
        <w:gridCol w:w="1415"/>
        <w:tblGridChange w:id="0">
          <w:tblGrid>
            <w:gridCol w:w="842"/>
            <w:gridCol w:w="2331"/>
            <w:gridCol w:w="1721"/>
            <w:gridCol w:w="1415"/>
            <w:gridCol w:w="1415"/>
            <w:gridCol w:w="220"/>
            <w:gridCol w:w="1415"/>
          </w:tblGrid>
        </w:tblGridChange>
      </w:tblGrid>
      <w:tr>
        <w:trPr>
          <w:cantSplit w:val="0"/>
          <w:trHeight w:val="990" w:hRule="atLeast"/>
          <w:tblHeader w:val="0"/>
        </w:trPr>
        <w:tc>
          <w:tcPr>
            <w:vMerge w:val="restart"/>
            <w:tcBorders>
              <w:top w:color="000000" w:space="0" w:sz="12" w:val="single"/>
              <w:left w:color="000000" w:space="0" w:sz="12" w:val="single"/>
              <w:bottom w:color="000000" w:space="0" w:sz="8" w:val="single"/>
            </w:tcBorders>
            <w:tcMar>
              <w:top w:w="0.0" w:type="dxa"/>
              <w:left w:w="100.0" w:type="dxa"/>
              <w:bottom w:w="0.0" w:type="dxa"/>
              <w:right w:w="100.0" w:type="dxa"/>
            </w:tcMar>
          </w:tcPr>
          <w:p w:rsidR="00000000" w:rsidDel="00000000" w:rsidP="00000000" w:rsidRDefault="00000000" w:rsidRPr="00000000" w14:paraId="00000589">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w:t>
            </w:r>
          </w:p>
          <w:p w:rsidR="00000000" w:rsidDel="00000000" w:rsidP="00000000" w:rsidRDefault="00000000" w:rsidRPr="00000000" w14:paraId="0000058A">
            <w:pPr>
              <w:spacing w:after="0" w:befor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w:t>
            </w:r>
          </w:p>
        </w:tc>
        <w:tc>
          <w:tcPr>
            <w:vMerge w:val="restart"/>
            <w:tcBorders>
              <w:top w:color="000000" w:space="0" w:sz="12" w:val="single"/>
              <w:left w:color="000000" w:space="0" w:sz="8" w:val="single"/>
              <w:bottom w:color="000000" w:space="0" w:sz="8" w:val="single"/>
            </w:tcBorders>
            <w:tcMar>
              <w:top w:w="0.0" w:type="dxa"/>
              <w:left w:w="100.0" w:type="dxa"/>
              <w:bottom w:w="0.0" w:type="dxa"/>
              <w:right w:w="100.0" w:type="dxa"/>
            </w:tcMar>
          </w:tcPr>
          <w:p w:rsidR="00000000" w:rsidDel="00000000" w:rsidP="00000000" w:rsidRDefault="00000000" w:rsidRPr="00000000" w14:paraId="0000058B">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Назив студијског програма и поље</w:t>
            </w:r>
          </w:p>
        </w:tc>
        <w:tc>
          <w:tcPr>
            <w:vMerge w:val="restart"/>
            <w:tcBorders>
              <w:top w:color="000000" w:space="0" w:sz="12" w:val="single"/>
              <w:left w:color="000000" w:space="0" w:sz="8" w:val="single"/>
              <w:bottom w:color="000000" w:space="0" w:sz="8" w:val="single"/>
            </w:tcBorders>
            <w:tcMar>
              <w:top w:w="0.0" w:type="dxa"/>
              <w:left w:w="100.0" w:type="dxa"/>
              <w:bottom w:w="0.0" w:type="dxa"/>
              <w:right w:w="100.0" w:type="dxa"/>
            </w:tcMar>
          </w:tcPr>
          <w:p w:rsidR="00000000" w:rsidDel="00000000" w:rsidP="00000000" w:rsidRDefault="00000000" w:rsidRPr="00000000" w14:paraId="0000058C">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 акредитован број студената</w:t>
            </w:r>
          </w:p>
          <w:p w:rsidR="00000000" w:rsidDel="00000000" w:rsidP="00000000" w:rsidRDefault="00000000" w:rsidRPr="00000000" w14:paraId="0000058D">
            <w:pPr>
              <w:spacing w:after="0" w:before="240" w:lineRule="auto"/>
              <w:jc w:val="center"/>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 </w:t>
            </w:r>
          </w:p>
        </w:tc>
        <w:tc>
          <w:tcPr>
            <w:gridSpan w:val="4"/>
            <w:tcBorders>
              <w:top w:color="000000" w:space="0" w:sz="12" w:val="single"/>
              <w:left w:color="000000" w:space="0" w:sz="8" w:val="single"/>
              <w:bottom w:color="000000" w:space="0" w:sz="8" w:val="single"/>
              <w:right w:color="000000" w:space="0" w:sz="12" w:val="single"/>
            </w:tcBorders>
            <w:tcMar>
              <w:top w:w="0.0" w:type="dxa"/>
              <w:left w:w="100.0" w:type="dxa"/>
              <w:bottom w:w="0.0" w:type="dxa"/>
              <w:right w:w="100.0" w:type="dxa"/>
            </w:tcMar>
          </w:tcPr>
          <w:p w:rsidR="00000000" w:rsidDel="00000000" w:rsidP="00000000" w:rsidRDefault="00000000" w:rsidRPr="00000000" w14:paraId="0000058E">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 уписани број студената на свим годинама студија у последње 3 године </w:t>
            </w:r>
          </w:p>
        </w:tc>
      </w:tr>
      <w:tr>
        <w:trPr>
          <w:cantSplit w:val="0"/>
          <w:trHeight w:val="345" w:hRule="atLeast"/>
          <w:tblHeader w:val="0"/>
        </w:trPr>
        <w:tc>
          <w:tcPr>
            <w:vMerge w:val="continue"/>
            <w:tcBorders>
              <w:top w:color="000000" w:space="0" w:sz="12" w:val="single"/>
              <w:left w:color="000000" w:space="0" w:sz="12" w:val="single"/>
              <w:bottom w:color="000000" w:space="0" w:sz="8" w:val="single"/>
            </w:tcBorders>
            <w:tcMar>
              <w:top w:w="0.0" w:type="dxa"/>
              <w:left w:w="100.0" w:type="dxa"/>
              <w:bottom w:w="0.0" w:type="dxa"/>
              <w:right w:w="100.0" w:type="dxa"/>
            </w:tcMar>
          </w:tcPr>
          <w:p w:rsidR="00000000" w:rsidDel="00000000" w:rsidP="00000000" w:rsidRDefault="00000000" w:rsidRPr="00000000" w14:paraId="000005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12" w:val="single"/>
              <w:left w:color="000000" w:space="0" w:sz="8" w:val="single"/>
              <w:bottom w:color="000000" w:space="0" w:sz="8" w:val="single"/>
            </w:tcBorders>
            <w:tcMar>
              <w:top w:w="0.0" w:type="dxa"/>
              <w:left w:w="100.0" w:type="dxa"/>
              <w:bottom w:w="0.0" w:type="dxa"/>
              <w:right w:w="100.0" w:type="dxa"/>
            </w:tcMar>
          </w:tcPr>
          <w:p w:rsidR="00000000" w:rsidDel="00000000" w:rsidP="00000000" w:rsidRDefault="00000000" w:rsidRPr="00000000" w14:paraId="000005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12" w:val="single"/>
              <w:left w:color="000000" w:space="0" w:sz="8" w:val="single"/>
              <w:bottom w:color="000000" w:space="0" w:sz="8" w:val="single"/>
            </w:tcBorders>
            <w:tcMar>
              <w:top w:w="0.0" w:type="dxa"/>
              <w:left w:w="100.0" w:type="dxa"/>
              <w:bottom w:w="0.0" w:type="dxa"/>
              <w:right w:w="100.0" w:type="dxa"/>
            </w:tcMar>
          </w:tcPr>
          <w:p w:rsidR="00000000" w:rsidDel="00000000" w:rsidP="00000000" w:rsidRDefault="00000000" w:rsidRPr="00000000" w14:paraId="000005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left w:color="000000" w:space="0" w:sz="8"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95">
            <w:pPr>
              <w:spacing w:after="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2021/22</w:t>
            </w:r>
          </w:p>
        </w:tc>
        <w:tc>
          <w:tcPr>
            <w:tcBorders>
              <w:left w:color="000000" w:space="0" w:sz="8"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96">
            <w:pPr>
              <w:spacing w:after="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2022/23</w:t>
            </w:r>
          </w:p>
        </w:tc>
        <w:tc>
          <w:tcPr>
            <w:gridSpan w:val="2"/>
            <w:tcBorders>
              <w:left w:color="000000" w:space="0" w:sz="8" w:val="single"/>
              <w:bottom w:color="000000" w:space="0" w:sz="12"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97">
            <w:pPr>
              <w:spacing w:after="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2023/24</w:t>
            </w:r>
          </w:p>
        </w:tc>
      </w:tr>
      <w:tr>
        <w:trPr>
          <w:cantSplit w:val="0"/>
          <w:trHeight w:val="540" w:hRule="atLeast"/>
          <w:tblHeader w:val="0"/>
        </w:trPr>
        <w:tc>
          <w:tcPr>
            <w:gridSpan w:val="7"/>
            <w:tcBorders>
              <w:left w:color="000000" w:space="0" w:sz="12" w:val="single"/>
              <w:bottom w:color="000000" w:space="0" w:sz="12"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99">
            <w:pPr>
              <w:spacing w:after="120" w:before="12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ОAС - Основне академске студије</w:t>
            </w:r>
          </w:p>
        </w:tc>
      </w:tr>
      <w:tr>
        <w:trPr>
          <w:cantSplit w:val="0"/>
          <w:trHeight w:val="300"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A0">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A1">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Филозофија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A2">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280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A3">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332</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A4">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332</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A6">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324</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A7">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A8">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Социологија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A9">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400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AA">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562</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AB">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573</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AD">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571</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AE">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AF">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Педагогија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0">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1">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258</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2">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245</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B4">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250</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5">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6">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Андрагогија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7">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8">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156</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9">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188</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BB">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141</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C">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D">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Психологија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E">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352</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F">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546</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0">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568</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C2">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605</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3">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4">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Историја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5">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480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6">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459</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7">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435</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C9">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405</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A">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B">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Историја уметности</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C">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360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D">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429</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E">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395</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D0">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372</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1">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2">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Археологија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3">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248</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4">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260</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5">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235</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D7">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219</w:t>
            </w:r>
          </w:p>
        </w:tc>
      </w:tr>
      <w:tr>
        <w:trPr>
          <w:cantSplit w:val="0"/>
          <w:trHeight w:val="55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8">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9">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Етнологија/ антропологија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A">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220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B">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258</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C">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255</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DE">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250</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F">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0">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Класичне науке</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1">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2">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56</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3">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39</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E5">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38</w:t>
            </w:r>
          </w:p>
        </w:tc>
      </w:tr>
      <w:tr>
        <w:trPr>
          <w:cantSplit w:val="0"/>
          <w:trHeight w:val="570" w:hRule="atLeast"/>
          <w:tblHeader w:val="0"/>
        </w:trPr>
        <w:tc>
          <w:tcPr>
            <w:tcBorders>
              <w:left w:color="000000" w:space="0" w:sz="12"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E6">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left w:color="000000" w:space="0" w:sz="8"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E7">
            <w:pPr>
              <w:spacing w:after="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Укупан број студената (ОAС)</w:t>
            </w:r>
          </w:p>
        </w:tc>
        <w:tc>
          <w:tcPr>
            <w:tcBorders>
              <w:left w:color="000000" w:space="0" w:sz="8"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E8">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2820</w:t>
            </w:r>
          </w:p>
        </w:tc>
        <w:tc>
          <w:tcPr>
            <w:tcBorders>
              <w:left w:color="000000" w:space="0" w:sz="8"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E9">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3316</w:t>
            </w:r>
          </w:p>
        </w:tc>
        <w:tc>
          <w:tcPr>
            <w:gridSpan w:val="2"/>
            <w:tcBorders>
              <w:left w:color="000000" w:space="0" w:sz="8"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EA">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3226</w:t>
            </w:r>
          </w:p>
        </w:tc>
        <w:tc>
          <w:tcPr>
            <w:tcBorders>
              <w:left w:color="000000" w:space="0" w:sz="8" w:val="single"/>
              <w:bottom w:color="000000" w:space="0" w:sz="12"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EC">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3175</w:t>
            </w:r>
          </w:p>
        </w:tc>
      </w:tr>
      <w:tr>
        <w:trPr>
          <w:cantSplit w:val="0"/>
          <w:trHeight w:val="48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5ED">
            <w:pPr>
              <w:spacing w:after="0" w:line="240" w:lineRule="auto"/>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EE">
            <w:pPr>
              <w:spacing w:after="0" w:line="240" w:lineRule="auto"/>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EF">
            <w:pPr>
              <w:spacing w:after="0" w:line="240" w:lineRule="auto"/>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F0">
            <w:pPr>
              <w:spacing w:after="0" w:line="240" w:lineRule="auto"/>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F1">
            <w:pPr>
              <w:spacing w:after="0" w:line="240" w:lineRule="auto"/>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F2">
            <w:pPr>
              <w:spacing w:after="0" w:line="240" w:lineRule="auto"/>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5F3">
            <w:pPr>
              <w:spacing w:after="0" w:line="240" w:lineRule="auto"/>
              <w:rPr>
                <w:rFonts w:ascii="Times New Roman" w:cs="Times New Roman" w:eastAsia="Times New Roman" w:hAnsi="Times New Roman"/>
              </w:rPr>
            </w:pPr>
            <w:r w:rsidDel="00000000" w:rsidR="00000000" w:rsidRPr="00000000">
              <w:rPr>
                <w:rtl w:val="0"/>
              </w:rPr>
            </w:r>
          </w:p>
        </w:tc>
      </w:tr>
    </w:tbl>
    <w:bookmarkStart w:colFirst="0" w:colLast="0" w:name="bookmark=id.8a1pqolplc2" w:id="19"/>
    <w:bookmarkEnd w:id="19"/>
    <w:p w:rsidR="00000000" w:rsidDel="00000000" w:rsidP="00000000" w:rsidRDefault="00000000" w:rsidRPr="00000000" w14:paraId="000005F4">
      <w:pPr>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Табела 4.2.</w:t>
      </w:r>
      <w:r w:rsidDel="00000000" w:rsidR="00000000" w:rsidRPr="00000000">
        <w:rPr>
          <w:rFonts w:ascii="Times New Roman" w:cs="Times New Roman" w:eastAsia="Times New Roman" w:hAnsi="Times New Roman"/>
          <w:rtl w:val="0"/>
        </w:rPr>
        <w:t xml:space="preserve"> Број и проценат  дипломираних  студената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Податке показати посебно за сваки ниво студија.</w:t>
      </w:r>
    </w:p>
    <w:p w:rsidR="00000000" w:rsidDel="00000000" w:rsidP="00000000" w:rsidRDefault="00000000" w:rsidRPr="00000000" w14:paraId="000005F5">
      <w:pPr>
        <w:spacing w:after="0" w:before="240" w:lineRule="auto"/>
        <w:rPr>
          <w:rFonts w:ascii="Times New Roman" w:cs="Times New Roman" w:eastAsia="Times New Roman" w:hAnsi="Times New Roman"/>
        </w:rPr>
      </w:pPr>
      <w:r w:rsidDel="00000000" w:rsidR="00000000" w:rsidRPr="00000000">
        <w:rPr>
          <w:rtl w:val="0"/>
        </w:rPr>
      </w:r>
    </w:p>
    <w:tbl>
      <w:tblPr>
        <w:tblStyle w:val="Table20"/>
        <w:tblpPr w:leftFromText="180" w:rightFromText="180" w:topFromText="180" w:bottomFromText="180" w:vertAnchor="text" w:horzAnchor="text" w:tblpX="0" w:tblpY="0"/>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08"/>
        <w:gridCol w:w="1109"/>
        <w:gridCol w:w="1053"/>
        <w:gridCol w:w="526"/>
        <w:gridCol w:w="1110"/>
        <w:gridCol w:w="1053"/>
        <w:gridCol w:w="526"/>
        <w:gridCol w:w="1082"/>
        <w:gridCol w:w="1053"/>
        <w:gridCol w:w="540"/>
        <w:tblGridChange w:id="0">
          <w:tblGrid>
            <w:gridCol w:w="1308"/>
            <w:gridCol w:w="1109"/>
            <w:gridCol w:w="1053"/>
            <w:gridCol w:w="526"/>
            <w:gridCol w:w="1110"/>
            <w:gridCol w:w="1053"/>
            <w:gridCol w:w="526"/>
            <w:gridCol w:w="1082"/>
            <w:gridCol w:w="1053"/>
            <w:gridCol w:w="540"/>
          </w:tblGrid>
        </w:tblGridChange>
      </w:tblGrid>
      <w:tr>
        <w:trPr>
          <w:cantSplit w:val="0"/>
          <w:trHeight w:val="360" w:hRule="atLeast"/>
          <w:tblHeader w:val="0"/>
        </w:trPr>
        <w:tc>
          <w:tcPr>
            <w:vMerge w:val="restart"/>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5F6">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*Степен</w:t>
            </w:r>
          </w:p>
          <w:p w:rsidR="00000000" w:rsidDel="00000000" w:rsidP="00000000" w:rsidRDefault="00000000" w:rsidRPr="00000000" w14:paraId="000005F7">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студија</w:t>
            </w:r>
          </w:p>
        </w:tc>
        <w:tc>
          <w:tcPr>
            <w:gridSpan w:val="3"/>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5F8">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2021/2022</w:t>
            </w:r>
          </w:p>
        </w:tc>
        <w:tc>
          <w:tcPr>
            <w:gridSpan w:val="3"/>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5FB">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2022/2023</w:t>
            </w:r>
          </w:p>
        </w:tc>
        <w:tc>
          <w:tcPr>
            <w:gridSpan w:val="3"/>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5FE">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2023/2024</w:t>
            </w:r>
          </w:p>
        </w:tc>
      </w:tr>
      <w:tr>
        <w:trPr>
          <w:cantSplit w:val="0"/>
          <w:trHeight w:val="435" w:hRule="atLeast"/>
          <w:tblHeader w:val="0"/>
        </w:trPr>
        <w:tc>
          <w:tcPr>
            <w:vMerge w:val="continue"/>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2">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уписани</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3">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4">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5">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уписани</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6">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7">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8">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уписани</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9">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A">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765" w:hRule="atLeast"/>
          <w:tblHeader w:val="0"/>
        </w:trPr>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B">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OAС</w:t>
            </w:r>
          </w:p>
          <w:p w:rsidR="00000000" w:rsidDel="00000000" w:rsidP="00000000" w:rsidRDefault="00000000" w:rsidRPr="00000000" w14:paraId="0000060C">
            <w:pPr>
              <w:spacing w:after="0" w:befor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психологија</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D">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104</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E">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77</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0F">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74</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0">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123</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1">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62</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2">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50</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3">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118</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4">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70</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5">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59</w:t>
            </w:r>
          </w:p>
        </w:tc>
      </w:tr>
    </w:tbl>
    <w:p w:rsidR="00000000" w:rsidDel="00000000" w:rsidP="00000000" w:rsidRDefault="00000000" w:rsidRPr="00000000" w14:paraId="00000616">
      <w:pPr>
        <w:spacing w:after="0" w:befor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  </w:t>
      </w:r>
      <w:r w:rsidDel="00000000" w:rsidR="00000000" w:rsidRPr="00000000">
        <w:rPr>
          <w:rtl w:val="0"/>
        </w:rPr>
      </w:r>
    </w:p>
    <w:bookmarkStart w:colFirst="0" w:colLast="0" w:name="bookmark=id.gieug6yyw4hg" w:id="20"/>
    <w:bookmarkEnd w:id="20"/>
    <w:p w:rsidR="00000000" w:rsidDel="00000000" w:rsidP="00000000" w:rsidRDefault="00000000" w:rsidRPr="00000000" w14:paraId="00000617">
      <w:pPr>
        <w:spacing w:after="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Табела 4.3.</w:t>
      </w:r>
      <w:r w:rsidDel="00000000" w:rsidR="00000000" w:rsidRPr="00000000">
        <w:rPr>
          <w:rFonts w:ascii="Times New Roman" w:cs="Times New Roman" w:eastAsia="Times New Roman" w:hAnsi="Times New Roman"/>
          <w:rtl w:val="0"/>
        </w:rPr>
        <w:t xml:space="preserve"> Просечно трајање ОАС психологије у претходне 3 школске године. Овај податак се добија тако што се за студенте који су дипломирали до краја школске године (до 30.09.) израчуна просечно трајање студирања. Податке показати посебно за сваки ниво студија.</w:t>
      </w:r>
    </w:p>
    <w:p w:rsidR="00000000" w:rsidDel="00000000" w:rsidP="00000000" w:rsidRDefault="00000000" w:rsidRPr="00000000" w14:paraId="00000618">
      <w:pPr>
        <w:spacing w:after="0" w:before="240" w:lineRule="auto"/>
        <w:jc w:val="both"/>
        <w:rPr>
          <w:rFonts w:ascii="Times New Roman" w:cs="Times New Roman" w:eastAsia="Times New Roman" w:hAnsi="Times New Roman"/>
        </w:rPr>
      </w:pPr>
      <w:r w:rsidDel="00000000" w:rsidR="00000000" w:rsidRPr="00000000">
        <w:rPr>
          <w:rtl w:val="0"/>
        </w:rPr>
      </w:r>
    </w:p>
    <w:tbl>
      <w:tblPr>
        <w:tblStyle w:val="Table21"/>
        <w:tblpPr w:leftFromText="180" w:rightFromText="180" w:topFromText="180" w:bottomFromText="180" w:vertAnchor="text" w:horzAnchor="text" w:tblpX="-15" w:tblpY="0"/>
        <w:tblW w:w="9359.999999999998"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81"/>
        <w:gridCol w:w="1256"/>
        <w:gridCol w:w="1268"/>
        <w:gridCol w:w="220"/>
        <w:gridCol w:w="1243"/>
        <w:gridCol w:w="1268"/>
        <w:gridCol w:w="1256"/>
        <w:gridCol w:w="1268"/>
        <w:tblGridChange w:id="0">
          <w:tblGrid>
            <w:gridCol w:w="1581"/>
            <w:gridCol w:w="1256"/>
            <w:gridCol w:w="1268"/>
            <w:gridCol w:w="220"/>
            <w:gridCol w:w="1243"/>
            <w:gridCol w:w="1268"/>
            <w:gridCol w:w="1256"/>
            <w:gridCol w:w="1268"/>
          </w:tblGrid>
        </w:tblGridChange>
      </w:tblGrid>
      <w:tr>
        <w:trPr>
          <w:cantSplit w:val="0"/>
          <w:trHeight w:val="360" w:hRule="atLeast"/>
          <w:tblHeader w:val="0"/>
        </w:trPr>
        <w:tc>
          <w:tcPr>
            <w:vMerge w:val="restart"/>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9">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*Ниво</w:t>
            </w:r>
          </w:p>
          <w:p w:rsidR="00000000" w:rsidDel="00000000" w:rsidP="00000000" w:rsidRDefault="00000000" w:rsidRPr="00000000" w14:paraId="0000061A">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студија</w:t>
            </w:r>
          </w:p>
        </w:tc>
        <w:tc>
          <w:tcPr>
            <w:gridSpan w:val="2"/>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B">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2021/22</w:t>
            </w:r>
          </w:p>
        </w:tc>
        <w:tc>
          <w:tcPr>
            <w:gridSpan w:val="3"/>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D">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2022/23</w:t>
            </w:r>
          </w:p>
        </w:tc>
        <w:tc>
          <w:tcPr>
            <w:gridSpan w:val="2"/>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0">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2023/24</w:t>
            </w:r>
          </w:p>
        </w:tc>
      </w:tr>
      <w:tr>
        <w:trPr>
          <w:cantSplit w:val="0"/>
          <w:trHeight w:val="990" w:hRule="atLeast"/>
          <w:tblHeader w:val="0"/>
        </w:trPr>
        <w:tc>
          <w:tcPr>
            <w:vMerge w:val="continue"/>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3">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p w:rsidR="00000000" w:rsidDel="00000000" w:rsidP="00000000" w:rsidRDefault="00000000" w:rsidRPr="00000000" w14:paraId="00000624">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дипломи-</w:t>
            </w:r>
          </w:p>
          <w:p w:rsidR="00000000" w:rsidDel="00000000" w:rsidP="00000000" w:rsidRDefault="00000000" w:rsidRPr="00000000" w14:paraId="00000625">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раних</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6">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Просечно трајање студија</w:t>
            </w:r>
          </w:p>
        </w:tc>
        <w:tc>
          <w:tcPr>
            <w:gridSpan w:val="2"/>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7">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p w:rsidR="00000000" w:rsidDel="00000000" w:rsidP="00000000" w:rsidRDefault="00000000" w:rsidRPr="00000000" w14:paraId="00000628">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дипломи-</w:t>
            </w:r>
          </w:p>
          <w:p w:rsidR="00000000" w:rsidDel="00000000" w:rsidP="00000000" w:rsidRDefault="00000000" w:rsidRPr="00000000" w14:paraId="00000629">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раних</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B">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Просечно трајање студија</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C">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p w:rsidR="00000000" w:rsidDel="00000000" w:rsidP="00000000" w:rsidRDefault="00000000" w:rsidRPr="00000000" w14:paraId="0000062D">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дипломи-</w:t>
            </w:r>
          </w:p>
          <w:p w:rsidR="00000000" w:rsidDel="00000000" w:rsidP="00000000" w:rsidRDefault="00000000" w:rsidRPr="00000000" w14:paraId="0000062E">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раних</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F">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Просечно трајање студија</w:t>
            </w:r>
          </w:p>
        </w:tc>
      </w:tr>
      <w:tr>
        <w:trPr>
          <w:cantSplit w:val="0"/>
          <w:trHeight w:val="795" w:hRule="atLeast"/>
          <w:tblHeader w:val="0"/>
        </w:trPr>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0">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OAС</w:t>
            </w:r>
          </w:p>
          <w:p w:rsidR="00000000" w:rsidDel="00000000" w:rsidP="00000000" w:rsidRDefault="00000000" w:rsidRPr="00000000" w14:paraId="00000631">
            <w:pPr>
              <w:spacing w:after="0" w:befor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психологија</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2">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77</w:t>
            </w:r>
          </w:p>
        </w:tc>
        <w:tc>
          <w:tcPr>
            <w:gridSpan w:val="2"/>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3">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5,3</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5">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62</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6">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5,4</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7">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70</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8">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5,2</w:t>
            </w:r>
          </w:p>
        </w:tc>
      </w:tr>
      <w:tr>
        <w:trPr>
          <w:cantSplit w:val="0"/>
          <w:trHeight w:val="485" w:hRule="atLeast"/>
          <w:tblHeader w:val="0"/>
        </w:trPr>
        <w:tc>
          <w:tcPr>
            <w:tcBorders>
              <w:top w:color="000000" w:space="0" w:sz="8" w:val="single"/>
            </w:tcBorders>
          </w:tcPr>
          <w:p w:rsidR="00000000" w:rsidDel="00000000" w:rsidP="00000000" w:rsidRDefault="00000000" w:rsidRPr="00000000" w14:paraId="00000639">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3A">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3B">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3C">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3D">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3E">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3F">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40">
            <w:pPr>
              <w:spacing w:after="0" w:line="240" w:lineRule="auto"/>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14:paraId="00000641">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 </w:t>
      </w:r>
      <w:bookmarkStart w:colFirst="0" w:colLast="0" w:name="bookmark=id.5g4nxhq30qog" w:id="21"/>
      <w:bookmarkEnd w:id="21"/>
      <w:r w:rsidDel="00000000" w:rsidR="00000000" w:rsidRPr="00000000">
        <w:rPr>
          <w:rFonts w:ascii="Times New Roman" w:cs="Times New Roman" w:eastAsia="Times New Roman" w:hAnsi="Times New Roman"/>
          <w:b w:val="1"/>
          <w:sz w:val="24"/>
          <w:szCs w:val="24"/>
          <w:rtl w:val="0"/>
        </w:rPr>
        <w:t xml:space="preserve">Прилог 4.1.</w:t>
      </w:r>
      <w:r w:rsidDel="00000000" w:rsidR="00000000" w:rsidRPr="00000000">
        <w:rPr>
          <w:rFonts w:ascii="Times New Roman" w:cs="Times New Roman" w:eastAsia="Times New Roman" w:hAnsi="Times New Roman"/>
          <w:sz w:val="24"/>
          <w:szCs w:val="24"/>
          <w:rtl w:val="0"/>
        </w:rPr>
        <w:t xml:space="preserve"> Анализа резултата анкета о мишљењу дипломираних студената ОАС психологије о квалитету студијског програма и постигнутим исходима учења.</w:t>
      </w:r>
    </w:p>
    <w:p w:rsidR="00000000" w:rsidDel="00000000" w:rsidP="00000000" w:rsidRDefault="00000000" w:rsidRPr="00000000" w14:paraId="00000642">
      <w:pPr>
        <w:spacing w:after="0" w:before="240" w:line="360" w:lineRule="auto"/>
        <w:jc w:val="both"/>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За потребе процеса акредитације студијског програма, а у оквиру самовредновања, Одељење за психологију је спровело испитивање две циљне групе: свршених студената сва три акредитована нивоа академских студија психологије, ОАС, МАС и ДАС, као и испитивање послодаваца свршених студената психологије. Испитивање је спроведено 2024 године.</w:t>
      </w:r>
      <w:r w:rsidDel="00000000" w:rsidR="00000000" w:rsidRPr="00000000">
        <w:rPr>
          <w:rtl w:val="0"/>
        </w:rPr>
      </w:r>
    </w:p>
    <w:p w:rsidR="00000000" w:rsidDel="00000000" w:rsidP="00000000" w:rsidRDefault="00000000" w:rsidRPr="00000000" w14:paraId="00000643">
      <w:pPr>
        <w:spacing w:after="0" w:before="240" w:line="360" w:lineRule="auto"/>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Резулатати анкетирања дипломираних студената на Одељењу за психологију</w:t>
      </w:r>
    </w:p>
    <w:p w:rsidR="00000000" w:rsidDel="00000000" w:rsidP="00000000" w:rsidRDefault="00000000" w:rsidRPr="00000000" w14:paraId="00000644">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 анкетирању је учествовало укупно 166  испитаника, од чега 51 дипломираних психолога ОАС, 89 мастер дипломираних студената МАС, 26 доктора психолошких наука ДАС.</w:t>
      </w:r>
    </w:p>
    <w:p w:rsidR="00000000" w:rsidDel="00000000" w:rsidP="00000000" w:rsidRDefault="00000000" w:rsidRPr="00000000" w14:paraId="00000645">
      <w:pPr>
        <w:spacing w:after="0" w:before="240" w:line="360" w:lineRule="auto"/>
        <w:jc w:val="both"/>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tl w:val="0"/>
        </w:rPr>
        <w:t xml:space="preserve">Инструмент који је  коришћен у евалуацији рада Филозофског факултета од стране дипломираних студената састоји се од 21 тврдње. Уопштено говорећи, инструмент показује задовољавајуће мерне карактеристике. Поузданост је одређивана Кронбаховим Алфа коефицијентом, који може имати вредности од 0 до 1; што је овај коефицијент ближи 1 поузданост је већа, односно проценат могуће грешке мерења је мањи. Унутрашња поузданост коришћеног упитника је преко 0.90 (Кронбахов Алфа коефицијент=0.96). Факторска анализа издваја један фактор који објашњава 56.49% варијансе у проценама, односно одговори на свим ставкама су повезани, што даје основу за рачунање укупног скора. Детаљан извештај о евалуацији рада за цео Филозофски факултет и све студијске групе може се видети на следећем линку:</w:t>
      </w:r>
      <w:hyperlink r:id="rId47">
        <w:r w:rsidDel="00000000" w:rsidR="00000000" w:rsidRPr="00000000">
          <w:rPr>
            <w:rFonts w:ascii="Times New Roman" w:cs="Times New Roman" w:eastAsia="Times New Roman" w:hAnsi="Times New Roman"/>
            <w:sz w:val="24"/>
            <w:szCs w:val="24"/>
            <w:rtl w:val="0"/>
          </w:rPr>
          <w:t xml:space="preserve"> </w:t>
        </w:r>
      </w:hyperlink>
      <w:hyperlink r:id="rId48">
        <w:r w:rsidDel="00000000" w:rsidR="00000000" w:rsidRPr="00000000">
          <w:rPr>
            <w:rFonts w:ascii="Times New Roman" w:cs="Times New Roman" w:eastAsia="Times New Roman" w:hAnsi="Times New Roman"/>
            <w:color w:val="1155cc"/>
            <w:sz w:val="24"/>
            <w:szCs w:val="24"/>
            <w:u w:val="single"/>
            <w:rtl w:val="0"/>
          </w:rPr>
          <w:t xml:space="preserve">https://drive.google.com/file/d/13xlLF7gkMm-NxUi6FmtdBV026NujjK-j/view?usp=drive_link</w:t>
        </w:r>
      </w:hyperlink>
      <w:r w:rsidDel="00000000" w:rsidR="00000000" w:rsidRPr="00000000">
        <w:rPr>
          <w:rtl w:val="0"/>
        </w:rPr>
      </w:r>
    </w:p>
    <w:p w:rsidR="00000000" w:rsidDel="00000000" w:rsidP="00000000" w:rsidRDefault="00000000" w:rsidRPr="00000000" w14:paraId="00000646">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Учесници евалуације су слагање са ставкама изражавали помоћу петостепене Ликертове скале, на којој оцена 1 означава „нимало нисам задовољан“, а оцена 5 „потупно сам задовољан“. Следи приказ ставки и поузданост сваког ајтема појединачно.</w:t>
      </w:r>
    </w:p>
    <w:p w:rsidR="00000000" w:rsidDel="00000000" w:rsidP="00000000" w:rsidRDefault="00000000" w:rsidRPr="00000000" w14:paraId="00000647">
      <w:pPr>
        <w:spacing w:after="0" w:before="240"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22"/>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8034"/>
        <w:gridCol w:w="1326"/>
        <w:tblGridChange w:id="0">
          <w:tblGrid>
            <w:gridCol w:w="8034"/>
            <w:gridCol w:w="1326"/>
          </w:tblGrid>
        </w:tblGridChange>
      </w:tblGrid>
      <w:tr>
        <w:trPr>
          <w:cantSplit w:val="0"/>
          <w:trHeight w:val="555" w:hRule="atLeast"/>
          <w:tblHeader w:val="0"/>
        </w:trPr>
        <w:tc>
          <w:tcPr>
            <w:tcBorders>
              <w:top w:color="f79646" w:space="0" w:sz="8" w:val="single"/>
              <w:bottom w:color="f79646" w:space="0" w:sz="8" w:val="single"/>
            </w:tcBorders>
            <w:tcMar>
              <w:top w:w="0.0" w:type="dxa"/>
              <w:left w:w="100.0" w:type="dxa"/>
              <w:bottom w:w="0.0" w:type="dxa"/>
              <w:right w:w="100.0" w:type="dxa"/>
            </w:tcMar>
          </w:tcPr>
          <w:p w:rsidR="00000000" w:rsidDel="00000000" w:rsidP="00000000" w:rsidRDefault="00000000" w:rsidRPr="00000000" w14:paraId="00000648">
            <w:pPr>
              <w:spacing w:after="0" w:before="240" w:line="360" w:lineRule="auto"/>
              <w:jc w:val="both"/>
              <w:rPr>
                <w:rFonts w:ascii="Times New Roman" w:cs="Times New Roman" w:eastAsia="Times New Roman" w:hAnsi="Times New Roman"/>
              </w:rPr>
            </w:pPr>
            <w:r w:rsidDel="00000000" w:rsidR="00000000" w:rsidRPr="00000000">
              <w:rPr>
                <w:rtl w:val="0"/>
              </w:rPr>
            </w:r>
          </w:p>
        </w:tc>
        <w:tc>
          <w:tcPr>
            <w:tcBorders>
              <w:top w:color="f79646" w:space="0" w:sz="8" w:val="single"/>
              <w:bottom w:color="f79646" w:space="0" w:sz="8" w:val="single"/>
            </w:tcBorders>
            <w:tcMar>
              <w:top w:w="0.0" w:type="dxa"/>
              <w:left w:w="100.0" w:type="dxa"/>
              <w:bottom w:w="0.0" w:type="dxa"/>
              <w:right w:w="100.0" w:type="dxa"/>
            </w:tcMar>
          </w:tcPr>
          <w:p w:rsidR="00000000" w:rsidDel="00000000" w:rsidP="00000000" w:rsidRDefault="00000000" w:rsidRPr="00000000" w14:paraId="00000649">
            <w:pPr>
              <w:spacing w:after="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Кронбах алфа</w:t>
            </w:r>
          </w:p>
        </w:tc>
      </w:tr>
      <w:tr>
        <w:trPr>
          <w:cantSplit w:val="0"/>
          <w:trHeight w:val="615"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64A">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1.Општим нивоом стручних знања које сте стекли током студија</w:t>
            </w:r>
          </w:p>
        </w:tc>
        <w:tc>
          <w:tcPr>
            <w:shd w:fill="fde4d0" w:val="clear"/>
            <w:tcMar>
              <w:top w:w="0.0" w:type="dxa"/>
              <w:left w:w="100.0" w:type="dxa"/>
              <w:bottom w:w="0.0" w:type="dxa"/>
              <w:right w:w="100.0" w:type="dxa"/>
            </w:tcMar>
          </w:tcPr>
          <w:p w:rsidR="00000000" w:rsidDel="00000000" w:rsidP="00000000" w:rsidRDefault="00000000" w:rsidRPr="00000000" w14:paraId="0000064B">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0.72</w:t>
            </w:r>
          </w:p>
        </w:tc>
      </w:tr>
      <w:tr>
        <w:trPr>
          <w:cantSplit w:val="0"/>
          <w:trHeight w:val="600" w:hRule="atLeast"/>
          <w:tblHeader w:val="0"/>
        </w:trPr>
        <w:tc>
          <w:tcPr>
            <w:tcMar>
              <w:top w:w="0.0" w:type="dxa"/>
              <w:left w:w="100.0" w:type="dxa"/>
              <w:bottom w:w="0.0" w:type="dxa"/>
              <w:right w:w="100.0" w:type="dxa"/>
            </w:tcMar>
          </w:tcPr>
          <w:p w:rsidR="00000000" w:rsidDel="00000000" w:rsidP="00000000" w:rsidRDefault="00000000" w:rsidRPr="00000000" w14:paraId="0000064C">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2.Стеченим теоријским знањима</w:t>
            </w:r>
          </w:p>
        </w:tc>
        <w:tc>
          <w:tcPr>
            <w:tcMar>
              <w:top w:w="0.0" w:type="dxa"/>
              <w:left w:w="100.0" w:type="dxa"/>
              <w:bottom w:w="0.0" w:type="dxa"/>
              <w:right w:w="100.0" w:type="dxa"/>
            </w:tcMar>
          </w:tcPr>
          <w:p w:rsidR="00000000" w:rsidDel="00000000" w:rsidP="00000000" w:rsidRDefault="00000000" w:rsidRPr="00000000" w14:paraId="0000064D">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0.67</w:t>
            </w:r>
          </w:p>
        </w:tc>
      </w:tr>
      <w:tr>
        <w:trPr>
          <w:cantSplit w:val="0"/>
          <w:trHeight w:val="60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64E">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3.Стеченим практичним знањима</w:t>
            </w:r>
          </w:p>
        </w:tc>
        <w:tc>
          <w:tcPr>
            <w:shd w:fill="fde4d0" w:val="clear"/>
            <w:tcMar>
              <w:top w:w="0.0" w:type="dxa"/>
              <w:left w:w="100.0" w:type="dxa"/>
              <w:bottom w:w="0.0" w:type="dxa"/>
              <w:right w:w="100.0" w:type="dxa"/>
            </w:tcMar>
          </w:tcPr>
          <w:p w:rsidR="00000000" w:rsidDel="00000000" w:rsidP="00000000" w:rsidRDefault="00000000" w:rsidRPr="00000000" w14:paraId="0000064F">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0.72</w:t>
            </w:r>
          </w:p>
        </w:tc>
      </w:tr>
      <w:tr>
        <w:trPr>
          <w:cantSplit w:val="0"/>
          <w:trHeight w:val="600" w:hRule="atLeast"/>
          <w:tblHeader w:val="0"/>
        </w:trPr>
        <w:tc>
          <w:tcPr>
            <w:tcMar>
              <w:top w:w="0.0" w:type="dxa"/>
              <w:left w:w="100.0" w:type="dxa"/>
              <w:bottom w:w="0.0" w:type="dxa"/>
              <w:right w:w="100.0" w:type="dxa"/>
            </w:tcMar>
          </w:tcPr>
          <w:p w:rsidR="00000000" w:rsidDel="00000000" w:rsidP="00000000" w:rsidRDefault="00000000" w:rsidRPr="00000000" w14:paraId="00000650">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4.Нивоом оспособљености за рад у струци</w:t>
            </w:r>
          </w:p>
        </w:tc>
        <w:tc>
          <w:tcPr>
            <w:tcMar>
              <w:top w:w="0.0" w:type="dxa"/>
              <w:left w:w="100.0" w:type="dxa"/>
              <w:bottom w:w="0.0" w:type="dxa"/>
              <w:right w:w="100.0" w:type="dxa"/>
            </w:tcMar>
          </w:tcPr>
          <w:p w:rsidR="00000000" w:rsidDel="00000000" w:rsidP="00000000" w:rsidRDefault="00000000" w:rsidRPr="00000000" w14:paraId="00000651">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0.73</w:t>
            </w:r>
          </w:p>
        </w:tc>
      </w:tr>
      <w:tr>
        <w:trPr>
          <w:cantSplit w:val="0"/>
          <w:trHeight w:val="705"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652">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5.Примењивошћу стеченог знања у пракси</w:t>
            </w:r>
          </w:p>
        </w:tc>
        <w:tc>
          <w:tcPr>
            <w:shd w:fill="fde4d0" w:val="clear"/>
            <w:tcMar>
              <w:top w:w="0.0" w:type="dxa"/>
              <w:left w:w="100.0" w:type="dxa"/>
              <w:bottom w:w="0.0" w:type="dxa"/>
              <w:right w:w="100.0" w:type="dxa"/>
            </w:tcMar>
          </w:tcPr>
          <w:p w:rsidR="00000000" w:rsidDel="00000000" w:rsidP="00000000" w:rsidRDefault="00000000" w:rsidRPr="00000000" w14:paraId="00000653">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0.72</w:t>
            </w:r>
          </w:p>
        </w:tc>
      </w:tr>
      <w:tr>
        <w:trPr>
          <w:cantSplit w:val="0"/>
          <w:trHeight w:val="960" w:hRule="atLeast"/>
          <w:tblHeader w:val="0"/>
        </w:trPr>
        <w:tc>
          <w:tcPr>
            <w:tcMar>
              <w:top w:w="0.0" w:type="dxa"/>
              <w:left w:w="100.0" w:type="dxa"/>
              <w:bottom w:w="0.0" w:type="dxa"/>
              <w:right w:w="100.0" w:type="dxa"/>
            </w:tcMar>
          </w:tcPr>
          <w:p w:rsidR="00000000" w:rsidDel="00000000" w:rsidP="00000000" w:rsidRDefault="00000000" w:rsidRPr="00000000" w14:paraId="00000654">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6.Критичким и аналитичким мишљењем и способношћу решавања проблема</w:t>
            </w:r>
          </w:p>
        </w:tc>
        <w:tc>
          <w:tcPr>
            <w:tcMar>
              <w:top w:w="0.0" w:type="dxa"/>
              <w:left w:w="100.0" w:type="dxa"/>
              <w:bottom w:w="0.0" w:type="dxa"/>
              <w:right w:w="100.0" w:type="dxa"/>
            </w:tcMar>
          </w:tcPr>
          <w:p w:rsidR="00000000" w:rsidDel="00000000" w:rsidP="00000000" w:rsidRDefault="00000000" w:rsidRPr="00000000" w14:paraId="00000655">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0.76</w:t>
            </w:r>
          </w:p>
        </w:tc>
      </w:tr>
      <w:tr>
        <w:trPr>
          <w:cantSplit w:val="0"/>
          <w:trHeight w:val="60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656">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7.Оспособљеношћу за самостални рад</w:t>
            </w:r>
          </w:p>
        </w:tc>
        <w:tc>
          <w:tcPr>
            <w:shd w:fill="fde4d0" w:val="clear"/>
            <w:tcMar>
              <w:top w:w="0.0" w:type="dxa"/>
              <w:left w:w="100.0" w:type="dxa"/>
              <w:bottom w:w="0.0" w:type="dxa"/>
              <w:right w:w="100.0" w:type="dxa"/>
            </w:tcMar>
          </w:tcPr>
          <w:p w:rsidR="00000000" w:rsidDel="00000000" w:rsidP="00000000" w:rsidRDefault="00000000" w:rsidRPr="00000000" w14:paraId="00000657">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0.77</w:t>
            </w:r>
          </w:p>
        </w:tc>
      </w:tr>
      <w:tr>
        <w:trPr>
          <w:cantSplit w:val="0"/>
          <w:trHeight w:val="600" w:hRule="atLeast"/>
          <w:tblHeader w:val="0"/>
        </w:trPr>
        <w:tc>
          <w:tcPr>
            <w:tcMar>
              <w:top w:w="0.0" w:type="dxa"/>
              <w:left w:w="100.0" w:type="dxa"/>
              <w:bottom w:w="0.0" w:type="dxa"/>
              <w:right w:w="100.0" w:type="dxa"/>
            </w:tcMar>
          </w:tcPr>
          <w:p w:rsidR="00000000" w:rsidDel="00000000" w:rsidP="00000000" w:rsidRDefault="00000000" w:rsidRPr="00000000" w14:paraId="00000658">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8.Оспособљеношћу за тимски рад и сарадњу</w:t>
            </w:r>
          </w:p>
        </w:tc>
        <w:tc>
          <w:tcPr>
            <w:tcMar>
              <w:top w:w="0.0" w:type="dxa"/>
              <w:left w:w="100.0" w:type="dxa"/>
              <w:bottom w:w="0.0" w:type="dxa"/>
              <w:right w:w="100.0" w:type="dxa"/>
            </w:tcMar>
          </w:tcPr>
          <w:p w:rsidR="00000000" w:rsidDel="00000000" w:rsidP="00000000" w:rsidRDefault="00000000" w:rsidRPr="00000000" w14:paraId="00000659">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0.78</w:t>
            </w:r>
          </w:p>
        </w:tc>
      </w:tr>
      <w:tr>
        <w:trPr>
          <w:cantSplit w:val="0"/>
          <w:trHeight w:val="60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65A">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9.Оспособљеношћу за обављање посла на професионалан и етичан начин</w:t>
            </w:r>
          </w:p>
        </w:tc>
        <w:tc>
          <w:tcPr>
            <w:shd w:fill="fde4d0" w:val="clear"/>
            <w:tcMar>
              <w:top w:w="0.0" w:type="dxa"/>
              <w:left w:w="100.0" w:type="dxa"/>
              <w:bottom w:w="0.0" w:type="dxa"/>
              <w:right w:w="100.0" w:type="dxa"/>
            </w:tcMar>
          </w:tcPr>
          <w:p w:rsidR="00000000" w:rsidDel="00000000" w:rsidP="00000000" w:rsidRDefault="00000000" w:rsidRPr="00000000" w14:paraId="0000065B">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0.77</w:t>
            </w:r>
          </w:p>
        </w:tc>
      </w:tr>
      <w:tr>
        <w:trPr>
          <w:cantSplit w:val="0"/>
          <w:trHeight w:val="600" w:hRule="atLeast"/>
          <w:tblHeader w:val="0"/>
        </w:trPr>
        <w:tc>
          <w:tcPr>
            <w:tcMar>
              <w:top w:w="0.0" w:type="dxa"/>
              <w:left w:w="100.0" w:type="dxa"/>
              <w:bottom w:w="0.0" w:type="dxa"/>
              <w:right w:w="100.0" w:type="dxa"/>
            </w:tcMar>
          </w:tcPr>
          <w:p w:rsidR="00000000" w:rsidDel="00000000" w:rsidP="00000000" w:rsidRDefault="00000000" w:rsidRPr="00000000" w14:paraId="0000065C">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10.Стеченим организационим вештинама</w:t>
            </w:r>
          </w:p>
        </w:tc>
        <w:tc>
          <w:tcPr>
            <w:tcMar>
              <w:top w:w="0.0" w:type="dxa"/>
              <w:left w:w="100.0" w:type="dxa"/>
              <w:bottom w:w="0.0" w:type="dxa"/>
              <w:right w:w="100.0" w:type="dxa"/>
            </w:tcMar>
          </w:tcPr>
          <w:p w:rsidR="00000000" w:rsidDel="00000000" w:rsidP="00000000" w:rsidRDefault="00000000" w:rsidRPr="00000000" w14:paraId="0000065D">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0.79</w:t>
            </w:r>
          </w:p>
        </w:tc>
      </w:tr>
      <w:tr>
        <w:trPr>
          <w:cantSplit w:val="0"/>
          <w:trHeight w:val="60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65E">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11.Стеченим лидерским вештинама</w:t>
            </w:r>
          </w:p>
        </w:tc>
        <w:tc>
          <w:tcPr>
            <w:shd w:fill="fde4d0" w:val="clear"/>
            <w:tcMar>
              <w:top w:w="0.0" w:type="dxa"/>
              <w:left w:w="100.0" w:type="dxa"/>
              <w:bottom w:w="0.0" w:type="dxa"/>
              <w:right w:w="100.0" w:type="dxa"/>
            </w:tcMar>
          </w:tcPr>
          <w:p w:rsidR="00000000" w:rsidDel="00000000" w:rsidP="00000000" w:rsidRDefault="00000000" w:rsidRPr="00000000" w14:paraId="0000065F">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0.76</w:t>
            </w:r>
          </w:p>
        </w:tc>
      </w:tr>
      <w:tr>
        <w:trPr>
          <w:cantSplit w:val="0"/>
          <w:trHeight w:val="960" w:hRule="atLeast"/>
          <w:tblHeader w:val="0"/>
        </w:trPr>
        <w:tc>
          <w:tcPr>
            <w:tcMar>
              <w:top w:w="0.0" w:type="dxa"/>
              <w:left w:w="100.0" w:type="dxa"/>
              <w:bottom w:w="0.0" w:type="dxa"/>
              <w:right w:w="100.0" w:type="dxa"/>
            </w:tcMar>
          </w:tcPr>
          <w:p w:rsidR="00000000" w:rsidDel="00000000" w:rsidP="00000000" w:rsidRDefault="00000000" w:rsidRPr="00000000" w14:paraId="00000660">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12.Флексибилношћу и способношћу за прилагођавање различитим ситуацијама на послу</w:t>
            </w:r>
          </w:p>
        </w:tc>
        <w:tc>
          <w:tcPr>
            <w:tcMar>
              <w:top w:w="0.0" w:type="dxa"/>
              <w:left w:w="100.0" w:type="dxa"/>
              <w:bottom w:w="0.0" w:type="dxa"/>
              <w:right w:w="100.0" w:type="dxa"/>
            </w:tcMar>
          </w:tcPr>
          <w:p w:rsidR="00000000" w:rsidDel="00000000" w:rsidP="00000000" w:rsidRDefault="00000000" w:rsidRPr="00000000" w14:paraId="00000661">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0.78</w:t>
            </w:r>
          </w:p>
        </w:tc>
      </w:tr>
      <w:tr>
        <w:trPr>
          <w:cantSplit w:val="0"/>
          <w:trHeight w:val="60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662">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13.Оспособљеношћу за рад под притиском и начином ношења са стресом</w:t>
            </w:r>
          </w:p>
        </w:tc>
        <w:tc>
          <w:tcPr>
            <w:shd w:fill="fde4d0" w:val="clear"/>
            <w:tcMar>
              <w:top w:w="0.0" w:type="dxa"/>
              <w:left w:w="100.0" w:type="dxa"/>
              <w:bottom w:w="0.0" w:type="dxa"/>
              <w:right w:w="100.0" w:type="dxa"/>
            </w:tcMar>
          </w:tcPr>
          <w:p w:rsidR="00000000" w:rsidDel="00000000" w:rsidP="00000000" w:rsidRDefault="00000000" w:rsidRPr="00000000" w14:paraId="00000663">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0.67</w:t>
            </w:r>
          </w:p>
        </w:tc>
      </w:tr>
      <w:tr>
        <w:trPr>
          <w:cantSplit w:val="0"/>
          <w:trHeight w:val="960" w:hRule="atLeast"/>
          <w:tblHeader w:val="0"/>
        </w:trPr>
        <w:tc>
          <w:tcPr>
            <w:tcMar>
              <w:top w:w="0.0" w:type="dxa"/>
              <w:left w:w="100.0" w:type="dxa"/>
              <w:bottom w:w="0.0" w:type="dxa"/>
              <w:right w:w="100.0" w:type="dxa"/>
            </w:tcMar>
          </w:tcPr>
          <w:p w:rsidR="00000000" w:rsidDel="00000000" w:rsidP="00000000" w:rsidRDefault="00000000" w:rsidRPr="00000000" w14:paraId="00000664">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14.Оспособљеношћу да на иновативан и креативан начин приступате радним задацима и пројектима</w:t>
            </w:r>
          </w:p>
        </w:tc>
        <w:tc>
          <w:tcPr>
            <w:tcMar>
              <w:top w:w="0.0" w:type="dxa"/>
              <w:left w:w="100.0" w:type="dxa"/>
              <w:bottom w:w="0.0" w:type="dxa"/>
              <w:right w:w="100.0" w:type="dxa"/>
            </w:tcMar>
          </w:tcPr>
          <w:p w:rsidR="00000000" w:rsidDel="00000000" w:rsidP="00000000" w:rsidRDefault="00000000" w:rsidRPr="00000000" w14:paraId="00000665">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0.80</w:t>
            </w:r>
          </w:p>
        </w:tc>
      </w:tr>
      <w:tr>
        <w:trPr>
          <w:cantSplit w:val="0"/>
          <w:trHeight w:val="96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666">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15.Оспособљеношћу за примену метода, поступака и техника истраживања који су одговарајући за Вашу област рада</w:t>
            </w:r>
          </w:p>
        </w:tc>
        <w:tc>
          <w:tcPr>
            <w:shd w:fill="fde4d0" w:val="clear"/>
            <w:tcMar>
              <w:top w:w="0.0" w:type="dxa"/>
              <w:left w:w="100.0" w:type="dxa"/>
              <w:bottom w:w="0.0" w:type="dxa"/>
              <w:right w:w="100.0" w:type="dxa"/>
            </w:tcMar>
          </w:tcPr>
          <w:p w:rsidR="00000000" w:rsidDel="00000000" w:rsidP="00000000" w:rsidRDefault="00000000" w:rsidRPr="00000000" w14:paraId="00000667">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0.74</w:t>
            </w:r>
          </w:p>
        </w:tc>
      </w:tr>
      <w:tr>
        <w:trPr>
          <w:cantSplit w:val="0"/>
          <w:trHeight w:val="600" w:hRule="atLeast"/>
          <w:tblHeader w:val="0"/>
        </w:trPr>
        <w:tc>
          <w:tcPr>
            <w:tcMar>
              <w:top w:w="0.0" w:type="dxa"/>
              <w:left w:w="100.0" w:type="dxa"/>
              <w:bottom w:w="0.0" w:type="dxa"/>
              <w:right w:w="100.0" w:type="dxa"/>
            </w:tcMar>
          </w:tcPr>
          <w:p w:rsidR="00000000" w:rsidDel="00000000" w:rsidP="00000000" w:rsidRDefault="00000000" w:rsidRPr="00000000" w14:paraId="00000668">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16.Нивоом одговорности који показујете на раду</w:t>
            </w:r>
          </w:p>
        </w:tc>
        <w:tc>
          <w:tcPr>
            <w:tcMar>
              <w:top w:w="0.0" w:type="dxa"/>
              <w:left w:w="100.0" w:type="dxa"/>
              <w:bottom w:w="0.0" w:type="dxa"/>
              <w:right w:w="100.0" w:type="dxa"/>
            </w:tcMar>
          </w:tcPr>
          <w:p w:rsidR="00000000" w:rsidDel="00000000" w:rsidP="00000000" w:rsidRDefault="00000000" w:rsidRPr="00000000" w14:paraId="00000669">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0.76</w:t>
            </w:r>
          </w:p>
        </w:tc>
      </w:tr>
      <w:tr>
        <w:trPr>
          <w:cantSplit w:val="0"/>
          <w:trHeight w:val="60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66A">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17.Вештинама комуникације са људима из ужег и ширег радног окружења</w:t>
            </w:r>
          </w:p>
        </w:tc>
        <w:tc>
          <w:tcPr>
            <w:shd w:fill="fde4d0" w:val="clear"/>
            <w:tcMar>
              <w:top w:w="0.0" w:type="dxa"/>
              <w:left w:w="100.0" w:type="dxa"/>
              <w:bottom w:w="0.0" w:type="dxa"/>
              <w:right w:w="100.0" w:type="dxa"/>
            </w:tcMar>
          </w:tcPr>
          <w:p w:rsidR="00000000" w:rsidDel="00000000" w:rsidP="00000000" w:rsidRDefault="00000000" w:rsidRPr="00000000" w14:paraId="0000066B">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0.77</w:t>
            </w:r>
          </w:p>
        </w:tc>
      </w:tr>
      <w:tr>
        <w:trPr>
          <w:cantSplit w:val="0"/>
          <w:trHeight w:val="960" w:hRule="atLeast"/>
          <w:tblHeader w:val="0"/>
        </w:trPr>
        <w:tc>
          <w:tcPr>
            <w:tcMar>
              <w:top w:w="0.0" w:type="dxa"/>
              <w:left w:w="100.0" w:type="dxa"/>
              <w:bottom w:w="0.0" w:type="dxa"/>
              <w:right w:w="100.0" w:type="dxa"/>
            </w:tcMar>
          </w:tcPr>
          <w:p w:rsidR="00000000" w:rsidDel="00000000" w:rsidP="00000000" w:rsidRDefault="00000000" w:rsidRPr="00000000" w14:paraId="0000066C">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18.Оспособљеношћу за јасно комуницирање својих идеја усмено или у писаној форми</w:t>
            </w:r>
          </w:p>
        </w:tc>
        <w:tc>
          <w:tcPr>
            <w:tcMar>
              <w:top w:w="0.0" w:type="dxa"/>
              <w:left w:w="100.0" w:type="dxa"/>
              <w:bottom w:w="0.0" w:type="dxa"/>
              <w:right w:w="100.0" w:type="dxa"/>
            </w:tcMar>
          </w:tcPr>
          <w:p w:rsidR="00000000" w:rsidDel="00000000" w:rsidP="00000000" w:rsidRDefault="00000000" w:rsidRPr="00000000" w14:paraId="0000066D">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0.74</w:t>
            </w:r>
          </w:p>
        </w:tc>
      </w:tr>
      <w:tr>
        <w:trPr>
          <w:cantSplit w:val="0"/>
          <w:trHeight w:val="60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66E">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19.Спремношћу за самоевалуацију и унапређење своје праксе</w:t>
            </w:r>
          </w:p>
        </w:tc>
        <w:tc>
          <w:tcPr>
            <w:shd w:fill="fde4d0" w:val="clear"/>
            <w:tcMar>
              <w:top w:w="0.0" w:type="dxa"/>
              <w:left w:w="100.0" w:type="dxa"/>
              <w:bottom w:w="0.0" w:type="dxa"/>
              <w:right w:w="100.0" w:type="dxa"/>
            </w:tcMar>
          </w:tcPr>
          <w:p w:rsidR="00000000" w:rsidDel="00000000" w:rsidP="00000000" w:rsidRDefault="00000000" w:rsidRPr="00000000" w14:paraId="0000066F">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0.78</w:t>
            </w:r>
          </w:p>
        </w:tc>
      </w:tr>
      <w:tr>
        <w:trPr>
          <w:cantSplit w:val="0"/>
          <w:trHeight w:val="960" w:hRule="atLeast"/>
          <w:tblHeader w:val="0"/>
        </w:trPr>
        <w:tc>
          <w:tcPr>
            <w:tcMar>
              <w:top w:w="0.0" w:type="dxa"/>
              <w:left w:w="100.0" w:type="dxa"/>
              <w:bottom w:w="0.0" w:type="dxa"/>
              <w:right w:w="100.0" w:type="dxa"/>
            </w:tcMar>
          </w:tcPr>
          <w:p w:rsidR="00000000" w:rsidDel="00000000" w:rsidP="00000000" w:rsidRDefault="00000000" w:rsidRPr="00000000" w14:paraId="00000670">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20.Оспособљеношћу за коришћење информационо-комуникационих технологија за унапређивање квалитета сопственог рада</w:t>
            </w:r>
          </w:p>
        </w:tc>
        <w:tc>
          <w:tcPr>
            <w:tcMar>
              <w:top w:w="0.0" w:type="dxa"/>
              <w:left w:w="100.0" w:type="dxa"/>
              <w:bottom w:w="0.0" w:type="dxa"/>
              <w:right w:w="100.0" w:type="dxa"/>
            </w:tcMar>
          </w:tcPr>
          <w:p w:rsidR="00000000" w:rsidDel="00000000" w:rsidP="00000000" w:rsidRDefault="00000000" w:rsidRPr="00000000" w14:paraId="00000671">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0.71</w:t>
            </w:r>
          </w:p>
        </w:tc>
      </w:tr>
      <w:tr>
        <w:trPr>
          <w:cantSplit w:val="0"/>
          <w:trHeight w:val="615" w:hRule="atLeast"/>
          <w:tblHeader w:val="0"/>
        </w:trPr>
        <w:tc>
          <w:tcPr>
            <w:tcBorders>
              <w:bottom w:color="f79646" w:space="0" w:sz="8" w:val="single"/>
            </w:tcBorders>
            <w:shd w:fill="fde4d0" w:val="clear"/>
            <w:tcMar>
              <w:top w:w="0.0" w:type="dxa"/>
              <w:left w:w="100.0" w:type="dxa"/>
              <w:bottom w:w="0.0" w:type="dxa"/>
              <w:right w:w="100.0" w:type="dxa"/>
            </w:tcMar>
          </w:tcPr>
          <w:p w:rsidR="00000000" w:rsidDel="00000000" w:rsidP="00000000" w:rsidRDefault="00000000" w:rsidRPr="00000000" w14:paraId="00000672">
            <w:pPr>
              <w:spacing w:after="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21.Оспособљеношћу за управљање сопственим професионалним развојем</w:t>
            </w:r>
          </w:p>
        </w:tc>
        <w:tc>
          <w:tcPr>
            <w:tcBorders>
              <w:bottom w:color="f79646" w:space="0" w:sz="8" w:val="single"/>
            </w:tcBorders>
            <w:shd w:fill="fde4d0" w:val="clear"/>
            <w:tcMar>
              <w:top w:w="0.0" w:type="dxa"/>
              <w:left w:w="100.0" w:type="dxa"/>
              <w:bottom w:w="0.0" w:type="dxa"/>
              <w:right w:w="100.0" w:type="dxa"/>
            </w:tcMar>
          </w:tcPr>
          <w:p w:rsidR="00000000" w:rsidDel="00000000" w:rsidP="00000000" w:rsidRDefault="00000000" w:rsidRPr="00000000" w14:paraId="00000673">
            <w:pPr>
              <w:spacing w:after="0" w:lineRule="auto"/>
              <w:jc w:val="righ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0.81</w:t>
            </w:r>
          </w:p>
        </w:tc>
      </w:tr>
    </w:tbl>
    <w:p w:rsidR="00000000" w:rsidDel="00000000" w:rsidP="00000000" w:rsidRDefault="00000000" w:rsidRPr="00000000" w14:paraId="00000674">
      <w:pPr>
        <w:spacing w:after="0" w:befor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14:paraId="0000067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4.1 </w:t>
      </w:r>
      <w:r w:rsidDel="00000000" w:rsidR="00000000" w:rsidRPr="00000000">
        <w:rPr>
          <w:rFonts w:ascii="Times New Roman" w:cs="Times New Roman" w:eastAsia="Times New Roman" w:hAnsi="Times New Roman"/>
          <w:sz w:val="24"/>
          <w:szCs w:val="24"/>
          <w:rtl w:val="0"/>
        </w:rPr>
        <w:t xml:space="preserve"> Просечне оцене на појединачним тврдњама и укупно, основне студије психологије (издвојено из укупне табеле).</w:t>
      </w:r>
    </w:p>
    <w:tbl>
      <w:tblPr>
        <w:tblStyle w:val="Table23"/>
        <w:tblW w:w="708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530"/>
        <w:gridCol w:w="1110"/>
        <w:gridCol w:w="1440"/>
        <w:tblGridChange w:id="0">
          <w:tblGrid>
            <w:gridCol w:w="4530"/>
            <w:gridCol w:w="1110"/>
            <w:gridCol w:w="1440"/>
          </w:tblGrid>
        </w:tblGridChange>
      </w:tblGrid>
      <w:tr>
        <w:trPr>
          <w:cantSplit w:val="0"/>
          <w:trHeight w:val="285" w:hRule="atLeast"/>
          <w:tblHeader w:val="0"/>
        </w:trPr>
        <w:tc>
          <w:tcPr>
            <w:tcBorders>
              <w:top w:color="9bbb59" w:space="0" w:sz="8" w:val="single"/>
              <w:left w:color="9bbb59" w:space="0" w:sz="8" w:val="single"/>
            </w:tcBorders>
            <w:shd w:fill="9bbb59" w:val="clear"/>
            <w:tcMar>
              <w:top w:w="0.0" w:type="dxa"/>
              <w:left w:w="100.0" w:type="dxa"/>
              <w:bottom w:w="0.0" w:type="dxa"/>
              <w:right w:w="100.0" w:type="dxa"/>
            </w:tcMar>
          </w:tcPr>
          <w:p w:rsidR="00000000" w:rsidDel="00000000" w:rsidP="00000000" w:rsidRDefault="00000000" w:rsidRPr="00000000" w14:paraId="00000676">
            <w:pPr>
              <w:spacing w:after="0" w:lineRule="auto"/>
              <w:ind w:left="140" w:right="140" w:firstLine="0"/>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Ајтеми</w:t>
            </w:r>
          </w:p>
        </w:tc>
        <w:tc>
          <w:tcPr>
            <w:tcBorders>
              <w:top w:color="9bbb59" w:space="0" w:sz="8" w:val="single"/>
            </w:tcBorders>
            <w:shd w:fill="9bbb59" w:val="clear"/>
            <w:tcMar>
              <w:top w:w="0.0" w:type="dxa"/>
              <w:left w:w="100.0" w:type="dxa"/>
              <w:bottom w:w="0.0" w:type="dxa"/>
              <w:right w:w="100.0" w:type="dxa"/>
            </w:tcMar>
          </w:tcPr>
          <w:p w:rsidR="00000000" w:rsidDel="00000000" w:rsidP="00000000" w:rsidRDefault="00000000" w:rsidRPr="00000000" w14:paraId="00000677">
            <w:pPr>
              <w:spacing w:after="240" w:before="240" w:line="360" w:lineRule="auto"/>
              <w:ind w:left="140" w:right="140" w:firstLine="0"/>
              <w:rPr>
                <w:rFonts w:ascii="Times New Roman" w:cs="Times New Roman" w:eastAsia="Times New Roman" w:hAnsi="Times New Roman"/>
                <w:sz w:val="24"/>
                <w:szCs w:val="24"/>
              </w:rPr>
            </w:pPr>
            <w:r w:rsidDel="00000000" w:rsidR="00000000" w:rsidRPr="00000000">
              <w:rPr>
                <w:rtl w:val="0"/>
              </w:rPr>
            </w:r>
          </w:p>
        </w:tc>
        <w:tc>
          <w:tcPr>
            <w:tcBorders>
              <w:top w:color="9bbb59" w:space="0" w:sz="8" w:val="single"/>
              <w:right w:color="9bbb59" w:space="0" w:sz="8" w:val="single"/>
            </w:tcBorders>
            <w:shd w:fill="9bbb59" w:val="clear"/>
            <w:tcMar>
              <w:top w:w="0.0" w:type="dxa"/>
              <w:left w:w="100.0" w:type="dxa"/>
              <w:bottom w:w="0.0" w:type="dxa"/>
              <w:right w:w="100.0" w:type="dxa"/>
            </w:tcMar>
          </w:tcPr>
          <w:p w:rsidR="00000000" w:rsidDel="00000000" w:rsidP="00000000" w:rsidRDefault="00000000" w:rsidRPr="00000000" w14:paraId="00000678">
            <w:pPr>
              <w:spacing w:after="0" w:lineRule="auto"/>
              <w:ind w:left="140" w:right="1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315" w:hRule="atLeast"/>
          <w:tblHeader w:val="0"/>
        </w:trPr>
        <w:tc>
          <w:tcPr>
            <w:vMerge w:val="restart"/>
            <w:tcBorders>
              <w:top w:color="9bbb59" w:space="0" w:sz="8" w:val="single"/>
              <w:left w:color="9bbb59" w:space="0" w:sz="8" w:val="single"/>
            </w:tcBorders>
            <w:tcMar>
              <w:top w:w="0.0" w:type="dxa"/>
              <w:left w:w="100.0" w:type="dxa"/>
              <w:bottom w:w="0.0" w:type="dxa"/>
              <w:right w:w="100.0" w:type="dxa"/>
            </w:tcMar>
          </w:tcPr>
          <w:p w:rsidR="00000000" w:rsidDel="00000000" w:rsidP="00000000" w:rsidRDefault="00000000" w:rsidRPr="00000000" w14:paraId="00000679">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1.Општи ниво стручних знања</w:t>
            </w:r>
          </w:p>
        </w:tc>
        <w:tc>
          <w:tcPr>
            <w:tcBorders>
              <w:top w:color="9bbb59" w:space="0" w:sz="8" w:val="single"/>
              <w:bottom w:color="9bbb59" w:space="0" w:sz="8" w:val="single"/>
            </w:tcBorders>
            <w:tcMar>
              <w:top w:w="0.0" w:type="dxa"/>
              <w:left w:w="100.0" w:type="dxa"/>
              <w:bottom w:w="0.0" w:type="dxa"/>
              <w:right w:w="100.0" w:type="dxa"/>
            </w:tcMar>
          </w:tcPr>
          <w:p w:rsidR="00000000" w:rsidDel="00000000" w:rsidP="00000000" w:rsidRDefault="00000000" w:rsidRPr="00000000" w14:paraId="0000067A">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tcMar>
              <w:top w:w="0.0" w:type="dxa"/>
              <w:left w:w="100.0" w:type="dxa"/>
              <w:bottom w:w="0.0" w:type="dxa"/>
              <w:right w:w="100.0" w:type="dxa"/>
            </w:tcMar>
          </w:tcPr>
          <w:p w:rsidR="00000000" w:rsidDel="00000000" w:rsidP="00000000" w:rsidRDefault="00000000" w:rsidRPr="00000000" w14:paraId="0000067B">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3.76</w:t>
            </w:r>
          </w:p>
        </w:tc>
      </w:tr>
      <w:tr>
        <w:trPr>
          <w:cantSplit w:val="0"/>
          <w:trHeight w:val="300" w:hRule="atLeast"/>
          <w:tblHeader w:val="0"/>
        </w:trPr>
        <w:tc>
          <w:tcPr>
            <w:vMerge w:val="continue"/>
            <w:tcBorders>
              <w:top w:color="9bbb59" w:space="0" w:sz="8" w:val="single"/>
              <w:left w:color="9bbb59" w:space="0" w:sz="8" w:val="single"/>
            </w:tcBorders>
            <w:tcMar>
              <w:top w:w="0.0" w:type="dxa"/>
              <w:left w:w="100.0" w:type="dxa"/>
              <w:bottom w:w="0.0" w:type="dxa"/>
              <w:right w:w="100.0" w:type="dxa"/>
            </w:tcMar>
          </w:tcPr>
          <w:p w:rsidR="00000000" w:rsidDel="00000000" w:rsidP="00000000" w:rsidRDefault="00000000" w:rsidRPr="00000000" w14:paraId="000006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7D">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7E">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0.86</w:t>
            </w:r>
          </w:p>
        </w:tc>
      </w:tr>
      <w:tr>
        <w:trPr>
          <w:cantSplit w:val="0"/>
          <w:trHeight w:val="31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7F">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Теоријска знања</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80">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81">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4.14</w:t>
            </w:r>
          </w:p>
        </w:tc>
      </w:tr>
      <w:tr>
        <w:trPr>
          <w:cantSplit w:val="0"/>
          <w:trHeight w:val="30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83">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84">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0.83</w:t>
            </w:r>
          </w:p>
        </w:tc>
      </w:tr>
      <w:tr>
        <w:trPr>
          <w:cantSplit w:val="0"/>
          <w:trHeight w:val="31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85">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Практична знања</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86">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87">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2.69</w:t>
            </w:r>
          </w:p>
        </w:tc>
      </w:tr>
      <w:tr>
        <w:trPr>
          <w:cantSplit w:val="0"/>
          <w:trHeight w:val="28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89">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8A">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1.12</w:t>
            </w:r>
          </w:p>
        </w:tc>
      </w:tr>
      <w:tr>
        <w:trPr>
          <w:cantSplit w:val="0"/>
          <w:trHeight w:val="31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8B">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4.Ниво оспособљености за рад у струци</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8C">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8D">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3.18</w:t>
            </w:r>
          </w:p>
        </w:tc>
      </w:tr>
      <w:tr>
        <w:trPr>
          <w:cantSplit w:val="0"/>
          <w:trHeight w:val="30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8F">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0">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0.91</w:t>
            </w:r>
          </w:p>
        </w:tc>
      </w:tr>
      <w:tr>
        <w:trPr>
          <w:cantSplit w:val="0"/>
          <w:trHeight w:val="39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1">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5.Примењивост стеченог знања у пракси</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2">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3">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3.37</w:t>
            </w:r>
          </w:p>
        </w:tc>
      </w:tr>
      <w:tr>
        <w:trPr>
          <w:cantSplit w:val="0"/>
          <w:trHeight w:val="40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95">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6">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1.02</w:t>
            </w:r>
          </w:p>
        </w:tc>
      </w:tr>
      <w:tr>
        <w:trPr>
          <w:cantSplit w:val="0"/>
          <w:trHeight w:val="51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7">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6.Критичко и аналитичко мишљење и способност решавања проблема</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8">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9">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4.49</w:t>
            </w:r>
          </w:p>
        </w:tc>
      </w:tr>
      <w:tr>
        <w:trPr>
          <w:cantSplit w:val="0"/>
          <w:trHeight w:val="48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9B">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C">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0.73</w:t>
            </w:r>
          </w:p>
        </w:tc>
      </w:tr>
      <w:tr>
        <w:trPr>
          <w:cantSplit w:val="0"/>
          <w:trHeight w:val="33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D">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7.Оспособљеност за самостални рад</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E">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9F">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3.80</w:t>
            </w:r>
          </w:p>
        </w:tc>
      </w:tr>
      <w:tr>
        <w:trPr>
          <w:cantSplit w:val="0"/>
          <w:trHeight w:val="28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A1">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A2">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1.08</w:t>
            </w:r>
          </w:p>
        </w:tc>
      </w:tr>
      <w:tr>
        <w:trPr>
          <w:cantSplit w:val="0"/>
          <w:trHeight w:val="37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A3">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8.Оспособљеност за тимски рад и сарадњу</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A4">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A5">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4.09</w:t>
            </w:r>
          </w:p>
        </w:tc>
      </w:tr>
      <w:tr>
        <w:trPr>
          <w:cantSplit w:val="0"/>
          <w:trHeight w:val="42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A7">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A8">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1.07</w:t>
            </w:r>
          </w:p>
        </w:tc>
      </w:tr>
      <w:tr>
        <w:trPr>
          <w:cantSplit w:val="0"/>
          <w:trHeight w:val="46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A9">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9.Оспособљеност за обављање посла на професионалан и етичан начин</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AA">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AB">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4.51</w:t>
            </w:r>
          </w:p>
        </w:tc>
      </w:tr>
      <w:tr>
        <w:trPr>
          <w:cantSplit w:val="0"/>
          <w:trHeight w:val="52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AD">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AE">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0.79</w:t>
            </w:r>
          </w:p>
        </w:tc>
      </w:tr>
      <w:tr>
        <w:trPr>
          <w:cantSplit w:val="0"/>
          <w:trHeight w:val="31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AF">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B0">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10.Стечене организационе вештине</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B1">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B2">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3.62</w:t>
            </w:r>
          </w:p>
        </w:tc>
      </w:tr>
      <w:tr>
        <w:trPr>
          <w:cantSplit w:val="0"/>
          <w:trHeight w:val="93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B4">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B5">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1.21</w:t>
            </w:r>
          </w:p>
          <w:p w:rsidR="00000000" w:rsidDel="00000000" w:rsidP="00000000" w:rsidRDefault="00000000" w:rsidRPr="00000000" w14:paraId="000006B6">
            <w:pPr>
              <w:spacing w:after="0" w:before="24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14:paraId="000006B7">
            <w:pPr>
              <w:spacing w:after="0" w:before="24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14:paraId="000006B8">
            <w:pPr>
              <w:spacing w:after="0" w:before="24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r>
      <w:tr>
        <w:trPr>
          <w:cantSplit w:val="0"/>
          <w:trHeight w:val="31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B9">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11.Стечене лидерске вештине</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BA">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BB">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2.95</w:t>
            </w:r>
          </w:p>
        </w:tc>
      </w:tr>
      <w:tr>
        <w:trPr>
          <w:cantSplit w:val="0"/>
          <w:trHeight w:val="28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BD">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BE">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w:t>
            </w:r>
          </w:p>
        </w:tc>
      </w:tr>
      <w:tr>
        <w:trPr>
          <w:cantSplit w:val="0"/>
          <w:trHeight w:val="64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BF">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12.Флексибилност и способност за прилагођавање различитим ситуацијама на послу</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C0">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C1">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3.66</w:t>
            </w:r>
          </w:p>
        </w:tc>
      </w:tr>
      <w:tr>
        <w:trPr>
          <w:cantSplit w:val="0"/>
          <w:trHeight w:val="72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C3">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C4">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1.16</w:t>
            </w:r>
          </w:p>
        </w:tc>
      </w:tr>
      <w:tr>
        <w:trPr>
          <w:cantSplit w:val="0"/>
          <w:trHeight w:val="51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C5">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13.Оспособљеност за рад под притиском и начином ношења са стресом</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C6">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C7">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3.64</w:t>
            </w:r>
          </w:p>
        </w:tc>
      </w:tr>
      <w:tr>
        <w:trPr>
          <w:cantSplit w:val="0"/>
          <w:trHeight w:val="55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C9">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CA">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1.26</w:t>
            </w:r>
          </w:p>
        </w:tc>
      </w:tr>
      <w:tr>
        <w:trPr>
          <w:cantSplit w:val="0"/>
          <w:trHeight w:val="64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CB">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14.Оспособљеност да на иновативан и креативан начин приступате радним задацима и пројектима</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CC">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CD">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3.54</w:t>
            </w:r>
          </w:p>
        </w:tc>
      </w:tr>
      <w:tr>
        <w:trPr>
          <w:cantSplit w:val="0"/>
          <w:trHeight w:val="73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CF">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0">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1.17</w:t>
            </w:r>
          </w:p>
        </w:tc>
      </w:tr>
      <w:tr>
        <w:trPr>
          <w:cantSplit w:val="0"/>
          <w:trHeight w:val="66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1">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15.Оспособљеност за примену метода, поступака и техника истраживања који су одговарајући за Вашу област рада</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2">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3">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3.95</w:t>
            </w:r>
          </w:p>
        </w:tc>
      </w:tr>
      <w:tr>
        <w:trPr>
          <w:cantSplit w:val="0"/>
          <w:trHeight w:val="70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D5">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6">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1.04</w:t>
            </w:r>
          </w:p>
        </w:tc>
      </w:tr>
      <w:tr>
        <w:trPr>
          <w:cantSplit w:val="0"/>
          <w:trHeight w:val="31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7">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16.Ниво одговорности на раду</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8">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9">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4.34</w:t>
            </w:r>
          </w:p>
        </w:tc>
      </w:tr>
      <w:tr>
        <w:trPr>
          <w:cantSplit w:val="0"/>
          <w:trHeight w:val="30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DB">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C">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0.93</w:t>
            </w:r>
          </w:p>
        </w:tc>
      </w:tr>
      <w:tr>
        <w:trPr>
          <w:cantSplit w:val="0"/>
          <w:trHeight w:val="54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D">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17.Вештине комуникације са људима из ужег и ширег радног окружења</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E">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DF">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4.05</w:t>
            </w:r>
          </w:p>
        </w:tc>
      </w:tr>
      <w:tr>
        <w:trPr>
          <w:cantSplit w:val="0"/>
          <w:trHeight w:val="45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E1">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E2">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1.04</w:t>
            </w:r>
          </w:p>
        </w:tc>
      </w:tr>
      <w:tr>
        <w:trPr>
          <w:cantSplit w:val="0"/>
          <w:trHeight w:val="79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E3">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18.Оспособљеност за јасно комуницирање својих идеја усмено или у писаној форми</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E4">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p w:rsidR="00000000" w:rsidDel="00000000" w:rsidP="00000000" w:rsidRDefault="00000000" w:rsidRPr="00000000" w14:paraId="000006E5">
            <w:pPr>
              <w:spacing w:after="0" w:before="24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E6">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4.27</w:t>
            </w:r>
          </w:p>
        </w:tc>
      </w:tr>
      <w:tr>
        <w:trPr>
          <w:cantSplit w:val="0"/>
          <w:trHeight w:val="46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E8">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E9">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0.94</w:t>
            </w:r>
          </w:p>
        </w:tc>
      </w:tr>
      <w:tr>
        <w:trPr>
          <w:cantSplit w:val="0"/>
          <w:trHeight w:val="45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EA">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19.Спремност за самоевалуацију и унапређење своје праксе</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EB">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EC">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4.15</w:t>
            </w:r>
          </w:p>
        </w:tc>
      </w:tr>
      <w:tr>
        <w:trPr>
          <w:cantSplit w:val="0"/>
          <w:trHeight w:val="54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EE">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EF">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1.03</w:t>
            </w:r>
          </w:p>
        </w:tc>
      </w:tr>
      <w:tr>
        <w:trPr>
          <w:cantSplit w:val="0"/>
          <w:trHeight w:val="64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F0">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20.Оспособљеност за коришћење информационо-комуникационих технологија за унапређивање квалитета сопственог рада</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F1">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F2">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3.63</w:t>
            </w:r>
          </w:p>
        </w:tc>
      </w:tr>
      <w:tr>
        <w:trPr>
          <w:cantSplit w:val="0"/>
          <w:trHeight w:val="73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F4">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F5">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1.18</w:t>
            </w:r>
          </w:p>
        </w:tc>
      </w:tr>
      <w:tr>
        <w:trPr>
          <w:cantSplit w:val="0"/>
          <w:trHeight w:val="52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F6">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21.Оспособљеност за управљање сопственим професионалним развојем</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F7">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F8">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3.73</w:t>
            </w:r>
          </w:p>
        </w:tc>
      </w:tr>
      <w:tr>
        <w:trPr>
          <w:cantSplit w:val="0"/>
          <w:trHeight w:val="46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6FA">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FB">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1.15</w:t>
            </w:r>
          </w:p>
        </w:tc>
      </w:tr>
      <w:tr>
        <w:trPr>
          <w:cantSplit w:val="0"/>
          <w:trHeight w:val="525" w:hRule="atLeast"/>
          <w:tblHeader w:val="0"/>
        </w:trPr>
        <w:tc>
          <w:tcPr>
            <w:tcBorders>
              <w:top w:color="9bbb59" w:space="0" w:sz="8" w:val="single"/>
              <w:left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FC">
            <w:pPr>
              <w:spacing w:after="0" w:before="24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FD">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p w:rsidR="00000000" w:rsidDel="00000000" w:rsidP="00000000" w:rsidRDefault="00000000" w:rsidRPr="00000000" w14:paraId="000006FE">
            <w:pPr>
              <w:spacing w:after="0" w:lineRule="auto"/>
              <w:ind w:left="140" w:right="140" w:firstLine="0"/>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6FF">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3.79</w:t>
            </w:r>
          </w:p>
          <w:p w:rsidR="00000000" w:rsidDel="00000000" w:rsidP="00000000" w:rsidRDefault="00000000" w:rsidRPr="00000000" w14:paraId="00000700">
            <w:pPr>
              <w:spacing w:after="0" w:lineRule="auto"/>
              <w:ind w:left="140" w:right="14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0.77</w:t>
            </w:r>
          </w:p>
        </w:tc>
      </w:tr>
    </w:tbl>
    <w:p w:rsidR="00000000" w:rsidDel="00000000" w:rsidP="00000000" w:rsidRDefault="00000000" w:rsidRPr="00000000" w14:paraId="00000701">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br w:type="textWrapping"/>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У евалуацији ОАС психологије учествовало је укупно 51 дипломираних психолога и укупна добијена просечна оцена је 3.79. Из табеле 4.1. је уочљиво да је за осам процењених параметара, степен задовољства на високом просечном нивоу (преко 4) и то за Оспособљеност за обављање посла на професионалан и етичан начин, Критичко и аналитичко мишљење и способност решавања проблема, Ниво одговорности на раду, Оспособљеност за јасно комуницирање својих идеја усмено или у писаној форми, Спремност за самоевалуацију и унапређење своје праксе, Теоријска знања, Оспособљеност за тимски рад и сарадњу и Вештине комуникације са људима из ужег и ширег радног окружења. Задовољсво нешто умеренијег степена (између 3,5 и 4) се показало код процене Оспособљености за примену метода, поступака и техника истраживања који су одговарајући за област рада, Оспособљености за самостални рад, Општег нивоа стручних знања, Оспособљености за управљање сопственим професионалним развојем, Флексибилности и способности за прилагођавање различитим ситуацијама на послу, Оспособљености за рад под притиском и начином ношења са стресом, Оспособљености за коришћење информационо-комуникационих технологија за унапређивање квалитета сопственог рада, Стечених организационих вештина и Оспособљености да се на иновативан и креативан начин приступа радним задацима и пројектима. Најниже оцене (између 2,5 и 3) добијене су за Стечена практична знања и Лидерске вештине. Оно што показује ова анкета (исто као и у претходној евалуацији), јесте да дипломирани психолози нису у највишој могућој мери задовољни стеченим практичним знањима и праксом коју сте имали током студија, штавише, једино на овој ставци показују незадовољство, односно задовољство испод теоријског просека, што ћемо користити као смерницу за даље побољшање програма и усклађивање са захтевима тржишта рада и увођење више праксе током ОАС психологије.</w:t>
      </w:r>
    </w:p>
    <w:bookmarkStart w:colFirst="0" w:colLast="0" w:name="bookmark=id.3miu99xas7jb" w:id="22"/>
    <w:bookmarkEnd w:id="22"/>
    <w:p w:rsidR="00000000" w:rsidDel="00000000" w:rsidP="00000000" w:rsidRDefault="00000000" w:rsidRPr="00000000" w14:paraId="00000702">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4.2.</w:t>
      </w:r>
      <w:r w:rsidDel="00000000" w:rsidR="00000000" w:rsidRPr="00000000">
        <w:rPr>
          <w:rFonts w:ascii="Times New Roman" w:cs="Times New Roman" w:eastAsia="Times New Roman" w:hAnsi="Times New Roman"/>
          <w:sz w:val="24"/>
          <w:szCs w:val="24"/>
          <w:rtl w:val="0"/>
        </w:rPr>
        <w:t xml:space="preserve"> Анализа резултата анкета о задовољству послодаваца стеченим квалификацијама дипломаца ОАС психологије</w:t>
      </w:r>
    </w:p>
    <w:p w:rsidR="00000000" w:rsidDel="00000000" w:rsidP="00000000" w:rsidRDefault="00000000" w:rsidRPr="00000000" w14:paraId="00000703">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Детаљан извештај и резултати анкете о задовољству послодаваца квалификацијама некадашњих студената Филозофског факултета и за све студијске групе може се видети на следећем линку</w:t>
      </w:r>
    </w:p>
    <w:p w:rsidR="00000000" w:rsidDel="00000000" w:rsidP="00000000" w:rsidRDefault="00000000" w:rsidRPr="00000000" w14:paraId="00000704">
      <w:pPr>
        <w:spacing w:after="240" w:before="240" w:lineRule="auto"/>
        <w:jc w:val="both"/>
        <w:rPr>
          <w:rFonts w:ascii="Times New Roman" w:cs="Times New Roman" w:eastAsia="Times New Roman" w:hAnsi="Times New Roman"/>
          <w:color w:val="1155cc"/>
          <w:sz w:val="24"/>
          <w:szCs w:val="24"/>
          <w:u w:val="single"/>
        </w:rPr>
      </w:pPr>
      <w:hyperlink r:id="rId49">
        <w:r w:rsidDel="00000000" w:rsidR="00000000" w:rsidRPr="00000000">
          <w:rPr>
            <w:rFonts w:ascii="Times New Roman" w:cs="Times New Roman" w:eastAsia="Times New Roman" w:hAnsi="Times New Roman"/>
            <w:color w:val="1155cc"/>
            <w:sz w:val="24"/>
            <w:szCs w:val="24"/>
            <w:u w:val="single"/>
            <w:rtl w:val="0"/>
          </w:rPr>
          <w:t xml:space="preserve">https://drive.google.com/file/d/1tKtjb-yOex0WmNn0luctycSCiW95Ezcj/view?usp=drive_link</w:t>
        </w:r>
      </w:hyperlink>
      <w:r w:rsidDel="00000000" w:rsidR="00000000" w:rsidRPr="00000000">
        <w:rPr>
          <w:rtl w:val="0"/>
        </w:rPr>
      </w:r>
    </w:p>
    <w:p w:rsidR="00000000" w:rsidDel="00000000" w:rsidP="00000000" w:rsidRDefault="00000000" w:rsidRPr="00000000" w14:paraId="00000705">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Резулатати анкетирања послодаваца дипломираних, мастер и доктораната Одељења за психологију</w:t>
      </w:r>
    </w:p>
    <w:p w:rsidR="00000000" w:rsidDel="00000000" w:rsidP="00000000" w:rsidRDefault="00000000" w:rsidRPr="00000000" w14:paraId="0000070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евалуацији је учествовало је укупно 27 испитаника послодаваца, од чега 8 запошљава дипломиране психологе, 17 мастер дипломиране психологе,  2 докторе психолошких наука.</w:t>
      </w:r>
    </w:p>
    <w:p w:rsidR="00000000" w:rsidDel="00000000" w:rsidP="00000000" w:rsidRDefault="00000000" w:rsidRPr="00000000" w14:paraId="0000070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Учесници су слагање са ставкама изражавали помоћу петостепен Ликертове скале, на којој оцена 1 означава „нимало нисам задовољан“, а оцена 5 „потупно сам задовољан“. Следи приказ ставки.</w:t>
      </w:r>
    </w:p>
    <w:p w:rsidR="00000000" w:rsidDel="00000000" w:rsidP="00000000" w:rsidRDefault="00000000" w:rsidRPr="00000000" w14:paraId="00000708">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Инструмент који се користи у евалуацији рада Филозофског факултета од стране послодаваца некадашњих студената Филозофског факултета састоји се од 21 тврдње. Уопштено говорећи, инструмент показује задовољавајуће мерне карактеристике. Поузданост је одређивана Кронбаховим Алфа коефицијентом, који може имати вредности од 0 до 1; што је овај коефицијент ближи 1 поузданост је већа, односно проценат могуће грешке мерења је мањи. Унутрашња поузданост коришћеног упитника је преко 0.90 (Кронбахов Алфа коефицијент=0.97). Факторска анализа издваја један фактор који објашњава 65.60% варијансе у проценама, односно одговори на свим ставкама су повезани, што даје основу за рачунање укупног скора.</w:t>
      </w:r>
    </w:p>
    <w:tbl>
      <w:tblPr>
        <w:tblStyle w:val="Table24"/>
        <w:tblW w:w="59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905"/>
        <w:gridCol w:w="1005"/>
        <w:tblGridChange w:id="0">
          <w:tblGrid>
            <w:gridCol w:w="4905"/>
            <w:gridCol w:w="1005"/>
          </w:tblGrid>
        </w:tblGridChange>
      </w:tblGrid>
      <w:tr>
        <w:trPr>
          <w:cantSplit w:val="0"/>
          <w:trHeight w:val="495" w:hRule="atLeast"/>
          <w:tblHeader w:val="0"/>
        </w:trPr>
        <w:tc>
          <w:tcPr>
            <w:tcBorders>
              <w:top w:color="f79646" w:space="0" w:sz="8" w:val="single"/>
              <w:bottom w:color="f79646" w:space="0" w:sz="8" w:val="single"/>
            </w:tcBorders>
            <w:tcMar>
              <w:top w:w="0.0" w:type="dxa"/>
              <w:left w:w="100.0" w:type="dxa"/>
              <w:bottom w:w="0.0" w:type="dxa"/>
              <w:right w:w="100.0" w:type="dxa"/>
            </w:tcMar>
          </w:tcPr>
          <w:p w:rsidR="00000000" w:rsidDel="00000000" w:rsidP="00000000" w:rsidRDefault="00000000" w:rsidRPr="00000000" w14:paraId="00000709">
            <w:pPr>
              <w:spacing w:after="240" w:before="240" w:line="360" w:lineRule="auto"/>
              <w:jc w:val="both"/>
              <w:rPr>
                <w:rFonts w:ascii="Times New Roman" w:cs="Times New Roman" w:eastAsia="Times New Roman" w:hAnsi="Times New Roman"/>
                <w:sz w:val="24"/>
                <w:szCs w:val="24"/>
              </w:rPr>
            </w:pPr>
            <w:r w:rsidDel="00000000" w:rsidR="00000000" w:rsidRPr="00000000">
              <w:rPr>
                <w:rtl w:val="0"/>
              </w:rPr>
            </w:r>
          </w:p>
        </w:tc>
        <w:tc>
          <w:tcPr>
            <w:tcBorders>
              <w:top w:color="f79646" w:space="0" w:sz="8" w:val="single"/>
              <w:bottom w:color="f79646" w:space="0" w:sz="8" w:val="single"/>
            </w:tcBorders>
            <w:tcMar>
              <w:top w:w="0.0" w:type="dxa"/>
              <w:left w:w="100.0" w:type="dxa"/>
              <w:bottom w:w="0.0" w:type="dxa"/>
              <w:right w:w="100.0" w:type="dxa"/>
            </w:tcMar>
          </w:tcPr>
          <w:p w:rsidR="00000000" w:rsidDel="00000000" w:rsidP="00000000" w:rsidRDefault="00000000" w:rsidRPr="00000000" w14:paraId="0000070A">
            <w:pPr>
              <w:spacing w:after="0" w:lineRule="auto"/>
              <w:jc w:val="both"/>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Кронбах алфа</w:t>
            </w:r>
          </w:p>
        </w:tc>
      </w:tr>
      <w:tr>
        <w:trPr>
          <w:cantSplit w:val="0"/>
          <w:trHeight w:val="555"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70B">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1.Општи ниво стручних знања</w:t>
            </w:r>
          </w:p>
        </w:tc>
        <w:tc>
          <w:tcPr>
            <w:shd w:fill="fde4d0" w:val="clear"/>
            <w:tcMar>
              <w:top w:w="0.0" w:type="dxa"/>
              <w:left w:w="100.0" w:type="dxa"/>
              <w:bottom w:w="0.0" w:type="dxa"/>
              <w:right w:w="100.0" w:type="dxa"/>
            </w:tcMar>
          </w:tcPr>
          <w:p w:rsidR="00000000" w:rsidDel="00000000" w:rsidP="00000000" w:rsidRDefault="00000000" w:rsidRPr="00000000" w14:paraId="0000070C">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0.79</w:t>
            </w:r>
          </w:p>
        </w:tc>
      </w:tr>
      <w:tr>
        <w:trPr>
          <w:cantSplit w:val="0"/>
          <w:trHeight w:val="540" w:hRule="atLeast"/>
          <w:tblHeader w:val="0"/>
        </w:trPr>
        <w:tc>
          <w:tcPr>
            <w:tcMar>
              <w:top w:w="0.0" w:type="dxa"/>
              <w:left w:w="100.0" w:type="dxa"/>
              <w:bottom w:w="0.0" w:type="dxa"/>
              <w:right w:w="100.0" w:type="dxa"/>
            </w:tcMar>
          </w:tcPr>
          <w:p w:rsidR="00000000" w:rsidDel="00000000" w:rsidP="00000000" w:rsidRDefault="00000000" w:rsidRPr="00000000" w14:paraId="0000070D">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2.Стечена теоријска знања</w:t>
            </w:r>
          </w:p>
        </w:tc>
        <w:tc>
          <w:tcPr>
            <w:tcMar>
              <w:top w:w="0.0" w:type="dxa"/>
              <w:left w:w="100.0" w:type="dxa"/>
              <w:bottom w:w="0.0" w:type="dxa"/>
              <w:right w:w="100.0" w:type="dxa"/>
            </w:tcMar>
          </w:tcPr>
          <w:p w:rsidR="00000000" w:rsidDel="00000000" w:rsidP="00000000" w:rsidRDefault="00000000" w:rsidRPr="00000000" w14:paraId="0000070E">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w:t>
            </w:r>
          </w:p>
        </w:tc>
      </w:tr>
      <w:tr>
        <w:trPr>
          <w:cantSplit w:val="0"/>
          <w:trHeight w:val="54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70F">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3.Стечена практична знања</w:t>
            </w:r>
          </w:p>
        </w:tc>
        <w:tc>
          <w:tcPr>
            <w:shd w:fill="fde4d0" w:val="clear"/>
            <w:tcMar>
              <w:top w:w="0.0" w:type="dxa"/>
              <w:left w:w="100.0" w:type="dxa"/>
              <w:bottom w:w="0.0" w:type="dxa"/>
              <w:right w:w="100.0" w:type="dxa"/>
            </w:tcMar>
          </w:tcPr>
          <w:p w:rsidR="00000000" w:rsidDel="00000000" w:rsidP="00000000" w:rsidRDefault="00000000" w:rsidRPr="00000000" w14:paraId="00000710">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0.79</w:t>
            </w:r>
          </w:p>
        </w:tc>
      </w:tr>
      <w:tr>
        <w:trPr>
          <w:cantSplit w:val="0"/>
          <w:trHeight w:val="540" w:hRule="atLeast"/>
          <w:tblHeader w:val="0"/>
        </w:trPr>
        <w:tc>
          <w:tcPr>
            <w:tcMar>
              <w:top w:w="0.0" w:type="dxa"/>
              <w:left w:w="100.0" w:type="dxa"/>
              <w:bottom w:w="0.0" w:type="dxa"/>
              <w:right w:w="100.0" w:type="dxa"/>
            </w:tcMar>
          </w:tcPr>
          <w:p w:rsidR="00000000" w:rsidDel="00000000" w:rsidP="00000000" w:rsidRDefault="00000000" w:rsidRPr="00000000" w14:paraId="00000711">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4.Ниво оспособљености за рад у струци</w:t>
            </w:r>
          </w:p>
        </w:tc>
        <w:tc>
          <w:tcPr>
            <w:tcMar>
              <w:top w:w="0.0" w:type="dxa"/>
              <w:left w:w="100.0" w:type="dxa"/>
              <w:bottom w:w="0.0" w:type="dxa"/>
              <w:right w:w="100.0" w:type="dxa"/>
            </w:tcMar>
          </w:tcPr>
          <w:p w:rsidR="00000000" w:rsidDel="00000000" w:rsidP="00000000" w:rsidRDefault="00000000" w:rsidRPr="00000000" w14:paraId="00000712">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0.83</w:t>
            </w:r>
          </w:p>
        </w:tc>
      </w:tr>
      <w:tr>
        <w:trPr>
          <w:cantSplit w:val="0"/>
          <w:trHeight w:val="705"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713">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5.Примењивост  стеченог знања у пракси</w:t>
            </w:r>
          </w:p>
        </w:tc>
        <w:tc>
          <w:tcPr>
            <w:shd w:fill="fde4d0" w:val="clear"/>
            <w:tcMar>
              <w:top w:w="0.0" w:type="dxa"/>
              <w:left w:w="100.0" w:type="dxa"/>
              <w:bottom w:w="0.0" w:type="dxa"/>
              <w:right w:w="100.0" w:type="dxa"/>
            </w:tcMar>
          </w:tcPr>
          <w:p w:rsidR="00000000" w:rsidDel="00000000" w:rsidP="00000000" w:rsidRDefault="00000000" w:rsidRPr="00000000" w14:paraId="00000714">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0.86</w:t>
            </w:r>
          </w:p>
        </w:tc>
      </w:tr>
      <w:tr>
        <w:trPr>
          <w:cantSplit w:val="0"/>
          <w:trHeight w:val="840" w:hRule="atLeast"/>
          <w:tblHeader w:val="0"/>
        </w:trPr>
        <w:tc>
          <w:tcPr>
            <w:tcMar>
              <w:top w:w="0.0" w:type="dxa"/>
              <w:left w:w="100.0" w:type="dxa"/>
              <w:bottom w:w="0.0" w:type="dxa"/>
              <w:right w:w="100.0" w:type="dxa"/>
            </w:tcMar>
          </w:tcPr>
          <w:p w:rsidR="00000000" w:rsidDel="00000000" w:rsidP="00000000" w:rsidRDefault="00000000" w:rsidRPr="00000000" w14:paraId="00000715">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6.Критичко и аналитичко мишљење и способност решавања проблема</w:t>
            </w:r>
          </w:p>
        </w:tc>
        <w:tc>
          <w:tcPr>
            <w:tcMar>
              <w:top w:w="0.0" w:type="dxa"/>
              <w:left w:w="100.0" w:type="dxa"/>
              <w:bottom w:w="0.0" w:type="dxa"/>
              <w:right w:w="100.0" w:type="dxa"/>
            </w:tcMar>
          </w:tcPr>
          <w:p w:rsidR="00000000" w:rsidDel="00000000" w:rsidP="00000000" w:rsidRDefault="00000000" w:rsidRPr="00000000" w14:paraId="00000716">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w:t>
            </w:r>
          </w:p>
        </w:tc>
      </w:tr>
      <w:tr>
        <w:trPr>
          <w:cantSplit w:val="0"/>
          <w:trHeight w:val="54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717">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7.Оспособљеност за самостални рад</w:t>
            </w:r>
          </w:p>
        </w:tc>
        <w:tc>
          <w:tcPr>
            <w:shd w:fill="fde4d0" w:val="clear"/>
            <w:tcMar>
              <w:top w:w="0.0" w:type="dxa"/>
              <w:left w:w="100.0" w:type="dxa"/>
              <w:bottom w:w="0.0" w:type="dxa"/>
              <w:right w:w="100.0" w:type="dxa"/>
            </w:tcMar>
          </w:tcPr>
          <w:p w:rsidR="00000000" w:rsidDel="00000000" w:rsidP="00000000" w:rsidRDefault="00000000" w:rsidRPr="00000000" w14:paraId="00000718">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0.87</w:t>
            </w:r>
          </w:p>
        </w:tc>
      </w:tr>
      <w:tr>
        <w:trPr>
          <w:cantSplit w:val="0"/>
          <w:trHeight w:val="540" w:hRule="atLeast"/>
          <w:tblHeader w:val="0"/>
        </w:trPr>
        <w:tc>
          <w:tcPr>
            <w:tcMar>
              <w:top w:w="0.0" w:type="dxa"/>
              <w:left w:w="100.0" w:type="dxa"/>
              <w:bottom w:w="0.0" w:type="dxa"/>
              <w:right w:w="100.0" w:type="dxa"/>
            </w:tcMar>
          </w:tcPr>
          <w:p w:rsidR="00000000" w:rsidDel="00000000" w:rsidP="00000000" w:rsidRDefault="00000000" w:rsidRPr="00000000" w14:paraId="00000719">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8.Оспособљеност  за тимски рад и сарадњу</w:t>
            </w:r>
          </w:p>
        </w:tc>
        <w:tc>
          <w:tcPr>
            <w:tcMar>
              <w:top w:w="0.0" w:type="dxa"/>
              <w:left w:w="100.0" w:type="dxa"/>
              <w:bottom w:w="0.0" w:type="dxa"/>
              <w:right w:w="100.0" w:type="dxa"/>
            </w:tcMar>
          </w:tcPr>
          <w:p w:rsidR="00000000" w:rsidDel="00000000" w:rsidP="00000000" w:rsidRDefault="00000000" w:rsidRPr="00000000" w14:paraId="0000071A">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0.83</w:t>
            </w:r>
          </w:p>
        </w:tc>
      </w:tr>
      <w:tr>
        <w:trPr>
          <w:cantSplit w:val="0"/>
          <w:trHeight w:val="84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71B">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9.Оспособљеност  за обављање посла на професионалан и етичан начин</w:t>
            </w:r>
          </w:p>
        </w:tc>
        <w:tc>
          <w:tcPr>
            <w:shd w:fill="fde4d0" w:val="clear"/>
            <w:tcMar>
              <w:top w:w="0.0" w:type="dxa"/>
              <w:left w:w="100.0" w:type="dxa"/>
              <w:bottom w:w="0.0" w:type="dxa"/>
              <w:right w:w="100.0" w:type="dxa"/>
            </w:tcMar>
          </w:tcPr>
          <w:p w:rsidR="00000000" w:rsidDel="00000000" w:rsidP="00000000" w:rsidRDefault="00000000" w:rsidRPr="00000000" w14:paraId="0000071C">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0.75</w:t>
            </w:r>
          </w:p>
        </w:tc>
      </w:tr>
      <w:tr>
        <w:trPr>
          <w:cantSplit w:val="0"/>
          <w:trHeight w:val="540" w:hRule="atLeast"/>
          <w:tblHeader w:val="0"/>
        </w:trPr>
        <w:tc>
          <w:tcPr>
            <w:tcMar>
              <w:top w:w="0.0" w:type="dxa"/>
              <w:left w:w="100.0" w:type="dxa"/>
              <w:bottom w:w="0.0" w:type="dxa"/>
              <w:right w:w="100.0" w:type="dxa"/>
            </w:tcMar>
          </w:tcPr>
          <w:p w:rsidR="00000000" w:rsidDel="00000000" w:rsidP="00000000" w:rsidRDefault="00000000" w:rsidRPr="00000000" w14:paraId="0000071D">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10.Стечене  организационе  вештине</w:t>
            </w:r>
          </w:p>
        </w:tc>
        <w:tc>
          <w:tcPr>
            <w:tcMar>
              <w:top w:w="0.0" w:type="dxa"/>
              <w:left w:w="100.0" w:type="dxa"/>
              <w:bottom w:w="0.0" w:type="dxa"/>
              <w:right w:w="100.0" w:type="dxa"/>
            </w:tcMar>
          </w:tcPr>
          <w:p w:rsidR="00000000" w:rsidDel="00000000" w:rsidP="00000000" w:rsidRDefault="00000000" w:rsidRPr="00000000" w14:paraId="0000071E">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0.85</w:t>
            </w:r>
          </w:p>
        </w:tc>
      </w:tr>
      <w:tr>
        <w:trPr>
          <w:cantSplit w:val="0"/>
          <w:trHeight w:val="54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71F">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11.Стечене лидерске  вештине</w:t>
            </w:r>
          </w:p>
        </w:tc>
        <w:tc>
          <w:tcPr>
            <w:shd w:fill="fde4d0" w:val="clear"/>
            <w:tcMar>
              <w:top w:w="0.0" w:type="dxa"/>
              <w:left w:w="100.0" w:type="dxa"/>
              <w:bottom w:w="0.0" w:type="dxa"/>
              <w:right w:w="100.0" w:type="dxa"/>
            </w:tcMar>
          </w:tcPr>
          <w:p w:rsidR="00000000" w:rsidDel="00000000" w:rsidP="00000000" w:rsidRDefault="00000000" w:rsidRPr="00000000" w14:paraId="00000720">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0.85</w:t>
            </w:r>
          </w:p>
        </w:tc>
      </w:tr>
      <w:tr>
        <w:trPr>
          <w:cantSplit w:val="0"/>
          <w:trHeight w:val="840" w:hRule="atLeast"/>
          <w:tblHeader w:val="0"/>
        </w:trPr>
        <w:tc>
          <w:tcPr>
            <w:tcMar>
              <w:top w:w="0.0" w:type="dxa"/>
              <w:left w:w="100.0" w:type="dxa"/>
              <w:bottom w:w="0.0" w:type="dxa"/>
              <w:right w:w="100.0" w:type="dxa"/>
            </w:tcMar>
          </w:tcPr>
          <w:p w:rsidR="00000000" w:rsidDel="00000000" w:rsidP="00000000" w:rsidRDefault="00000000" w:rsidRPr="00000000" w14:paraId="00000721">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12.Флексибилност  и способност за прилагођавање различитим ситуацијама на послу</w:t>
            </w:r>
          </w:p>
        </w:tc>
        <w:tc>
          <w:tcPr>
            <w:tcMar>
              <w:top w:w="0.0" w:type="dxa"/>
              <w:left w:w="100.0" w:type="dxa"/>
              <w:bottom w:w="0.0" w:type="dxa"/>
              <w:right w:w="100.0" w:type="dxa"/>
            </w:tcMar>
          </w:tcPr>
          <w:p w:rsidR="00000000" w:rsidDel="00000000" w:rsidP="00000000" w:rsidRDefault="00000000" w:rsidRPr="00000000" w14:paraId="00000722">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0.84</w:t>
            </w:r>
          </w:p>
        </w:tc>
      </w:tr>
      <w:tr>
        <w:trPr>
          <w:cantSplit w:val="0"/>
          <w:trHeight w:val="84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723">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13.Оспособљеност  за рад под притиском и начином ношења са стресом</w:t>
            </w:r>
          </w:p>
        </w:tc>
        <w:tc>
          <w:tcPr>
            <w:shd w:fill="fde4d0" w:val="clear"/>
            <w:tcMar>
              <w:top w:w="0.0" w:type="dxa"/>
              <w:left w:w="100.0" w:type="dxa"/>
              <w:bottom w:w="0.0" w:type="dxa"/>
              <w:right w:w="100.0" w:type="dxa"/>
            </w:tcMar>
          </w:tcPr>
          <w:p w:rsidR="00000000" w:rsidDel="00000000" w:rsidP="00000000" w:rsidRDefault="00000000" w:rsidRPr="00000000" w14:paraId="00000724">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w:t>
            </w:r>
          </w:p>
        </w:tc>
      </w:tr>
      <w:tr>
        <w:trPr>
          <w:cantSplit w:val="0"/>
          <w:trHeight w:val="1140" w:hRule="atLeast"/>
          <w:tblHeader w:val="0"/>
        </w:trPr>
        <w:tc>
          <w:tcPr>
            <w:tcMar>
              <w:top w:w="0.0" w:type="dxa"/>
              <w:left w:w="100.0" w:type="dxa"/>
              <w:bottom w:w="0.0" w:type="dxa"/>
              <w:right w:w="100.0" w:type="dxa"/>
            </w:tcMar>
          </w:tcPr>
          <w:p w:rsidR="00000000" w:rsidDel="00000000" w:rsidP="00000000" w:rsidRDefault="00000000" w:rsidRPr="00000000" w14:paraId="00000725">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14.Оспособљеност  да се на иновативан и креативан начин приступа радним задацима и пројектима</w:t>
            </w:r>
          </w:p>
        </w:tc>
        <w:tc>
          <w:tcPr>
            <w:tcMar>
              <w:top w:w="0.0" w:type="dxa"/>
              <w:left w:w="100.0" w:type="dxa"/>
              <w:bottom w:w="0.0" w:type="dxa"/>
              <w:right w:w="100.0" w:type="dxa"/>
            </w:tcMar>
          </w:tcPr>
          <w:p w:rsidR="00000000" w:rsidDel="00000000" w:rsidP="00000000" w:rsidRDefault="00000000" w:rsidRPr="00000000" w14:paraId="00000726">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0.85</w:t>
            </w:r>
          </w:p>
        </w:tc>
      </w:tr>
      <w:tr>
        <w:trPr>
          <w:cantSplit w:val="0"/>
          <w:trHeight w:val="54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727">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15.Ниво одговорности на раду</w:t>
            </w:r>
          </w:p>
        </w:tc>
        <w:tc>
          <w:tcPr>
            <w:shd w:fill="fde4d0" w:val="clear"/>
            <w:tcMar>
              <w:top w:w="0.0" w:type="dxa"/>
              <w:left w:w="100.0" w:type="dxa"/>
              <w:bottom w:w="0.0" w:type="dxa"/>
              <w:right w:w="100.0" w:type="dxa"/>
            </w:tcMar>
          </w:tcPr>
          <w:p w:rsidR="00000000" w:rsidDel="00000000" w:rsidP="00000000" w:rsidRDefault="00000000" w:rsidRPr="00000000" w14:paraId="00000728">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0.74</w:t>
            </w:r>
          </w:p>
        </w:tc>
      </w:tr>
      <w:tr>
        <w:trPr>
          <w:cantSplit w:val="0"/>
          <w:trHeight w:val="840" w:hRule="atLeast"/>
          <w:tblHeader w:val="0"/>
        </w:trPr>
        <w:tc>
          <w:tcPr>
            <w:tcMar>
              <w:top w:w="0.0" w:type="dxa"/>
              <w:left w:w="100.0" w:type="dxa"/>
              <w:bottom w:w="0.0" w:type="dxa"/>
              <w:right w:w="100.0" w:type="dxa"/>
            </w:tcMar>
          </w:tcPr>
          <w:p w:rsidR="00000000" w:rsidDel="00000000" w:rsidP="00000000" w:rsidRDefault="00000000" w:rsidRPr="00000000" w14:paraId="00000729">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16.Вештине комуникације са људима из ужег и ширег радног окружења</w:t>
            </w:r>
          </w:p>
        </w:tc>
        <w:tc>
          <w:tcPr>
            <w:tcMar>
              <w:top w:w="0.0" w:type="dxa"/>
              <w:left w:w="100.0" w:type="dxa"/>
              <w:bottom w:w="0.0" w:type="dxa"/>
              <w:right w:w="100.0" w:type="dxa"/>
            </w:tcMar>
          </w:tcPr>
          <w:p w:rsidR="00000000" w:rsidDel="00000000" w:rsidP="00000000" w:rsidRDefault="00000000" w:rsidRPr="00000000" w14:paraId="0000072A">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0.79</w:t>
            </w:r>
          </w:p>
        </w:tc>
      </w:tr>
      <w:tr>
        <w:trPr>
          <w:cantSplit w:val="0"/>
          <w:trHeight w:val="84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72B">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17.Оспособљеност за јасно комуницирање својих идеја усмено или у писаној форми</w:t>
            </w:r>
          </w:p>
        </w:tc>
        <w:tc>
          <w:tcPr>
            <w:shd w:fill="fde4d0" w:val="clear"/>
            <w:tcMar>
              <w:top w:w="0.0" w:type="dxa"/>
              <w:left w:w="100.0" w:type="dxa"/>
              <w:bottom w:w="0.0" w:type="dxa"/>
              <w:right w:w="100.0" w:type="dxa"/>
            </w:tcMar>
          </w:tcPr>
          <w:p w:rsidR="00000000" w:rsidDel="00000000" w:rsidP="00000000" w:rsidRDefault="00000000" w:rsidRPr="00000000" w14:paraId="0000072C">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0.78</w:t>
            </w:r>
          </w:p>
        </w:tc>
      </w:tr>
      <w:tr>
        <w:trPr>
          <w:cantSplit w:val="0"/>
          <w:trHeight w:val="840" w:hRule="atLeast"/>
          <w:tblHeader w:val="0"/>
        </w:trPr>
        <w:tc>
          <w:tcPr>
            <w:tcMar>
              <w:top w:w="0.0" w:type="dxa"/>
              <w:left w:w="100.0" w:type="dxa"/>
              <w:bottom w:w="0.0" w:type="dxa"/>
              <w:right w:w="100.0" w:type="dxa"/>
            </w:tcMar>
          </w:tcPr>
          <w:p w:rsidR="00000000" w:rsidDel="00000000" w:rsidP="00000000" w:rsidRDefault="00000000" w:rsidRPr="00000000" w14:paraId="0000072D">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18.Спремност за самоевалуацију и унапређење своје праксе</w:t>
            </w:r>
          </w:p>
        </w:tc>
        <w:tc>
          <w:tcPr>
            <w:tcMar>
              <w:top w:w="0.0" w:type="dxa"/>
              <w:left w:w="100.0" w:type="dxa"/>
              <w:bottom w:w="0.0" w:type="dxa"/>
              <w:right w:w="100.0" w:type="dxa"/>
            </w:tcMar>
          </w:tcPr>
          <w:p w:rsidR="00000000" w:rsidDel="00000000" w:rsidP="00000000" w:rsidRDefault="00000000" w:rsidRPr="00000000" w14:paraId="0000072E">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0.84</w:t>
            </w:r>
          </w:p>
        </w:tc>
      </w:tr>
      <w:tr>
        <w:trPr>
          <w:cantSplit w:val="0"/>
          <w:trHeight w:val="1140" w:hRule="atLeast"/>
          <w:tblHeader w:val="0"/>
        </w:trPr>
        <w:tc>
          <w:tcPr>
            <w:shd w:fill="fde4d0" w:val="clear"/>
            <w:tcMar>
              <w:top w:w="0.0" w:type="dxa"/>
              <w:left w:w="100.0" w:type="dxa"/>
              <w:bottom w:w="0.0" w:type="dxa"/>
              <w:right w:w="100.0" w:type="dxa"/>
            </w:tcMar>
          </w:tcPr>
          <w:p w:rsidR="00000000" w:rsidDel="00000000" w:rsidP="00000000" w:rsidRDefault="00000000" w:rsidRPr="00000000" w14:paraId="0000072F">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19.Оспособљеност за коришћење информационо-комуникационих технологија за унапређивање квалитета сопственог рада</w:t>
            </w:r>
          </w:p>
        </w:tc>
        <w:tc>
          <w:tcPr>
            <w:shd w:fill="fde4d0" w:val="clear"/>
            <w:tcMar>
              <w:top w:w="0.0" w:type="dxa"/>
              <w:left w:w="100.0" w:type="dxa"/>
              <w:bottom w:w="0.0" w:type="dxa"/>
              <w:right w:w="100.0" w:type="dxa"/>
            </w:tcMar>
          </w:tcPr>
          <w:p w:rsidR="00000000" w:rsidDel="00000000" w:rsidP="00000000" w:rsidRDefault="00000000" w:rsidRPr="00000000" w14:paraId="00000730">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w:t>
            </w:r>
          </w:p>
        </w:tc>
      </w:tr>
      <w:tr>
        <w:trPr>
          <w:cantSplit w:val="0"/>
          <w:trHeight w:val="840" w:hRule="atLeast"/>
          <w:tblHeader w:val="0"/>
        </w:trPr>
        <w:tc>
          <w:tcPr>
            <w:tcMar>
              <w:top w:w="0.0" w:type="dxa"/>
              <w:left w:w="100.0" w:type="dxa"/>
              <w:bottom w:w="0.0" w:type="dxa"/>
              <w:right w:w="100.0" w:type="dxa"/>
            </w:tcMar>
          </w:tcPr>
          <w:p w:rsidR="00000000" w:rsidDel="00000000" w:rsidP="00000000" w:rsidRDefault="00000000" w:rsidRPr="00000000" w14:paraId="00000731">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20.Оспособљеност за управљање сопственим професионалним развојем</w:t>
            </w:r>
          </w:p>
        </w:tc>
        <w:tc>
          <w:tcPr>
            <w:tcMar>
              <w:top w:w="0.0" w:type="dxa"/>
              <w:left w:w="100.0" w:type="dxa"/>
              <w:bottom w:w="0.0" w:type="dxa"/>
              <w:right w:w="100.0" w:type="dxa"/>
            </w:tcMar>
          </w:tcPr>
          <w:p w:rsidR="00000000" w:rsidDel="00000000" w:rsidP="00000000" w:rsidRDefault="00000000" w:rsidRPr="00000000" w14:paraId="00000732">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0.83</w:t>
            </w:r>
          </w:p>
        </w:tc>
      </w:tr>
      <w:tr>
        <w:trPr>
          <w:cantSplit w:val="0"/>
          <w:trHeight w:val="555" w:hRule="atLeast"/>
          <w:tblHeader w:val="0"/>
        </w:trPr>
        <w:tc>
          <w:tcPr>
            <w:tcBorders>
              <w:bottom w:color="f79646" w:space="0" w:sz="8" w:val="single"/>
            </w:tcBorders>
            <w:shd w:fill="fde4d0" w:val="clear"/>
            <w:tcMar>
              <w:top w:w="0.0" w:type="dxa"/>
              <w:left w:w="100.0" w:type="dxa"/>
              <w:bottom w:w="0.0" w:type="dxa"/>
              <w:right w:w="100.0" w:type="dxa"/>
            </w:tcMar>
          </w:tcPr>
          <w:p w:rsidR="00000000" w:rsidDel="00000000" w:rsidP="00000000" w:rsidRDefault="00000000" w:rsidRPr="00000000" w14:paraId="00000733">
            <w:pPr>
              <w:spacing w:after="0" w:before="240"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21.Иницијатива на раду</w:t>
            </w:r>
          </w:p>
        </w:tc>
        <w:tc>
          <w:tcPr>
            <w:tcBorders>
              <w:bottom w:color="f79646" w:space="0" w:sz="8" w:val="single"/>
            </w:tcBorders>
            <w:shd w:fill="fde4d0" w:val="clear"/>
            <w:tcMar>
              <w:top w:w="0.0" w:type="dxa"/>
              <w:left w:w="100.0" w:type="dxa"/>
              <w:bottom w:w="0.0" w:type="dxa"/>
              <w:right w:w="100.0" w:type="dxa"/>
            </w:tcMar>
          </w:tcPr>
          <w:p w:rsidR="00000000" w:rsidDel="00000000" w:rsidP="00000000" w:rsidRDefault="00000000" w:rsidRPr="00000000" w14:paraId="00000734">
            <w:pPr>
              <w:spacing w:after="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0.87</w:t>
            </w:r>
          </w:p>
        </w:tc>
      </w:tr>
    </w:tbl>
    <w:p w:rsidR="00000000" w:rsidDel="00000000" w:rsidP="00000000" w:rsidRDefault="00000000" w:rsidRPr="00000000" w14:paraId="0000073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highlight w:val="yellow"/>
          <w:rtl w:val="0"/>
        </w:rPr>
        <w:t xml:space="preserve"> </w:t>
      </w:r>
      <w:r w:rsidDel="00000000" w:rsidR="00000000" w:rsidRPr="00000000">
        <w:rPr>
          <w:rtl w:val="0"/>
        </w:rPr>
      </w:r>
    </w:p>
    <w:p w:rsidR="00000000" w:rsidDel="00000000" w:rsidP="00000000" w:rsidRDefault="00000000" w:rsidRPr="00000000" w14:paraId="00000736">
      <w:pPr>
        <w:spacing w:after="0" w:before="240" w:line="360" w:lineRule="auto"/>
        <w:jc w:val="both"/>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b w:val="1"/>
          <w:sz w:val="24"/>
          <w:szCs w:val="24"/>
          <w:rtl w:val="0"/>
        </w:rPr>
        <w:t xml:space="preserve">Табела 4. 2. </w:t>
      </w:r>
      <w:r w:rsidDel="00000000" w:rsidR="00000000" w:rsidRPr="00000000">
        <w:rPr>
          <w:rFonts w:ascii="Times New Roman" w:cs="Times New Roman" w:eastAsia="Times New Roman" w:hAnsi="Times New Roman"/>
          <w:sz w:val="24"/>
          <w:szCs w:val="24"/>
          <w:rtl w:val="0"/>
        </w:rPr>
        <w:t xml:space="preserve">Просечне оцене послодаваца о компетенцијама дипломираних студената психологије ОАС</w:t>
      </w:r>
      <w:r w:rsidDel="00000000" w:rsidR="00000000" w:rsidRPr="00000000">
        <w:rPr>
          <w:rtl w:val="0"/>
        </w:rPr>
      </w:r>
    </w:p>
    <w:tbl>
      <w:tblPr>
        <w:tblStyle w:val="Table25"/>
        <w:tblW w:w="708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035"/>
        <w:gridCol w:w="1605"/>
        <w:gridCol w:w="1440"/>
        <w:tblGridChange w:id="0">
          <w:tblGrid>
            <w:gridCol w:w="4035"/>
            <w:gridCol w:w="1605"/>
            <w:gridCol w:w="1440"/>
          </w:tblGrid>
        </w:tblGridChange>
      </w:tblGrid>
      <w:tr>
        <w:trPr>
          <w:cantSplit w:val="0"/>
          <w:trHeight w:val="285" w:hRule="atLeast"/>
          <w:tblHeader w:val="0"/>
        </w:trPr>
        <w:tc>
          <w:tcPr>
            <w:tcBorders>
              <w:top w:color="9bbb59" w:space="0" w:sz="8" w:val="single"/>
              <w:left w:color="9bbb59" w:space="0" w:sz="8" w:val="single"/>
            </w:tcBorders>
            <w:shd w:fill="9bbb59" w:val="clear"/>
            <w:tcMar>
              <w:top w:w="0.0" w:type="dxa"/>
              <w:left w:w="100.0" w:type="dxa"/>
              <w:bottom w:w="0.0" w:type="dxa"/>
              <w:right w:w="100.0" w:type="dxa"/>
            </w:tcMar>
          </w:tcPr>
          <w:p w:rsidR="00000000" w:rsidDel="00000000" w:rsidP="00000000" w:rsidRDefault="00000000" w:rsidRPr="00000000" w14:paraId="00000737">
            <w:pPr>
              <w:spacing w:after="0" w:lineRule="auto"/>
              <w:ind w:left="140" w:right="140" w:firstLine="0"/>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Ајтеми</w:t>
            </w:r>
          </w:p>
        </w:tc>
        <w:tc>
          <w:tcPr>
            <w:tcBorders>
              <w:top w:color="9bbb59" w:space="0" w:sz="8" w:val="single"/>
            </w:tcBorders>
            <w:shd w:fill="9bbb59" w:val="clear"/>
            <w:tcMar>
              <w:top w:w="0.0" w:type="dxa"/>
              <w:left w:w="100.0" w:type="dxa"/>
              <w:bottom w:w="0.0" w:type="dxa"/>
              <w:right w:w="100.0" w:type="dxa"/>
            </w:tcMar>
          </w:tcPr>
          <w:p w:rsidR="00000000" w:rsidDel="00000000" w:rsidP="00000000" w:rsidRDefault="00000000" w:rsidRPr="00000000" w14:paraId="00000738">
            <w:pPr>
              <w:spacing w:after="240" w:before="240" w:line="360" w:lineRule="auto"/>
              <w:ind w:left="140" w:right="140" w:firstLine="0"/>
              <w:rPr>
                <w:rFonts w:ascii="Times New Roman" w:cs="Times New Roman" w:eastAsia="Times New Roman" w:hAnsi="Times New Roman"/>
                <w:sz w:val="24"/>
                <w:szCs w:val="24"/>
              </w:rPr>
            </w:pPr>
            <w:r w:rsidDel="00000000" w:rsidR="00000000" w:rsidRPr="00000000">
              <w:rPr>
                <w:rtl w:val="0"/>
              </w:rPr>
            </w:r>
          </w:p>
        </w:tc>
        <w:tc>
          <w:tcPr>
            <w:tcBorders>
              <w:top w:color="9bbb59" w:space="0" w:sz="8" w:val="single"/>
              <w:right w:color="9bbb59" w:space="0" w:sz="8" w:val="single"/>
            </w:tcBorders>
            <w:shd w:fill="9bbb59" w:val="clear"/>
            <w:tcMar>
              <w:top w:w="0.0" w:type="dxa"/>
              <w:left w:w="100.0" w:type="dxa"/>
              <w:bottom w:w="0.0" w:type="dxa"/>
              <w:right w:w="100.0" w:type="dxa"/>
            </w:tcMar>
          </w:tcPr>
          <w:p w:rsidR="00000000" w:rsidDel="00000000" w:rsidP="00000000" w:rsidRDefault="00000000" w:rsidRPr="00000000" w14:paraId="00000739">
            <w:pPr>
              <w:spacing w:after="0" w:lineRule="auto"/>
              <w:ind w:left="140" w:right="1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315" w:hRule="atLeast"/>
          <w:tblHeader w:val="0"/>
        </w:trPr>
        <w:tc>
          <w:tcPr>
            <w:vMerge w:val="restart"/>
            <w:tcBorders>
              <w:top w:color="9bbb59" w:space="0" w:sz="8" w:val="single"/>
              <w:left w:color="9bbb59" w:space="0" w:sz="8" w:val="single"/>
            </w:tcBorders>
            <w:tcMar>
              <w:top w:w="0.0" w:type="dxa"/>
              <w:left w:w="100.0" w:type="dxa"/>
              <w:bottom w:w="0.0" w:type="dxa"/>
              <w:right w:w="100.0" w:type="dxa"/>
            </w:tcMar>
          </w:tcPr>
          <w:p w:rsidR="00000000" w:rsidDel="00000000" w:rsidP="00000000" w:rsidRDefault="00000000" w:rsidRPr="00000000" w14:paraId="0000073A">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1.Општи ниво стручних знања</w:t>
            </w:r>
          </w:p>
        </w:tc>
        <w:tc>
          <w:tcPr>
            <w:tcBorders>
              <w:top w:color="9bbb59" w:space="0" w:sz="8" w:val="single"/>
              <w:bottom w:color="9bbb59" w:space="0" w:sz="8" w:val="single"/>
            </w:tcBorders>
            <w:tcMar>
              <w:top w:w="0.0" w:type="dxa"/>
              <w:left w:w="100.0" w:type="dxa"/>
              <w:bottom w:w="0.0" w:type="dxa"/>
              <w:right w:w="100.0" w:type="dxa"/>
            </w:tcMar>
          </w:tcPr>
          <w:p w:rsidR="00000000" w:rsidDel="00000000" w:rsidP="00000000" w:rsidRDefault="00000000" w:rsidRPr="00000000" w14:paraId="0000073B">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tcMar>
              <w:top w:w="0.0" w:type="dxa"/>
              <w:left w:w="100.0" w:type="dxa"/>
              <w:bottom w:w="0.0" w:type="dxa"/>
              <w:right w:w="100.0" w:type="dxa"/>
            </w:tcMar>
          </w:tcPr>
          <w:p w:rsidR="00000000" w:rsidDel="00000000" w:rsidP="00000000" w:rsidRDefault="00000000" w:rsidRPr="00000000" w14:paraId="0000073C">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4.75</w:t>
            </w:r>
          </w:p>
        </w:tc>
      </w:tr>
      <w:tr>
        <w:trPr>
          <w:cantSplit w:val="0"/>
          <w:trHeight w:val="300" w:hRule="atLeast"/>
          <w:tblHeader w:val="0"/>
        </w:trPr>
        <w:tc>
          <w:tcPr>
            <w:vMerge w:val="continue"/>
            <w:tcBorders>
              <w:top w:color="9bbb59" w:space="0" w:sz="8" w:val="single"/>
              <w:left w:color="9bbb59" w:space="0" w:sz="8" w:val="single"/>
            </w:tcBorders>
            <w:tcMar>
              <w:top w:w="0.0" w:type="dxa"/>
              <w:left w:w="100.0" w:type="dxa"/>
              <w:bottom w:w="0.0" w:type="dxa"/>
              <w:right w:w="100.0" w:type="dxa"/>
            </w:tcMar>
          </w:tcPr>
          <w:p w:rsidR="00000000" w:rsidDel="00000000" w:rsidP="00000000" w:rsidRDefault="00000000" w:rsidRPr="00000000" w14:paraId="000007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3E">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3F">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0.46</w:t>
            </w:r>
          </w:p>
        </w:tc>
      </w:tr>
      <w:tr>
        <w:trPr>
          <w:cantSplit w:val="0"/>
          <w:trHeight w:val="31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0">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Теоријска знања</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1">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2">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4.75</w:t>
            </w:r>
          </w:p>
        </w:tc>
      </w:tr>
      <w:tr>
        <w:trPr>
          <w:cantSplit w:val="0"/>
          <w:trHeight w:val="52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44">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5">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0.46</w:t>
            </w:r>
          </w:p>
        </w:tc>
      </w:tr>
      <w:tr>
        <w:trPr>
          <w:cantSplit w:val="0"/>
          <w:trHeight w:val="33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6">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Практична знања</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7">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8">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3.88</w:t>
            </w:r>
          </w:p>
        </w:tc>
      </w:tr>
      <w:tr>
        <w:trPr>
          <w:cantSplit w:val="0"/>
          <w:trHeight w:val="30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4A">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B">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0.99</w:t>
            </w:r>
          </w:p>
        </w:tc>
      </w:tr>
      <w:tr>
        <w:trPr>
          <w:cantSplit w:val="0"/>
          <w:trHeight w:val="49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C">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4.Ниво оспособљености за рад у струци</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D">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E">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4.25</w:t>
            </w:r>
          </w:p>
        </w:tc>
      </w:tr>
      <w:tr>
        <w:trPr>
          <w:cantSplit w:val="0"/>
          <w:trHeight w:val="48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50">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51">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1.04</w:t>
            </w:r>
          </w:p>
        </w:tc>
      </w:tr>
      <w:tr>
        <w:trPr>
          <w:cantSplit w:val="0"/>
          <w:trHeight w:val="48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52">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5.Примењивост стеченог знања у пракси</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53">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54">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4.50</w:t>
            </w:r>
          </w:p>
        </w:tc>
      </w:tr>
      <w:tr>
        <w:trPr>
          <w:cantSplit w:val="0"/>
          <w:trHeight w:val="49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56">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57">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0.76</w:t>
            </w:r>
          </w:p>
        </w:tc>
      </w:tr>
      <w:tr>
        <w:trPr>
          <w:cantSplit w:val="0"/>
          <w:trHeight w:val="69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58">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6.Критичко и аналитичко мишљење и способност решавања проблема</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59">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5A">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4.63</w:t>
            </w:r>
          </w:p>
        </w:tc>
      </w:tr>
      <w:tr>
        <w:trPr>
          <w:cantSplit w:val="0"/>
          <w:trHeight w:val="64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5C">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5D">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0.52</w:t>
            </w:r>
          </w:p>
        </w:tc>
      </w:tr>
      <w:tr>
        <w:trPr>
          <w:cantSplit w:val="0"/>
          <w:trHeight w:val="52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5E">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7.Оспособљеност за самостални рад</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5F">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60">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4.25</w:t>
            </w:r>
          </w:p>
        </w:tc>
      </w:tr>
      <w:tr>
        <w:trPr>
          <w:cantSplit w:val="0"/>
          <w:trHeight w:val="45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62">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63">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1.04</w:t>
            </w:r>
          </w:p>
        </w:tc>
      </w:tr>
      <w:tr>
        <w:trPr>
          <w:cantSplit w:val="0"/>
          <w:trHeight w:val="45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64">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8.Оспособљеност за тимски рад и сарадњу</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65">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66">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4.63</w:t>
            </w:r>
          </w:p>
        </w:tc>
      </w:tr>
      <w:tr>
        <w:trPr>
          <w:cantSplit w:val="0"/>
          <w:trHeight w:val="52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68">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69">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0.52</w:t>
            </w:r>
          </w:p>
        </w:tc>
      </w:tr>
      <w:tr>
        <w:trPr>
          <w:cantSplit w:val="0"/>
          <w:trHeight w:val="63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6A">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9.Оспособљеност за обављање посла на професионалан и етичан начин</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6B">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6C">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4.75</w:t>
            </w:r>
          </w:p>
        </w:tc>
      </w:tr>
      <w:tr>
        <w:trPr>
          <w:cantSplit w:val="0"/>
          <w:trHeight w:val="70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6E">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6F">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0.46</w:t>
            </w:r>
          </w:p>
        </w:tc>
      </w:tr>
      <w:tr>
        <w:trPr>
          <w:cantSplit w:val="0"/>
          <w:trHeight w:val="49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0">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10.Стечене организационе вештине</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1">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2">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4.38</w:t>
            </w:r>
          </w:p>
        </w:tc>
      </w:tr>
      <w:tr>
        <w:trPr>
          <w:cantSplit w:val="0"/>
          <w:trHeight w:val="48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74">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5">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0.74</w:t>
            </w:r>
          </w:p>
        </w:tc>
      </w:tr>
      <w:tr>
        <w:trPr>
          <w:cantSplit w:val="0"/>
          <w:trHeight w:val="33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6">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11.Стечене лидерске вештине</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7">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8">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3.88</w:t>
            </w:r>
          </w:p>
        </w:tc>
      </w:tr>
      <w:tr>
        <w:trPr>
          <w:cantSplit w:val="0"/>
          <w:trHeight w:val="30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7A">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B">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0.99</w:t>
            </w:r>
          </w:p>
        </w:tc>
      </w:tr>
      <w:tr>
        <w:trPr>
          <w:cantSplit w:val="0"/>
          <w:trHeight w:val="64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C">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12.Флексибилност и способност за прилагођавање различитим ситуацијама на послу</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D">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E">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4.13</w:t>
            </w:r>
          </w:p>
        </w:tc>
      </w:tr>
      <w:tr>
        <w:trPr>
          <w:cantSplit w:val="0"/>
          <w:trHeight w:val="72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80">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81">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0.83</w:t>
            </w:r>
          </w:p>
        </w:tc>
      </w:tr>
      <w:tr>
        <w:trPr>
          <w:cantSplit w:val="0"/>
          <w:trHeight w:val="64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82">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13.Оспособљеност за рад под притиском и начином ношења са стресом</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83">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84">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4.25</w:t>
            </w:r>
          </w:p>
        </w:tc>
      </w:tr>
      <w:tr>
        <w:trPr>
          <w:cantSplit w:val="0"/>
          <w:trHeight w:val="69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86">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87">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0.71</w:t>
            </w:r>
          </w:p>
        </w:tc>
      </w:tr>
      <w:tr>
        <w:trPr>
          <w:cantSplit w:val="0"/>
          <w:trHeight w:val="78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88">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14.Оспособљеност да на иновативан и креативан начин приступате радним задацима и пројектима</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89">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8A">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4.50</w:t>
            </w:r>
          </w:p>
        </w:tc>
      </w:tr>
      <w:tr>
        <w:trPr>
          <w:cantSplit w:val="0"/>
          <w:trHeight w:val="91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8C">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8D">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0.53</w:t>
            </w:r>
          </w:p>
        </w:tc>
      </w:tr>
      <w:tr>
        <w:trPr>
          <w:cantSplit w:val="0"/>
          <w:trHeight w:val="31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8E">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15.Ниво одговорности на раду</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8F">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90">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4.75</w:t>
            </w:r>
          </w:p>
        </w:tc>
      </w:tr>
      <w:tr>
        <w:trPr>
          <w:cantSplit w:val="0"/>
          <w:trHeight w:val="30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92">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93">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0.46</w:t>
            </w:r>
          </w:p>
        </w:tc>
      </w:tr>
      <w:tr>
        <w:trPr>
          <w:cantSplit w:val="0"/>
          <w:trHeight w:val="73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94">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16.Вештине комуникације са људима из ужег и ширег радног окружења</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95">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96">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4.63</w:t>
            </w:r>
          </w:p>
        </w:tc>
      </w:tr>
      <w:tr>
        <w:trPr>
          <w:cantSplit w:val="0"/>
          <w:trHeight w:val="60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98">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99">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0.52</w:t>
            </w:r>
          </w:p>
        </w:tc>
      </w:tr>
      <w:tr>
        <w:trPr>
          <w:cantSplit w:val="0"/>
          <w:trHeight w:val="84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9A">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17.Оспособљеност за јасно комуницирање својих идеја усмено или у писаној форми</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9B">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p w:rsidR="00000000" w:rsidDel="00000000" w:rsidP="00000000" w:rsidRDefault="00000000" w:rsidRPr="00000000" w14:paraId="0000079C">
            <w:pPr>
              <w:spacing w:after="0" w:before="24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9D">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4.63</w:t>
            </w:r>
          </w:p>
        </w:tc>
      </w:tr>
      <w:tr>
        <w:trPr>
          <w:cantSplit w:val="0"/>
          <w:trHeight w:val="49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9F">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0">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0.52</w:t>
            </w:r>
          </w:p>
        </w:tc>
      </w:tr>
      <w:tr>
        <w:trPr>
          <w:cantSplit w:val="0"/>
          <w:trHeight w:val="450"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1">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18.Спремност за самоевалуацију и унапређење своје праксе</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2">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3">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4.38</w:t>
            </w:r>
          </w:p>
        </w:tc>
      </w:tr>
      <w:tr>
        <w:trPr>
          <w:cantSplit w:val="0"/>
          <w:trHeight w:val="54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A5">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6">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0.74</w:t>
            </w:r>
          </w:p>
        </w:tc>
      </w:tr>
      <w:tr>
        <w:trPr>
          <w:cantSplit w:val="0"/>
          <w:trHeight w:val="79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7">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19.Оспособљеност за коришћење информационо-комуникационих технологија за унапређивање квалитета сопственог рада</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8">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9">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4.50</w:t>
            </w:r>
          </w:p>
        </w:tc>
      </w:tr>
      <w:tr>
        <w:trPr>
          <w:cantSplit w:val="0"/>
          <w:trHeight w:val="90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AB">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C">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0.76</w:t>
            </w:r>
          </w:p>
        </w:tc>
      </w:tr>
      <w:tr>
        <w:trPr>
          <w:cantSplit w:val="0"/>
          <w:trHeight w:val="70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D">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20.Оспособљеност за управљање сопственим професионалним развојем</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E">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AF">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4.25</w:t>
            </w:r>
          </w:p>
        </w:tc>
      </w:tr>
      <w:tr>
        <w:trPr>
          <w:cantSplit w:val="0"/>
          <w:trHeight w:val="630"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B1">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B2">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0.89</w:t>
            </w:r>
          </w:p>
        </w:tc>
      </w:tr>
      <w:tr>
        <w:trPr>
          <w:cantSplit w:val="0"/>
          <w:trHeight w:val="465" w:hRule="atLeast"/>
          <w:tblHeader w:val="0"/>
        </w:trPr>
        <w:tc>
          <w:tcPr>
            <w:vMerge w:val="restart"/>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B3">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21.Иницијатива на раду</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B4">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B5">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4.25</w:t>
            </w:r>
          </w:p>
        </w:tc>
      </w:tr>
      <w:tr>
        <w:trPr>
          <w:cantSplit w:val="0"/>
          <w:trHeight w:val="465" w:hRule="atLeast"/>
          <w:tblHeader w:val="0"/>
        </w:trPr>
        <w:tc>
          <w:tcPr>
            <w:vMerge w:val="continue"/>
            <w:tcBorders>
              <w:top w:color="9bbb59" w:space="0" w:sz="8" w:val="single"/>
              <w:lef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0.0" w:type="dxa"/>
              <w:left w:w="100.0" w:type="dxa"/>
              <w:bottom w:w="0.0" w:type="dxa"/>
              <w:right w:w="100.0" w:type="dxa"/>
            </w:tcMar>
          </w:tcPr>
          <w:p w:rsidR="00000000" w:rsidDel="00000000" w:rsidP="00000000" w:rsidRDefault="00000000" w:rsidRPr="00000000" w14:paraId="000007B7">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B8">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0.89</w:t>
            </w:r>
          </w:p>
        </w:tc>
      </w:tr>
      <w:tr>
        <w:trPr>
          <w:cantSplit w:val="0"/>
          <w:trHeight w:val="465" w:hRule="atLeast"/>
          <w:tblHeader w:val="0"/>
        </w:trPr>
        <w:tc>
          <w:tcPr>
            <w:vMerge w:val="restart"/>
            <w:tcBorders>
              <w:top w:color="9bbb59" w:space="0" w:sz="8" w:val="single"/>
              <w:left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B9">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BA">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top w:color="9bbb59" w:space="0" w:sz="8" w:val="single"/>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BB">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4.42</w:t>
            </w:r>
          </w:p>
        </w:tc>
      </w:tr>
      <w:tr>
        <w:trPr>
          <w:cantSplit w:val="0"/>
          <w:trHeight w:val="465" w:hRule="atLeast"/>
          <w:tblHeader w:val="0"/>
        </w:trPr>
        <w:tc>
          <w:tcPr>
            <w:vMerge w:val="continue"/>
            <w:tcBorders>
              <w:top w:color="9bbb59" w:space="0" w:sz="8" w:val="single"/>
              <w:left w:color="9bbb59" w:space="0" w:sz="8" w:val="single"/>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bottom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BD">
            <w:pPr>
              <w:spacing w:after="0" w:lineRule="auto"/>
              <w:ind w:left="140" w:right="140" w:firstLine="0"/>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Сд</w:t>
            </w:r>
          </w:p>
        </w:tc>
        <w:tc>
          <w:tcPr>
            <w:tcBorders>
              <w:bottom w:color="9bbb59" w:space="0" w:sz="8" w:val="single"/>
              <w:right w:color="9bbb59" w:space="0" w:sz="8" w:val="single"/>
            </w:tcBorders>
            <w:shd w:fill="auto" w:val="clear"/>
            <w:tcMar>
              <w:top w:w="0.0" w:type="dxa"/>
              <w:left w:w="100.0" w:type="dxa"/>
              <w:bottom w:w="0.0" w:type="dxa"/>
              <w:right w:w="100.0" w:type="dxa"/>
            </w:tcMar>
          </w:tcPr>
          <w:p w:rsidR="00000000" w:rsidDel="00000000" w:rsidP="00000000" w:rsidRDefault="00000000" w:rsidRPr="00000000" w14:paraId="000007BE">
            <w:pPr>
              <w:spacing w:after="0" w:lineRule="auto"/>
              <w:ind w:left="140" w:right="14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0.54</w:t>
            </w:r>
          </w:p>
        </w:tc>
      </w:tr>
    </w:tbl>
    <w:p w:rsidR="00000000" w:rsidDel="00000000" w:rsidP="00000000" w:rsidRDefault="00000000" w:rsidRPr="00000000" w14:paraId="000007BF">
      <w:pPr>
        <w:spacing w:after="240" w:before="240" w:line="360" w:lineRule="auto"/>
        <w:jc w:val="both"/>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 </w:t>
      </w:r>
    </w:p>
    <w:p w:rsidR="00000000" w:rsidDel="00000000" w:rsidP="00000000" w:rsidRDefault="00000000" w:rsidRPr="00000000" w14:paraId="000007C0">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 табеле 4.2. се може видети да је укупна просечна оцена задовољства послодаваца о запосленим дипломираним психолозима ОАС психологије веома висока (4.42). Сви испитани параметри су изнад 4. Према процени послодаваца  степен задовољства на изразито високом просечном нивоу ( 4.75) стекли су запослени општим нивоом стручних знања, теоријским знањима, оспособљеношћу за обављање посла на професионалан и етичан начин и нивоом одговорности на раду.Већина осталих параметара је у нивоу високог просека (од 4.25 до 4.60). Најниже су оцењена практична знања и стечене лидерске вештине  (3.88). Послодавци најмањи степен задовољства показују на пољу примењивости  стеченог знања у пракси што је и у овом циклусу евалуације  препознато као проблем  који изискује системска решења уисмерена ка томе да се боље умрежимо са различитим институцијама и колегама из праксе   који би студентима МАС психологије могли да пруже садржанију и квалитетнију праксу.</w:t>
      </w:r>
    </w:p>
    <w:p w:rsidR="00000000" w:rsidDel="00000000" w:rsidP="00000000" w:rsidRDefault="00000000" w:rsidRPr="00000000" w14:paraId="000007C1">
      <w:pPr>
        <w:spacing w:after="240" w:before="24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C2">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bookmarkStart w:colFirst="0" w:colLast="0" w:name="bookmark=id.u6zrpzvbqkg3" w:id="23"/>
    <w:bookmarkEnd w:id="23"/>
    <w:p w:rsidR="00000000" w:rsidDel="00000000" w:rsidP="00000000" w:rsidRDefault="00000000" w:rsidRPr="00000000" w14:paraId="000007C3">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4.3.</w:t>
      </w:r>
      <w:r w:rsidDel="00000000" w:rsidR="00000000" w:rsidRPr="00000000">
        <w:rPr>
          <w:rFonts w:ascii="Times New Roman" w:cs="Times New Roman" w:eastAsia="Times New Roman" w:hAnsi="Times New Roman"/>
          <w:sz w:val="24"/>
          <w:szCs w:val="24"/>
          <w:rtl w:val="0"/>
        </w:rPr>
        <w:t xml:space="preserve"> Пример табеле мапирања предмета</w:t>
      </w:r>
    </w:p>
    <w:p w:rsidR="00000000" w:rsidDel="00000000" w:rsidP="00000000" w:rsidRDefault="00000000" w:rsidRPr="00000000" w14:paraId="000007C4">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Основне академске студије психологије (2021)</w:t>
      </w:r>
    </w:p>
    <w:p w:rsidR="00000000" w:rsidDel="00000000" w:rsidP="00000000" w:rsidRDefault="00000000" w:rsidRPr="00000000" w14:paraId="000007C5">
      <w:pPr>
        <w:spacing w:after="240" w:before="240" w:line="360" w:lineRule="auto"/>
        <w:jc w:val="both"/>
        <w:rPr>
          <w:rFonts w:ascii="Times New Roman" w:cs="Times New Roman" w:eastAsia="Times New Roman" w:hAnsi="Times New Roman"/>
          <w:sz w:val="24"/>
          <w:szCs w:val="24"/>
          <w:u w:val="single"/>
        </w:rPr>
      </w:pPr>
      <w:hyperlink r:id="rId50">
        <w:r w:rsidDel="00000000" w:rsidR="00000000" w:rsidRPr="00000000">
          <w:rPr>
            <w:rFonts w:ascii="Times New Roman" w:cs="Times New Roman" w:eastAsia="Times New Roman" w:hAnsi="Times New Roman"/>
            <w:color w:val="1155cc"/>
            <w:sz w:val="24"/>
            <w:szCs w:val="24"/>
            <w:u w:val="single"/>
            <w:rtl w:val="0"/>
          </w:rPr>
          <w:t xml:space="preserve">https://www.f.bg.ac.rs/psihologija/program/osnovne/2021</w:t>
        </w:r>
      </w:hyperlink>
      <w:r w:rsidDel="00000000" w:rsidR="00000000" w:rsidRPr="00000000">
        <w:rPr>
          <w:rtl w:val="0"/>
        </w:rPr>
      </w:r>
    </w:p>
    <w:tbl>
      <w:tblPr>
        <w:tblStyle w:val="Table26"/>
        <w:tblW w:w="717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205"/>
        <w:gridCol w:w="630"/>
        <w:gridCol w:w="630"/>
        <w:gridCol w:w="705"/>
        <w:tblGridChange w:id="0">
          <w:tblGrid>
            <w:gridCol w:w="5205"/>
            <w:gridCol w:w="630"/>
            <w:gridCol w:w="630"/>
            <w:gridCol w:w="705"/>
          </w:tblGrid>
        </w:tblGridChange>
      </w:tblGrid>
      <w:tr>
        <w:trPr>
          <w:cantSplit w:val="0"/>
          <w:trHeight w:val="338" w:hRule="atLeast"/>
          <w:tblHeader w:val="0"/>
        </w:trPr>
        <w:tc>
          <w:tcPr>
            <w:tcMar>
              <w:top w:w="20.0" w:type="dxa"/>
              <w:left w:w="20.0" w:type="dxa"/>
              <w:bottom w:w="20.0" w:type="dxa"/>
              <w:right w:w="20.0" w:type="dxa"/>
            </w:tcMar>
          </w:tcPr>
          <w:p w:rsidR="00000000" w:rsidDel="00000000" w:rsidP="00000000" w:rsidRDefault="00000000" w:rsidRPr="00000000" w14:paraId="000007C6">
            <w:pPr>
              <w:spacing w:after="0" w:lineRule="auto"/>
              <w:jc w:val="center"/>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 ОАС психологије</w:t>
            </w:r>
          </w:p>
        </w:tc>
        <w:tc>
          <w:tcPr>
            <w:gridSpan w:val="3"/>
            <w:tcMar>
              <w:top w:w="0.0" w:type="dxa"/>
              <w:left w:w="0.0" w:type="dxa"/>
              <w:bottom w:w="0.0" w:type="dxa"/>
              <w:right w:w="0.0" w:type="dxa"/>
            </w:tcMar>
          </w:tcPr>
          <w:p w:rsidR="00000000" w:rsidDel="00000000" w:rsidP="00000000" w:rsidRDefault="00000000" w:rsidRPr="00000000" w14:paraId="000007C7">
            <w:pPr>
              <w:spacing w:after="0" w:line="360" w:lineRule="auto"/>
              <w:jc w:val="both"/>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 </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CA">
            <w:pPr>
              <w:spacing w:after="0" w:lineRule="auto"/>
              <w:jc w:val="both"/>
              <w:rPr>
                <w:rFonts w:ascii="Times New Roman" w:cs="Times New Roman" w:eastAsia="Times New Roman" w:hAnsi="Times New Roman"/>
                <w:color w:val="0000ff"/>
                <w:sz w:val="24"/>
                <w:szCs w:val="24"/>
              </w:rPr>
            </w:pPr>
            <w:hyperlink r:id="rId51">
              <w:r w:rsidDel="00000000" w:rsidR="00000000" w:rsidRPr="00000000">
                <w:rPr>
                  <w:rFonts w:ascii="Times New Roman" w:cs="Times New Roman" w:eastAsia="Times New Roman" w:hAnsi="Times New Roman"/>
                  <w:color w:val="0000ff"/>
                  <w:sz w:val="24"/>
                  <w:szCs w:val="24"/>
                  <w:rtl w:val="0"/>
                </w:rPr>
                <w:t xml:space="preserve">Физиологија нервног система</w:t>
              </w:r>
            </w:hyperlink>
            <w:hyperlink r:id="rId52">
              <w:r w:rsidDel="00000000" w:rsidR="00000000" w:rsidRPr="00000000">
                <w:rPr>
                  <w:rFonts w:ascii="Times New Roman" w:cs="Times New Roman" w:eastAsia="Times New Roman" w:hAnsi="Times New Roman"/>
                  <w:color w:val="1155cc"/>
                  <w:sz w:val="24"/>
                  <w:szCs w:val="24"/>
                  <w:rtl w:val="0"/>
                </w:rPr>
                <w:t xml:space="preserve"> </w:t>
              </w:r>
            </w:hyperlink>
            <w:hyperlink r:id="rId5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C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7C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7C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CE">
            <w:pPr>
              <w:spacing w:after="0" w:lineRule="auto"/>
              <w:jc w:val="both"/>
              <w:rPr>
                <w:rFonts w:ascii="Times New Roman" w:cs="Times New Roman" w:eastAsia="Times New Roman" w:hAnsi="Times New Roman"/>
                <w:color w:val="0000ff"/>
                <w:sz w:val="24"/>
                <w:szCs w:val="24"/>
              </w:rPr>
            </w:pPr>
            <w:hyperlink r:id="rId54">
              <w:r w:rsidDel="00000000" w:rsidR="00000000" w:rsidRPr="00000000">
                <w:rPr>
                  <w:rFonts w:ascii="Times New Roman" w:cs="Times New Roman" w:eastAsia="Times New Roman" w:hAnsi="Times New Roman"/>
                  <w:color w:val="0000ff"/>
                  <w:sz w:val="24"/>
                  <w:szCs w:val="24"/>
                  <w:rtl w:val="0"/>
                </w:rPr>
                <w:t xml:space="preserve">Методологија психолошких истраживања</w:t>
              </w:r>
            </w:hyperlink>
            <w:hyperlink r:id="rId55">
              <w:r w:rsidDel="00000000" w:rsidR="00000000" w:rsidRPr="00000000">
                <w:rPr>
                  <w:rFonts w:ascii="Times New Roman" w:cs="Times New Roman" w:eastAsia="Times New Roman" w:hAnsi="Times New Roman"/>
                  <w:color w:val="1155cc"/>
                  <w:sz w:val="24"/>
                  <w:szCs w:val="24"/>
                  <w:rtl w:val="0"/>
                </w:rPr>
                <w:t xml:space="preserve"> </w:t>
              </w:r>
            </w:hyperlink>
            <w:hyperlink r:id="rId5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C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7D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+ 0</w:t>
            </w:r>
          </w:p>
        </w:tc>
        <w:tc>
          <w:tcPr>
            <w:shd w:fill="auto" w:val="clear"/>
            <w:tcMar>
              <w:top w:w="20.0" w:type="dxa"/>
              <w:left w:w="20.0" w:type="dxa"/>
              <w:bottom w:w="20.0" w:type="dxa"/>
              <w:right w:w="20.0" w:type="dxa"/>
            </w:tcMar>
          </w:tcPr>
          <w:p w:rsidR="00000000" w:rsidDel="00000000" w:rsidP="00000000" w:rsidRDefault="00000000" w:rsidRPr="00000000" w14:paraId="000007D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D2">
            <w:pPr>
              <w:spacing w:after="0" w:lineRule="auto"/>
              <w:jc w:val="both"/>
              <w:rPr>
                <w:rFonts w:ascii="Times New Roman" w:cs="Times New Roman" w:eastAsia="Times New Roman" w:hAnsi="Times New Roman"/>
                <w:color w:val="0000ff"/>
                <w:sz w:val="24"/>
                <w:szCs w:val="24"/>
              </w:rPr>
            </w:pPr>
            <w:hyperlink r:id="rId57">
              <w:r w:rsidDel="00000000" w:rsidR="00000000" w:rsidRPr="00000000">
                <w:rPr>
                  <w:rFonts w:ascii="Times New Roman" w:cs="Times New Roman" w:eastAsia="Times New Roman" w:hAnsi="Times New Roman"/>
                  <w:color w:val="0000ff"/>
                  <w:sz w:val="24"/>
                  <w:szCs w:val="24"/>
                  <w:rtl w:val="0"/>
                </w:rPr>
                <w:t xml:space="preserve">Практикум 1 из Опште психологије</w:t>
              </w:r>
            </w:hyperlink>
            <w:hyperlink r:id="rId58">
              <w:r w:rsidDel="00000000" w:rsidR="00000000" w:rsidRPr="00000000">
                <w:rPr>
                  <w:rFonts w:ascii="Times New Roman" w:cs="Times New Roman" w:eastAsia="Times New Roman" w:hAnsi="Times New Roman"/>
                  <w:color w:val="1155cc"/>
                  <w:sz w:val="24"/>
                  <w:szCs w:val="24"/>
                  <w:rtl w:val="0"/>
                </w:rPr>
                <w:t xml:space="preserve"> </w:t>
              </w:r>
            </w:hyperlink>
            <w:hyperlink r:id="rId5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D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7D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0 + 1</w:t>
            </w:r>
          </w:p>
        </w:tc>
        <w:tc>
          <w:tcPr>
            <w:shd w:fill="auto" w:val="clear"/>
            <w:tcMar>
              <w:top w:w="20.0" w:type="dxa"/>
              <w:left w:w="20.0" w:type="dxa"/>
              <w:bottom w:w="20.0" w:type="dxa"/>
              <w:right w:w="20.0" w:type="dxa"/>
            </w:tcMar>
          </w:tcPr>
          <w:p w:rsidR="00000000" w:rsidDel="00000000" w:rsidP="00000000" w:rsidRDefault="00000000" w:rsidRPr="00000000" w14:paraId="000007D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D6">
            <w:pPr>
              <w:spacing w:after="0" w:lineRule="auto"/>
              <w:jc w:val="both"/>
              <w:rPr>
                <w:rFonts w:ascii="Times New Roman" w:cs="Times New Roman" w:eastAsia="Times New Roman" w:hAnsi="Times New Roman"/>
                <w:color w:val="0000ff"/>
                <w:sz w:val="24"/>
                <w:szCs w:val="24"/>
              </w:rPr>
            </w:pPr>
            <w:hyperlink r:id="rId60">
              <w:r w:rsidDel="00000000" w:rsidR="00000000" w:rsidRPr="00000000">
                <w:rPr>
                  <w:rFonts w:ascii="Times New Roman" w:cs="Times New Roman" w:eastAsia="Times New Roman" w:hAnsi="Times New Roman"/>
                  <w:color w:val="0000ff"/>
                  <w:sz w:val="24"/>
                  <w:szCs w:val="24"/>
                  <w:rtl w:val="0"/>
                </w:rPr>
                <w:t xml:space="preserve">Статистика у психологији 1</w:t>
              </w:r>
            </w:hyperlink>
            <w:hyperlink r:id="rId6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D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7D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7D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DA">
            <w:pPr>
              <w:spacing w:after="0" w:lineRule="auto"/>
              <w:jc w:val="both"/>
              <w:rPr>
                <w:rFonts w:ascii="Times New Roman" w:cs="Times New Roman" w:eastAsia="Times New Roman" w:hAnsi="Times New Roman"/>
                <w:color w:val="0000ff"/>
                <w:sz w:val="24"/>
                <w:szCs w:val="24"/>
              </w:rPr>
            </w:pPr>
            <w:hyperlink r:id="rId62">
              <w:r w:rsidDel="00000000" w:rsidR="00000000" w:rsidRPr="00000000">
                <w:rPr>
                  <w:rFonts w:ascii="Times New Roman" w:cs="Times New Roman" w:eastAsia="Times New Roman" w:hAnsi="Times New Roman"/>
                  <w:color w:val="0000ff"/>
                  <w:sz w:val="24"/>
                  <w:szCs w:val="24"/>
                  <w:rtl w:val="0"/>
                </w:rPr>
                <w:t xml:space="preserve">Историјски увод у психологију</w:t>
              </w:r>
            </w:hyperlink>
            <w:hyperlink r:id="rId63">
              <w:r w:rsidDel="00000000" w:rsidR="00000000" w:rsidRPr="00000000">
                <w:rPr>
                  <w:rFonts w:ascii="Times New Roman" w:cs="Times New Roman" w:eastAsia="Times New Roman" w:hAnsi="Times New Roman"/>
                  <w:color w:val="1155cc"/>
                  <w:sz w:val="24"/>
                  <w:szCs w:val="24"/>
                  <w:rtl w:val="0"/>
                </w:rPr>
                <w:t xml:space="preserve"> </w:t>
              </w:r>
            </w:hyperlink>
            <w:hyperlink r:id="rId6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D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7D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7D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DE">
            <w:pPr>
              <w:spacing w:after="0" w:lineRule="auto"/>
              <w:jc w:val="both"/>
              <w:rPr>
                <w:rFonts w:ascii="Times New Roman" w:cs="Times New Roman" w:eastAsia="Times New Roman" w:hAnsi="Times New Roman"/>
                <w:color w:val="0000ff"/>
                <w:sz w:val="24"/>
                <w:szCs w:val="24"/>
              </w:rPr>
            </w:pPr>
            <w:hyperlink r:id="rId65">
              <w:r w:rsidDel="00000000" w:rsidR="00000000" w:rsidRPr="00000000">
                <w:rPr>
                  <w:rFonts w:ascii="Times New Roman" w:cs="Times New Roman" w:eastAsia="Times New Roman" w:hAnsi="Times New Roman"/>
                  <w:color w:val="0000ff"/>
                  <w:sz w:val="24"/>
                  <w:szCs w:val="24"/>
                  <w:rtl w:val="0"/>
                </w:rPr>
                <w:t xml:space="preserve">Психологија опажања</w:t>
              </w:r>
            </w:hyperlink>
            <w:hyperlink r:id="rId66">
              <w:r w:rsidDel="00000000" w:rsidR="00000000" w:rsidRPr="00000000">
                <w:rPr>
                  <w:rFonts w:ascii="Times New Roman" w:cs="Times New Roman" w:eastAsia="Times New Roman" w:hAnsi="Times New Roman"/>
                  <w:color w:val="1155cc"/>
                  <w:sz w:val="24"/>
                  <w:szCs w:val="24"/>
                  <w:rtl w:val="0"/>
                </w:rPr>
                <w:t xml:space="preserve"> </w:t>
              </w:r>
            </w:hyperlink>
            <w:hyperlink r:id="rId6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D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7E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+ 2</w:t>
            </w:r>
          </w:p>
        </w:tc>
        <w:tc>
          <w:tcPr>
            <w:shd w:fill="auto" w:val="clear"/>
            <w:tcMar>
              <w:top w:w="20.0" w:type="dxa"/>
              <w:left w:w="20.0" w:type="dxa"/>
              <w:bottom w:w="20.0" w:type="dxa"/>
              <w:right w:w="20.0" w:type="dxa"/>
            </w:tcMar>
          </w:tcPr>
          <w:p w:rsidR="00000000" w:rsidDel="00000000" w:rsidP="00000000" w:rsidRDefault="00000000" w:rsidRPr="00000000" w14:paraId="000007E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7E2">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Страни језик 1 (ПС) (бира се 1 од 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E6">
            <w:pPr>
              <w:spacing w:after="0" w:lineRule="auto"/>
              <w:jc w:val="both"/>
              <w:rPr>
                <w:rFonts w:ascii="Times New Roman" w:cs="Times New Roman" w:eastAsia="Times New Roman" w:hAnsi="Times New Roman"/>
                <w:color w:val="0000ff"/>
                <w:sz w:val="24"/>
                <w:szCs w:val="24"/>
              </w:rPr>
            </w:pPr>
            <w:hyperlink r:id="rId68">
              <w:r w:rsidDel="00000000" w:rsidR="00000000" w:rsidRPr="00000000">
                <w:rPr>
                  <w:rFonts w:ascii="Times New Roman" w:cs="Times New Roman" w:eastAsia="Times New Roman" w:hAnsi="Times New Roman"/>
                  <w:color w:val="0000ff"/>
                  <w:sz w:val="24"/>
                  <w:szCs w:val="24"/>
                  <w:rtl w:val="0"/>
                </w:rPr>
                <w:t xml:space="preserve">Енглески језик 1</w:t>
              </w:r>
            </w:hyperlink>
            <w:hyperlink r:id="rId6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E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1, 2</w:t>
            </w:r>
          </w:p>
        </w:tc>
        <w:tc>
          <w:tcPr>
            <w:shd w:fill="auto" w:val="clear"/>
            <w:tcMar>
              <w:top w:w="20.0" w:type="dxa"/>
              <w:left w:w="20.0" w:type="dxa"/>
              <w:bottom w:w="20.0" w:type="dxa"/>
              <w:right w:w="20.0" w:type="dxa"/>
            </w:tcMar>
          </w:tcPr>
          <w:p w:rsidR="00000000" w:rsidDel="00000000" w:rsidP="00000000" w:rsidRDefault="00000000" w:rsidRPr="00000000" w14:paraId="000007E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7E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EA">
            <w:pPr>
              <w:spacing w:after="0" w:lineRule="auto"/>
              <w:jc w:val="both"/>
              <w:rPr>
                <w:rFonts w:ascii="Times New Roman" w:cs="Times New Roman" w:eastAsia="Times New Roman" w:hAnsi="Times New Roman"/>
                <w:color w:val="0000ff"/>
                <w:sz w:val="24"/>
                <w:szCs w:val="24"/>
              </w:rPr>
            </w:pPr>
            <w:hyperlink r:id="rId70">
              <w:r w:rsidDel="00000000" w:rsidR="00000000" w:rsidRPr="00000000">
                <w:rPr>
                  <w:rFonts w:ascii="Times New Roman" w:cs="Times New Roman" w:eastAsia="Times New Roman" w:hAnsi="Times New Roman"/>
                  <w:color w:val="0000ff"/>
                  <w:sz w:val="24"/>
                  <w:szCs w:val="24"/>
                  <w:rtl w:val="0"/>
                </w:rPr>
                <w:t xml:space="preserve">Шпански језик 1</w:t>
              </w:r>
            </w:hyperlink>
            <w:hyperlink r:id="rId7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E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1, 2</w:t>
            </w:r>
          </w:p>
        </w:tc>
        <w:tc>
          <w:tcPr>
            <w:shd w:fill="auto" w:val="clear"/>
            <w:tcMar>
              <w:top w:w="20.0" w:type="dxa"/>
              <w:left w:w="20.0" w:type="dxa"/>
              <w:bottom w:w="20.0" w:type="dxa"/>
              <w:right w:w="20.0" w:type="dxa"/>
            </w:tcMar>
          </w:tcPr>
          <w:p w:rsidR="00000000" w:rsidDel="00000000" w:rsidP="00000000" w:rsidRDefault="00000000" w:rsidRPr="00000000" w14:paraId="000007E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7E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EE">
            <w:pPr>
              <w:spacing w:after="0" w:lineRule="auto"/>
              <w:jc w:val="both"/>
              <w:rPr>
                <w:rFonts w:ascii="Times New Roman" w:cs="Times New Roman" w:eastAsia="Times New Roman" w:hAnsi="Times New Roman"/>
                <w:color w:val="0000ff"/>
                <w:sz w:val="24"/>
                <w:szCs w:val="24"/>
              </w:rPr>
            </w:pPr>
            <w:hyperlink r:id="rId72">
              <w:r w:rsidDel="00000000" w:rsidR="00000000" w:rsidRPr="00000000">
                <w:rPr>
                  <w:rFonts w:ascii="Times New Roman" w:cs="Times New Roman" w:eastAsia="Times New Roman" w:hAnsi="Times New Roman"/>
                  <w:color w:val="0000ff"/>
                  <w:sz w:val="24"/>
                  <w:szCs w:val="24"/>
                  <w:rtl w:val="0"/>
                </w:rPr>
                <w:t xml:space="preserve">Француски језик 1</w:t>
              </w:r>
            </w:hyperlink>
            <w:hyperlink r:id="rId7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E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1, 2</w:t>
            </w:r>
          </w:p>
        </w:tc>
        <w:tc>
          <w:tcPr>
            <w:shd w:fill="auto" w:val="clear"/>
            <w:tcMar>
              <w:top w:w="20.0" w:type="dxa"/>
              <w:left w:w="20.0" w:type="dxa"/>
              <w:bottom w:w="20.0" w:type="dxa"/>
              <w:right w:w="20.0" w:type="dxa"/>
            </w:tcMar>
          </w:tcPr>
          <w:p w:rsidR="00000000" w:rsidDel="00000000" w:rsidP="00000000" w:rsidRDefault="00000000" w:rsidRPr="00000000" w14:paraId="000007F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7F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F2">
            <w:pPr>
              <w:spacing w:after="0" w:lineRule="auto"/>
              <w:jc w:val="both"/>
              <w:rPr>
                <w:rFonts w:ascii="Times New Roman" w:cs="Times New Roman" w:eastAsia="Times New Roman" w:hAnsi="Times New Roman"/>
                <w:color w:val="0000ff"/>
                <w:sz w:val="24"/>
                <w:szCs w:val="24"/>
              </w:rPr>
            </w:pPr>
            <w:hyperlink r:id="rId74">
              <w:r w:rsidDel="00000000" w:rsidR="00000000" w:rsidRPr="00000000">
                <w:rPr>
                  <w:rFonts w:ascii="Times New Roman" w:cs="Times New Roman" w:eastAsia="Times New Roman" w:hAnsi="Times New Roman"/>
                  <w:color w:val="0000ff"/>
                  <w:sz w:val="24"/>
                  <w:szCs w:val="24"/>
                  <w:rtl w:val="0"/>
                </w:rPr>
                <w:t xml:space="preserve">Италијански језик 1</w:t>
              </w:r>
            </w:hyperlink>
            <w:hyperlink r:id="rId7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F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1, 2</w:t>
            </w:r>
          </w:p>
        </w:tc>
        <w:tc>
          <w:tcPr>
            <w:shd w:fill="auto" w:val="clear"/>
            <w:tcMar>
              <w:top w:w="20.0" w:type="dxa"/>
              <w:left w:w="20.0" w:type="dxa"/>
              <w:bottom w:w="20.0" w:type="dxa"/>
              <w:right w:w="20.0" w:type="dxa"/>
            </w:tcMar>
          </w:tcPr>
          <w:p w:rsidR="00000000" w:rsidDel="00000000" w:rsidP="00000000" w:rsidRDefault="00000000" w:rsidRPr="00000000" w14:paraId="000007F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7F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F6">
            <w:pPr>
              <w:spacing w:after="0" w:lineRule="auto"/>
              <w:jc w:val="both"/>
              <w:rPr>
                <w:rFonts w:ascii="Times New Roman" w:cs="Times New Roman" w:eastAsia="Times New Roman" w:hAnsi="Times New Roman"/>
                <w:color w:val="0000ff"/>
                <w:sz w:val="24"/>
                <w:szCs w:val="24"/>
              </w:rPr>
            </w:pPr>
            <w:hyperlink r:id="rId76">
              <w:r w:rsidDel="00000000" w:rsidR="00000000" w:rsidRPr="00000000">
                <w:rPr>
                  <w:rFonts w:ascii="Times New Roman" w:cs="Times New Roman" w:eastAsia="Times New Roman" w:hAnsi="Times New Roman"/>
                  <w:color w:val="0000ff"/>
                  <w:sz w:val="24"/>
                  <w:szCs w:val="24"/>
                  <w:rtl w:val="0"/>
                </w:rPr>
                <w:t xml:space="preserve">Немачки језик 1</w:t>
              </w:r>
            </w:hyperlink>
            <w:hyperlink r:id="rId7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F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1, 2</w:t>
            </w:r>
          </w:p>
        </w:tc>
        <w:tc>
          <w:tcPr>
            <w:shd w:fill="auto" w:val="clear"/>
            <w:tcMar>
              <w:top w:w="20.0" w:type="dxa"/>
              <w:left w:w="20.0" w:type="dxa"/>
              <w:bottom w:w="20.0" w:type="dxa"/>
              <w:right w:w="20.0" w:type="dxa"/>
            </w:tcMar>
          </w:tcPr>
          <w:p w:rsidR="00000000" w:rsidDel="00000000" w:rsidP="00000000" w:rsidRDefault="00000000" w:rsidRPr="00000000" w14:paraId="000007F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7F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FA">
            <w:pPr>
              <w:spacing w:after="0" w:lineRule="auto"/>
              <w:jc w:val="both"/>
              <w:rPr>
                <w:rFonts w:ascii="Times New Roman" w:cs="Times New Roman" w:eastAsia="Times New Roman" w:hAnsi="Times New Roman"/>
                <w:color w:val="0000ff"/>
                <w:sz w:val="24"/>
                <w:szCs w:val="24"/>
              </w:rPr>
            </w:pPr>
            <w:hyperlink r:id="rId78">
              <w:r w:rsidDel="00000000" w:rsidR="00000000" w:rsidRPr="00000000">
                <w:rPr>
                  <w:rFonts w:ascii="Times New Roman" w:cs="Times New Roman" w:eastAsia="Times New Roman" w:hAnsi="Times New Roman"/>
                  <w:color w:val="0000ff"/>
                  <w:sz w:val="24"/>
                  <w:szCs w:val="24"/>
                  <w:rtl w:val="0"/>
                </w:rPr>
                <w:t xml:space="preserve">Руски језик 1</w:t>
              </w:r>
            </w:hyperlink>
            <w:hyperlink r:id="rId7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F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1, 2</w:t>
            </w:r>
          </w:p>
        </w:tc>
        <w:tc>
          <w:tcPr>
            <w:shd w:fill="auto" w:val="clear"/>
            <w:tcMar>
              <w:top w:w="20.0" w:type="dxa"/>
              <w:left w:w="20.0" w:type="dxa"/>
              <w:bottom w:w="20.0" w:type="dxa"/>
              <w:right w:w="20.0" w:type="dxa"/>
            </w:tcMar>
          </w:tcPr>
          <w:p w:rsidR="00000000" w:rsidDel="00000000" w:rsidP="00000000" w:rsidRDefault="00000000" w:rsidRPr="00000000" w14:paraId="000007F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7F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7FE">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Изборни предмети 1 (бира се 1 од 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02">
            <w:pPr>
              <w:spacing w:after="0" w:lineRule="auto"/>
              <w:jc w:val="both"/>
              <w:rPr>
                <w:rFonts w:ascii="Times New Roman" w:cs="Times New Roman" w:eastAsia="Times New Roman" w:hAnsi="Times New Roman"/>
                <w:color w:val="0000ff"/>
                <w:sz w:val="24"/>
                <w:szCs w:val="24"/>
              </w:rPr>
            </w:pPr>
            <w:hyperlink r:id="rId80">
              <w:r w:rsidDel="00000000" w:rsidR="00000000" w:rsidRPr="00000000">
                <w:rPr>
                  <w:rFonts w:ascii="Times New Roman" w:cs="Times New Roman" w:eastAsia="Times New Roman" w:hAnsi="Times New Roman"/>
                  <w:color w:val="0000ff"/>
                  <w:sz w:val="24"/>
                  <w:szCs w:val="24"/>
                  <w:rtl w:val="0"/>
                </w:rPr>
                <w:t xml:space="preserve">Основе социологије 1</w:t>
              </w:r>
            </w:hyperlink>
            <w:hyperlink r:id="rId8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0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80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80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06">
            <w:pPr>
              <w:spacing w:after="0" w:lineRule="auto"/>
              <w:jc w:val="both"/>
              <w:rPr>
                <w:rFonts w:ascii="Times New Roman" w:cs="Times New Roman" w:eastAsia="Times New Roman" w:hAnsi="Times New Roman"/>
                <w:color w:val="0000ff"/>
                <w:sz w:val="24"/>
                <w:szCs w:val="24"/>
              </w:rPr>
            </w:pPr>
            <w:hyperlink r:id="rId82">
              <w:r w:rsidDel="00000000" w:rsidR="00000000" w:rsidRPr="00000000">
                <w:rPr>
                  <w:rFonts w:ascii="Times New Roman" w:cs="Times New Roman" w:eastAsia="Times New Roman" w:hAnsi="Times New Roman"/>
                  <w:color w:val="0000ff"/>
                  <w:sz w:val="24"/>
                  <w:szCs w:val="24"/>
                  <w:rtl w:val="0"/>
                </w:rPr>
                <w:t xml:space="preserve">Психологија развојних криза</w:t>
              </w:r>
            </w:hyperlink>
            <w:hyperlink r:id="rId83">
              <w:r w:rsidDel="00000000" w:rsidR="00000000" w:rsidRPr="00000000">
                <w:rPr>
                  <w:rFonts w:ascii="Times New Roman" w:cs="Times New Roman" w:eastAsia="Times New Roman" w:hAnsi="Times New Roman"/>
                  <w:color w:val="1155cc"/>
                  <w:sz w:val="24"/>
                  <w:szCs w:val="24"/>
                  <w:rtl w:val="0"/>
                </w:rPr>
                <w:t xml:space="preserve"> </w:t>
              </w:r>
            </w:hyperlink>
            <w:hyperlink r:id="rId8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0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80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 + 1</w:t>
            </w:r>
          </w:p>
        </w:tc>
        <w:tc>
          <w:tcPr>
            <w:shd w:fill="auto" w:val="clear"/>
            <w:tcMar>
              <w:top w:w="20.0" w:type="dxa"/>
              <w:left w:w="20.0" w:type="dxa"/>
              <w:bottom w:w="20.0" w:type="dxa"/>
              <w:right w:w="20.0" w:type="dxa"/>
            </w:tcMar>
          </w:tcPr>
          <w:p w:rsidR="00000000" w:rsidDel="00000000" w:rsidP="00000000" w:rsidRDefault="00000000" w:rsidRPr="00000000" w14:paraId="0000080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0A">
            <w:pPr>
              <w:spacing w:after="0" w:lineRule="auto"/>
              <w:jc w:val="both"/>
              <w:rPr>
                <w:rFonts w:ascii="Times New Roman" w:cs="Times New Roman" w:eastAsia="Times New Roman" w:hAnsi="Times New Roman"/>
                <w:color w:val="0000ff"/>
                <w:sz w:val="24"/>
                <w:szCs w:val="24"/>
              </w:rPr>
            </w:pPr>
            <w:hyperlink r:id="rId85">
              <w:r w:rsidDel="00000000" w:rsidR="00000000" w:rsidRPr="00000000">
                <w:rPr>
                  <w:rFonts w:ascii="Times New Roman" w:cs="Times New Roman" w:eastAsia="Times New Roman" w:hAnsi="Times New Roman"/>
                  <w:color w:val="0000ff"/>
                  <w:sz w:val="24"/>
                  <w:szCs w:val="24"/>
                  <w:rtl w:val="0"/>
                </w:rPr>
                <w:t xml:space="preserve">Основе филозофије науке</w:t>
              </w:r>
            </w:hyperlink>
            <w:hyperlink r:id="rId86">
              <w:r w:rsidDel="00000000" w:rsidR="00000000" w:rsidRPr="00000000">
                <w:rPr>
                  <w:rFonts w:ascii="Times New Roman" w:cs="Times New Roman" w:eastAsia="Times New Roman" w:hAnsi="Times New Roman"/>
                  <w:color w:val="1155cc"/>
                  <w:sz w:val="24"/>
                  <w:szCs w:val="24"/>
                  <w:rtl w:val="0"/>
                </w:rPr>
                <w:t xml:space="preserve"> </w:t>
              </w:r>
            </w:hyperlink>
            <w:hyperlink r:id="rId8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0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80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80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0E">
            <w:pPr>
              <w:spacing w:after="0" w:lineRule="auto"/>
              <w:jc w:val="both"/>
              <w:rPr>
                <w:rFonts w:ascii="Times New Roman" w:cs="Times New Roman" w:eastAsia="Times New Roman" w:hAnsi="Times New Roman"/>
                <w:color w:val="0000ff"/>
                <w:sz w:val="24"/>
                <w:szCs w:val="24"/>
              </w:rPr>
            </w:pPr>
            <w:hyperlink r:id="rId88">
              <w:r w:rsidDel="00000000" w:rsidR="00000000" w:rsidRPr="00000000">
                <w:rPr>
                  <w:rFonts w:ascii="Times New Roman" w:cs="Times New Roman" w:eastAsia="Times New Roman" w:hAnsi="Times New Roman"/>
                  <w:color w:val="0000ff"/>
                  <w:sz w:val="24"/>
                  <w:szCs w:val="24"/>
                  <w:rtl w:val="0"/>
                </w:rPr>
                <w:t xml:space="preserve">Генетика</w:t>
              </w:r>
            </w:hyperlink>
            <w:hyperlink r:id="rId8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0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81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+ 0</w:t>
            </w:r>
          </w:p>
        </w:tc>
        <w:tc>
          <w:tcPr>
            <w:shd w:fill="auto" w:val="clear"/>
            <w:tcMar>
              <w:top w:w="20.0" w:type="dxa"/>
              <w:left w:w="20.0" w:type="dxa"/>
              <w:bottom w:w="20.0" w:type="dxa"/>
              <w:right w:w="20.0" w:type="dxa"/>
            </w:tcMar>
          </w:tcPr>
          <w:p w:rsidR="00000000" w:rsidDel="00000000" w:rsidP="00000000" w:rsidRDefault="00000000" w:rsidRPr="00000000" w14:paraId="0000081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812">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16">
            <w:pPr>
              <w:spacing w:after="0" w:lineRule="auto"/>
              <w:jc w:val="both"/>
              <w:rPr>
                <w:rFonts w:ascii="Times New Roman" w:cs="Times New Roman" w:eastAsia="Times New Roman" w:hAnsi="Times New Roman"/>
                <w:color w:val="0000ff"/>
                <w:sz w:val="24"/>
                <w:szCs w:val="24"/>
              </w:rPr>
            </w:pPr>
            <w:hyperlink r:id="rId90">
              <w:r w:rsidDel="00000000" w:rsidR="00000000" w:rsidRPr="00000000">
                <w:rPr>
                  <w:rFonts w:ascii="Times New Roman" w:cs="Times New Roman" w:eastAsia="Times New Roman" w:hAnsi="Times New Roman"/>
                  <w:color w:val="0000ff"/>
                  <w:sz w:val="24"/>
                  <w:szCs w:val="24"/>
                  <w:rtl w:val="0"/>
                </w:rPr>
                <w:t xml:space="preserve">Биолошка психологија</w:t>
              </w:r>
            </w:hyperlink>
            <w:hyperlink r:id="rId91">
              <w:r w:rsidDel="00000000" w:rsidR="00000000" w:rsidRPr="00000000">
                <w:rPr>
                  <w:rFonts w:ascii="Times New Roman" w:cs="Times New Roman" w:eastAsia="Times New Roman" w:hAnsi="Times New Roman"/>
                  <w:color w:val="1155cc"/>
                  <w:sz w:val="24"/>
                  <w:szCs w:val="24"/>
                  <w:rtl w:val="0"/>
                </w:rPr>
                <w:t xml:space="preserve"> </w:t>
              </w:r>
            </w:hyperlink>
            <w:hyperlink r:id="rId9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1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81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+ 0</w:t>
            </w:r>
          </w:p>
        </w:tc>
        <w:tc>
          <w:tcPr>
            <w:shd w:fill="auto" w:val="clear"/>
            <w:tcMar>
              <w:top w:w="20.0" w:type="dxa"/>
              <w:left w:w="20.0" w:type="dxa"/>
              <w:bottom w:w="20.0" w:type="dxa"/>
              <w:right w:w="20.0" w:type="dxa"/>
            </w:tcMar>
          </w:tcPr>
          <w:p w:rsidR="00000000" w:rsidDel="00000000" w:rsidP="00000000" w:rsidRDefault="00000000" w:rsidRPr="00000000" w14:paraId="0000081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1A">
            <w:pPr>
              <w:spacing w:after="0" w:lineRule="auto"/>
              <w:jc w:val="both"/>
              <w:rPr>
                <w:rFonts w:ascii="Times New Roman" w:cs="Times New Roman" w:eastAsia="Times New Roman" w:hAnsi="Times New Roman"/>
                <w:color w:val="0000ff"/>
                <w:sz w:val="24"/>
                <w:szCs w:val="24"/>
              </w:rPr>
            </w:pPr>
            <w:hyperlink r:id="rId93">
              <w:r w:rsidDel="00000000" w:rsidR="00000000" w:rsidRPr="00000000">
                <w:rPr>
                  <w:rFonts w:ascii="Times New Roman" w:cs="Times New Roman" w:eastAsia="Times New Roman" w:hAnsi="Times New Roman"/>
                  <w:color w:val="0000ff"/>
                  <w:sz w:val="24"/>
                  <w:szCs w:val="24"/>
                  <w:rtl w:val="0"/>
                </w:rPr>
                <w:t xml:space="preserve">Статистика у психологији 2</w:t>
              </w:r>
            </w:hyperlink>
            <w:hyperlink r:id="rId94">
              <w:r w:rsidDel="00000000" w:rsidR="00000000" w:rsidRPr="00000000">
                <w:rPr>
                  <w:rFonts w:ascii="Times New Roman" w:cs="Times New Roman" w:eastAsia="Times New Roman" w:hAnsi="Times New Roman"/>
                  <w:color w:val="1155cc"/>
                  <w:sz w:val="24"/>
                  <w:szCs w:val="24"/>
                  <w:rtl w:val="0"/>
                </w:rPr>
                <w:t xml:space="preserve"> </w:t>
              </w:r>
            </w:hyperlink>
            <w:hyperlink r:id="rId9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1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81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+ 4</w:t>
            </w:r>
          </w:p>
        </w:tc>
        <w:tc>
          <w:tcPr>
            <w:shd w:fill="auto" w:val="clear"/>
            <w:tcMar>
              <w:top w:w="20.0" w:type="dxa"/>
              <w:left w:w="20.0" w:type="dxa"/>
              <w:bottom w:w="20.0" w:type="dxa"/>
              <w:right w:w="20.0" w:type="dxa"/>
            </w:tcMar>
          </w:tcPr>
          <w:p w:rsidR="00000000" w:rsidDel="00000000" w:rsidP="00000000" w:rsidRDefault="00000000" w:rsidRPr="00000000" w14:paraId="0000081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1E">
            <w:pPr>
              <w:spacing w:after="0" w:lineRule="auto"/>
              <w:jc w:val="both"/>
              <w:rPr>
                <w:rFonts w:ascii="Times New Roman" w:cs="Times New Roman" w:eastAsia="Times New Roman" w:hAnsi="Times New Roman"/>
                <w:color w:val="0000ff"/>
                <w:sz w:val="24"/>
                <w:szCs w:val="24"/>
              </w:rPr>
            </w:pPr>
            <w:hyperlink r:id="rId96">
              <w:r w:rsidDel="00000000" w:rsidR="00000000" w:rsidRPr="00000000">
                <w:rPr>
                  <w:rFonts w:ascii="Times New Roman" w:cs="Times New Roman" w:eastAsia="Times New Roman" w:hAnsi="Times New Roman"/>
                  <w:color w:val="0000ff"/>
                  <w:sz w:val="24"/>
                  <w:szCs w:val="24"/>
                  <w:rtl w:val="0"/>
                </w:rPr>
                <w:t xml:space="preserve">Когнитивна психологија</w:t>
              </w:r>
            </w:hyperlink>
            <w:hyperlink r:id="rId97">
              <w:r w:rsidDel="00000000" w:rsidR="00000000" w:rsidRPr="00000000">
                <w:rPr>
                  <w:rFonts w:ascii="Times New Roman" w:cs="Times New Roman" w:eastAsia="Times New Roman" w:hAnsi="Times New Roman"/>
                  <w:color w:val="1155cc"/>
                  <w:sz w:val="24"/>
                  <w:szCs w:val="24"/>
                  <w:rtl w:val="0"/>
                </w:rPr>
                <w:t xml:space="preserve"> </w:t>
              </w:r>
            </w:hyperlink>
            <w:hyperlink r:id="rId9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1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82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82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22">
            <w:pPr>
              <w:spacing w:after="0" w:lineRule="auto"/>
              <w:jc w:val="both"/>
              <w:rPr>
                <w:rFonts w:ascii="Times New Roman" w:cs="Times New Roman" w:eastAsia="Times New Roman" w:hAnsi="Times New Roman"/>
                <w:color w:val="0000ff"/>
                <w:sz w:val="24"/>
                <w:szCs w:val="24"/>
              </w:rPr>
            </w:pPr>
            <w:hyperlink r:id="rId99">
              <w:r w:rsidDel="00000000" w:rsidR="00000000" w:rsidRPr="00000000">
                <w:rPr>
                  <w:rFonts w:ascii="Times New Roman" w:cs="Times New Roman" w:eastAsia="Times New Roman" w:hAnsi="Times New Roman"/>
                  <w:color w:val="0000ff"/>
                  <w:sz w:val="24"/>
                  <w:szCs w:val="24"/>
                  <w:rtl w:val="0"/>
                </w:rPr>
                <w:t xml:space="preserve">Практикум 2 из Опште психологије</w:t>
              </w:r>
            </w:hyperlink>
            <w:hyperlink r:id="rId100">
              <w:r w:rsidDel="00000000" w:rsidR="00000000" w:rsidRPr="00000000">
                <w:rPr>
                  <w:rFonts w:ascii="Times New Roman" w:cs="Times New Roman" w:eastAsia="Times New Roman" w:hAnsi="Times New Roman"/>
                  <w:color w:val="1155cc"/>
                  <w:sz w:val="24"/>
                  <w:szCs w:val="24"/>
                  <w:rtl w:val="0"/>
                </w:rPr>
                <w:t xml:space="preserve"> </w:t>
              </w:r>
            </w:hyperlink>
            <w:hyperlink r:id="rId10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2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82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0 + 1</w:t>
            </w:r>
          </w:p>
        </w:tc>
        <w:tc>
          <w:tcPr>
            <w:shd w:fill="auto" w:val="clear"/>
            <w:tcMar>
              <w:top w:w="20.0" w:type="dxa"/>
              <w:left w:w="20.0" w:type="dxa"/>
              <w:bottom w:w="20.0" w:type="dxa"/>
              <w:right w:w="20.0" w:type="dxa"/>
            </w:tcMar>
          </w:tcPr>
          <w:p w:rsidR="00000000" w:rsidDel="00000000" w:rsidP="00000000" w:rsidRDefault="00000000" w:rsidRPr="00000000" w14:paraId="0000082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26">
            <w:pPr>
              <w:spacing w:after="0" w:lineRule="auto"/>
              <w:jc w:val="both"/>
              <w:rPr>
                <w:rFonts w:ascii="Times New Roman" w:cs="Times New Roman" w:eastAsia="Times New Roman" w:hAnsi="Times New Roman"/>
                <w:color w:val="0000ff"/>
                <w:sz w:val="24"/>
                <w:szCs w:val="24"/>
              </w:rPr>
            </w:pPr>
            <w:hyperlink r:id="rId102">
              <w:r w:rsidDel="00000000" w:rsidR="00000000" w:rsidRPr="00000000">
                <w:rPr>
                  <w:rFonts w:ascii="Times New Roman" w:cs="Times New Roman" w:eastAsia="Times New Roman" w:hAnsi="Times New Roman"/>
                  <w:color w:val="0000ff"/>
                  <w:sz w:val="24"/>
                  <w:szCs w:val="24"/>
                  <w:rtl w:val="0"/>
                </w:rPr>
                <w:t xml:space="preserve">Мотивација и емоције</w:t>
              </w:r>
            </w:hyperlink>
            <w:hyperlink r:id="rId103">
              <w:r w:rsidDel="00000000" w:rsidR="00000000" w:rsidRPr="00000000">
                <w:rPr>
                  <w:rFonts w:ascii="Times New Roman" w:cs="Times New Roman" w:eastAsia="Times New Roman" w:hAnsi="Times New Roman"/>
                  <w:color w:val="1155cc"/>
                  <w:sz w:val="24"/>
                  <w:szCs w:val="24"/>
                  <w:rtl w:val="0"/>
                </w:rPr>
                <w:t xml:space="preserve"> </w:t>
              </w:r>
            </w:hyperlink>
            <w:hyperlink r:id="rId10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2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82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+ 1</w:t>
            </w:r>
          </w:p>
        </w:tc>
        <w:tc>
          <w:tcPr>
            <w:shd w:fill="auto" w:val="clear"/>
            <w:tcMar>
              <w:top w:w="20.0" w:type="dxa"/>
              <w:left w:w="20.0" w:type="dxa"/>
              <w:bottom w:w="20.0" w:type="dxa"/>
              <w:right w:w="20.0" w:type="dxa"/>
            </w:tcMar>
          </w:tcPr>
          <w:p w:rsidR="00000000" w:rsidDel="00000000" w:rsidP="00000000" w:rsidRDefault="00000000" w:rsidRPr="00000000" w14:paraId="0000082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2A">
            <w:pPr>
              <w:spacing w:after="0" w:lineRule="auto"/>
              <w:jc w:val="both"/>
              <w:rPr>
                <w:rFonts w:ascii="Times New Roman" w:cs="Times New Roman" w:eastAsia="Times New Roman" w:hAnsi="Times New Roman"/>
                <w:color w:val="0000ff"/>
                <w:sz w:val="24"/>
                <w:szCs w:val="24"/>
              </w:rPr>
            </w:pPr>
            <w:hyperlink r:id="rId105">
              <w:r w:rsidDel="00000000" w:rsidR="00000000" w:rsidRPr="00000000">
                <w:rPr>
                  <w:rFonts w:ascii="Times New Roman" w:cs="Times New Roman" w:eastAsia="Times New Roman" w:hAnsi="Times New Roman"/>
                  <w:color w:val="0000ff"/>
                  <w:sz w:val="24"/>
                  <w:szCs w:val="24"/>
                  <w:rtl w:val="0"/>
                </w:rPr>
                <w:t xml:space="preserve">Увод у квалитативна истраживања</w:t>
              </w:r>
            </w:hyperlink>
            <w:hyperlink r:id="rId106">
              <w:r w:rsidDel="00000000" w:rsidR="00000000" w:rsidRPr="00000000">
                <w:rPr>
                  <w:rFonts w:ascii="Times New Roman" w:cs="Times New Roman" w:eastAsia="Times New Roman" w:hAnsi="Times New Roman"/>
                  <w:color w:val="1155cc"/>
                  <w:sz w:val="24"/>
                  <w:szCs w:val="24"/>
                  <w:rtl w:val="0"/>
                </w:rPr>
                <w:t xml:space="preserve"> </w:t>
              </w:r>
            </w:hyperlink>
            <w:hyperlink r:id="rId10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2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82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82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82E">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Изборни предмети 1 (бира се 1 од 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32">
            <w:pPr>
              <w:spacing w:after="0" w:lineRule="auto"/>
              <w:jc w:val="both"/>
              <w:rPr>
                <w:rFonts w:ascii="Times New Roman" w:cs="Times New Roman" w:eastAsia="Times New Roman" w:hAnsi="Times New Roman"/>
                <w:color w:val="0000ff"/>
                <w:sz w:val="24"/>
                <w:szCs w:val="24"/>
              </w:rPr>
            </w:pPr>
            <w:hyperlink r:id="rId108">
              <w:r w:rsidDel="00000000" w:rsidR="00000000" w:rsidRPr="00000000">
                <w:rPr>
                  <w:rFonts w:ascii="Times New Roman" w:cs="Times New Roman" w:eastAsia="Times New Roman" w:hAnsi="Times New Roman"/>
                  <w:color w:val="0000ff"/>
                  <w:sz w:val="24"/>
                  <w:szCs w:val="24"/>
                  <w:rtl w:val="0"/>
                </w:rPr>
                <w:t xml:space="preserve">Музеолошке функције (2021)</w:t>
              </w:r>
            </w:hyperlink>
            <w:hyperlink r:id="rId10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3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83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83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36">
            <w:pPr>
              <w:spacing w:after="0" w:lineRule="auto"/>
              <w:jc w:val="both"/>
              <w:rPr>
                <w:rFonts w:ascii="Times New Roman" w:cs="Times New Roman" w:eastAsia="Times New Roman" w:hAnsi="Times New Roman"/>
                <w:color w:val="0000ff"/>
                <w:sz w:val="24"/>
                <w:szCs w:val="24"/>
              </w:rPr>
            </w:pPr>
            <w:hyperlink r:id="rId110">
              <w:r w:rsidDel="00000000" w:rsidR="00000000" w:rsidRPr="00000000">
                <w:rPr>
                  <w:rFonts w:ascii="Times New Roman" w:cs="Times New Roman" w:eastAsia="Times New Roman" w:hAnsi="Times New Roman"/>
                  <w:color w:val="0000ff"/>
                  <w:sz w:val="24"/>
                  <w:szCs w:val="24"/>
                  <w:rtl w:val="0"/>
                </w:rPr>
                <w:t xml:space="preserve">Основе социологије 2</w:t>
              </w:r>
            </w:hyperlink>
            <w:hyperlink r:id="rId11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3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83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83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3A">
            <w:pPr>
              <w:spacing w:after="0" w:lineRule="auto"/>
              <w:jc w:val="both"/>
              <w:rPr>
                <w:rFonts w:ascii="Times New Roman" w:cs="Times New Roman" w:eastAsia="Times New Roman" w:hAnsi="Times New Roman"/>
                <w:color w:val="0000ff"/>
                <w:sz w:val="24"/>
                <w:szCs w:val="24"/>
              </w:rPr>
            </w:pPr>
            <w:hyperlink r:id="rId112">
              <w:r w:rsidDel="00000000" w:rsidR="00000000" w:rsidRPr="00000000">
                <w:rPr>
                  <w:rFonts w:ascii="Times New Roman" w:cs="Times New Roman" w:eastAsia="Times New Roman" w:hAnsi="Times New Roman"/>
                  <w:color w:val="0000ff"/>
                  <w:sz w:val="24"/>
                  <w:szCs w:val="24"/>
                  <w:rtl w:val="0"/>
                </w:rPr>
                <w:t xml:space="preserve">Мировна психологија</w:t>
              </w:r>
            </w:hyperlink>
            <w:hyperlink r:id="rId113">
              <w:r w:rsidDel="00000000" w:rsidR="00000000" w:rsidRPr="00000000">
                <w:rPr>
                  <w:rFonts w:ascii="Times New Roman" w:cs="Times New Roman" w:eastAsia="Times New Roman" w:hAnsi="Times New Roman"/>
                  <w:color w:val="1155cc"/>
                  <w:sz w:val="24"/>
                  <w:szCs w:val="24"/>
                  <w:rtl w:val="0"/>
                </w:rPr>
                <w:t xml:space="preserve"> </w:t>
              </w:r>
            </w:hyperlink>
            <w:hyperlink r:id="rId11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3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83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83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3E">
            <w:pPr>
              <w:spacing w:after="0" w:lineRule="auto"/>
              <w:jc w:val="both"/>
              <w:rPr>
                <w:rFonts w:ascii="Times New Roman" w:cs="Times New Roman" w:eastAsia="Times New Roman" w:hAnsi="Times New Roman"/>
                <w:color w:val="0000ff"/>
                <w:sz w:val="24"/>
                <w:szCs w:val="24"/>
              </w:rPr>
            </w:pPr>
            <w:hyperlink r:id="rId115">
              <w:r w:rsidDel="00000000" w:rsidR="00000000" w:rsidRPr="00000000">
                <w:rPr>
                  <w:rFonts w:ascii="Times New Roman" w:cs="Times New Roman" w:eastAsia="Times New Roman" w:hAnsi="Times New Roman"/>
                  <w:color w:val="0000ff"/>
                  <w:sz w:val="24"/>
                  <w:szCs w:val="24"/>
                  <w:rtl w:val="0"/>
                </w:rPr>
                <w:t xml:space="preserve">Увод у психологију породице</w:t>
              </w:r>
            </w:hyperlink>
            <w:hyperlink r:id="rId116">
              <w:r w:rsidDel="00000000" w:rsidR="00000000" w:rsidRPr="00000000">
                <w:rPr>
                  <w:rFonts w:ascii="Times New Roman" w:cs="Times New Roman" w:eastAsia="Times New Roman" w:hAnsi="Times New Roman"/>
                  <w:color w:val="1155cc"/>
                  <w:sz w:val="24"/>
                  <w:szCs w:val="24"/>
                  <w:rtl w:val="0"/>
                </w:rPr>
                <w:t xml:space="preserve"> </w:t>
              </w:r>
            </w:hyperlink>
            <w:hyperlink r:id="rId11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3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84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84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42">
            <w:pPr>
              <w:spacing w:after="0" w:lineRule="auto"/>
              <w:jc w:val="both"/>
              <w:rPr>
                <w:rFonts w:ascii="Times New Roman" w:cs="Times New Roman" w:eastAsia="Times New Roman" w:hAnsi="Times New Roman"/>
                <w:color w:val="0000ff"/>
                <w:sz w:val="24"/>
                <w:szCs w:val="24"/>
              </w:rPr>
            </w:pPr>
            <w:hyperlink r:id="rId118">
              <w:r w:rsidDel="00000000" w:rsidR="00000000" w:rsidRPr="00000000">
                <w:rPr>
                  <w:rFonts w:ascii="Times New Roman" w:cs="Times New Roman" w:eastAsia="Times New Roman" w:hAnsi="Times New Roman"/>
                  <w:color w:val="0000ff"/>
                  <w:sz w:val="24"/>
                  <w:szCs w:val="24"/>
                  <w:rtl w:val="0"/>
                </w:rPr>
                <w:t xml:space="preserve">Увод у психологију музике</w:t>
              </w:r>
            </w:hyperlink>
            <w:hyperlink r:id="rId119">
              <w:r w:rsidDel="00000000" w:rsidR="00000000" w:rsidRPr="00000000">
                <w:rPr>
                  <w:rFonts w:ascii="Times New Roman" w:cs="Times New Roman" w:eastAsia="Times New Roman" w:hAnsi="Times New Roman"/>
                  <w:color w:val="1155cc"/>
                  <w:sz w:val="24"/>
                  <w:szCs w:val="24"/>
                  <w:rtl w:val="0"/>
                </w:rPr>
                <w:t xml:space="preserve"> </w:t>
              </w:r>
            </w:hyperlink>
            <w:hyperlink r:id="rId12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4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84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 + 1</w:t>
            </w:r>
          </w:p>
        </w:tc>
        <w:tc>
          <w:tcPr>
            <w:shd w:fill="auto" w:val="clear"/>
            <w:tcMar>
              <w:top w:w="20.0" w:type="dxa"/>
              <w:left w:w="20.0" w:type="dxa"/>
              <w:bottom w:w="20.0" w:type="dxa"/>
              <w:right w:w="20.0" w:type="dxa"/>
            </w:tcMar>
          </w:tcPr>
          <w:p w:rsidR="00000000" w:rsidDel="00000000" w:rsidP="00000000" w:rsidRDefault="00000000" w:rsidRPr="00000000" w14:paraId="0000084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846">
            <w:pPr>
              <w:spacing w:after="240" w:before="240" w:line="360" w:lineRule="auto"/>
              <w:jc w:val="both"/>
              <w:rPr>
                <w:rFonts w:ascii="Times New Roman" w:cs="Times New Roman" w:eastAsia="Times New Roman" w:hAnsi="Times New Roman"/>
                <w:color w:val="1155cc"/>
                <w:sz w:val="24"/>
                <w:szCs w:val="24"/>
              </w:rPr>
            </w:pPr>
            <w:r w:rsidDel="00000000" w:rsidR="00000000" w:rsidRPr="00000000">
              <w:rPr>
                <w:rtl w:val="0"/>
              </w:rPr>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4A">
            <w:pPr>
              <w:spacing w:after="240" w:before="240" w:line="360" w:lineRule="auto"/>
              <w:jc w:val="both"/>
              <w:rPr>
                <w:rFonts w:ascii="Times New Roman" w:cs="Times New Roman" w:eastAsia="Times New Roman" w:hAnsi="Times New Roman"/>
                <w:color w:val="1155cc"/>
                <w:sz w:val="24"/>
                <w:szCs w:val="24"/>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4B">
            <w:pPr>
              <w:spacing w:after="240" w:before="240" w:line="360" w:lineRule="auto"/>
              <w:jc w:val="both"/>
              <w:rPr>
                <w:rFonts w:ascii="Times New Roman" w:cs="Times New Roman" w:eastAsia="Times New Roman" w:hAnsi="Times New Roman"/>
                <w:color w:val="1155cc"/>
                <w:sz w:val="24"/>
                <w:szCs w:val="24"/>
                <w:u w:val="single"/>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4C">
            <w:pPr>
              <w:spacing w:after="240" w:before="240" w:line="360" w:lineRule="auto"/>
              <w:jc w:val="both"/>
              <w:rPr>
                <w:rFonts w:ascii="Times New Roman" w:cs="Times New Roman" w:eastAsia="Times New Roman" w:hAnsi="Times New Roman"/>
                <w:color w:val="1155cc"/>
                <w:sz w:val="24"/>
                <w:szCs w:val="24"/>
                <w:u w:val="single"/>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4D">
            <w:pPr>
              <w:spacing w:after="240" w:before="240" w:line="360" w:lineRule="auto"/>
              <w:jc w:val="both"/>
              <w:rPr>
                <w:rFonts w:ascii="Times New Roman" w:cs="Times New Roman" w:eastAsia="Times New Roman" w:hAnsi="Times New Roman"/>
                <w:color w:val="1155cc"/>
                <w:sz w:val="24"/>
                <w:szCs w:val="24"/>
                <w:u w:val="single"/>
              </w:rPr>
            </w:pPr>
            <w:r w:rsidDel="00000000" w:rsidR="00000000" w:rsidRPr="00000000">
              <w:rPr>
                <w:rtl w:val="0"/>
              </w:rPr>
            </w:r>
          </w:p>
        </w:tc>
      </w:tr>
      <w:tr>
        <w:trPr>
          <w:cantSplit w:val="0"/>
          <w:trHeight w:val="45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4E">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ДРУГА ГОДИНА</w:t>
            </w:r>
          </w:p>
        </w:tc>
        <w:tc>
          <w:tcPr>
            <w:shd w:fill="auto" w:val="clear"/>
            <w:tcMar>
              <w:top w:w="20.0" w:type="dxa"/>
              <w:left w:w="20.0" w:type="dxa"/>
              <w:bottom w:w="20.0" w:type="dxa"/>
              <w:right w:w="20.0" w:type="dxa"/>
            </w:tcMar>
          </w:tcPr>
          <w:p w:rsidR="00000000" w:rsidDel="00000000" w:rsidP="00000000" w:rsidRDefault="00000000" w:rsidRPr="00000000" w14:paraId="0000084F">
            <w:pPr>
              <w:spacing w:after="0" w:lineRule="auto"/>
              <w:jc w:val="center"/>
              <w:rPr>
                <w:rFonts w:ascii="Times New Roman" w:cs="Times New Roman" w:eastAsia="Times New Roman" w:hAnsi="Times New Roman"/>
                <w:b w:val="1"/>
                <w:color w:val="1155cc"/>
                <w:sz w:val="24"/>
                <w:szCs w:val="24"/>
                <w:u w:val="single"/>
              </w:rPr>
            </w:pPr>
            <w:r w:rsidDel="00000000" w:rsidR="00000000" w:rsidRPr="00000000">
              <w:rPr>
                <w:rFonts w:ascii="Times New Roman" w:cs="Times New Roman" w:eastAsia="Times New Roman" w:hAnsi="Times New Roman"/>
                <w:b w:val="1"/>
                <w:color w:val="1155cc"/>
                <w:sz w:val="24"/>
                <w:szCs w:val="24"/>
                <w:u w:val="single"/>
                <w:rtl w:val="0"/>
              </w:rPr>
              <w:t xml:space="preserve">Сем</w:t>
            </w:r>
          </w:p>
        </w:tc>
        <w:tc>
          <w:tcPr>
            <w:shd w:fill="auto" w:val="clear"/>
            <w:tcMar>
              <w:top w:w="20.0" w:type="dxa"/>
              <w:left w:w="20.0" w:type="dxa"/>
              <w:bottom w:w="20.0" w:type="dxa"/>
              <w:right w:w="20.0" w:type="dxa"/>
            </w:tcMar>
          </w:tcPr>
          <w:p w:rsidR="00000000" w:rsidDel="00000000" w:rsidP="00000000" w:rsidRDefault="00000000" w:rsidRPr="00000000" w14:paraId="00000850">
            <w:pPr>
              <w:spacing w:after="0" w:lineRule="auto"/>
              <w:jc w:val="center"/>
              <w:rPr>
                <w:rFonts w:ascii="Times New Roman" w:cs="Times New Roman" w:eastAsia="Times New Roman" w:hAnsi="Times New Roman"/>
                <w:b w:val="1"/>
                <w:color w:val="1155cc"/>
                <w:sz w:val="24"/>
                <w:szCs w:val="24"/>
                <w:u w:val="single"/>
              </w:rPr>
            </w:pPr>
            <w:r w:rsidDel="00000000" w:rsidR="00000000" w:rsidRPr="00000000">
              <w:rPr>
                <w:rFonts w:ascii="Times New Roman" w:cs="Times New Roman" w:eastAsia="Times New Roman" w:hAnsi="Times New Roman"/>
                <w:b w:val="1"/>
                <w:color w:val="1155cc"/>
                <w:sz w:val="24"/>
                <w:szCs w:val="24"/>
                <w:u w:val="single"/>
                <w:rtl w:val="0"/>
              </w:rPr>
              <w:t xml:space="preserve">П+В</w:t>
            </w:r>
          </w:p>
        </w:tc>
        <w:tc>
          <w:tcPr>
            <w:shd w:fill="auto" w:val="clear"/>
            <w:tcMar>
              <w:top w:w="20.0" w:type="dxa"/>
              <w:left w:w="20.0" w:type="dxa"/>
              <w:bottom w:w="20.0" w:type="dxa"/>
              <w:right w:w="20.0" w:type="dxa"/>
            </w:tcMar>
          </w:tcPr>
          <w:p w:rsidR="00000000" w:rsidDel="00000000" w:rsidP="00000000" w:rsidRDefault="00000000" w:rsidRPr="00000000" w14:paraId="00000851">
            <w:pPr>
              <w:spacing w:after="0" w:lineRule="auto"/>
              <w:jc w:val="center"/>
              <w:rPr>
                <w:rFonts w:ascii="Times New Roman" w:cs="Times New Roman" w:eastAsia="Times New Roman" w:hAnsi="Times New Roman"/>
                <w:b w:val="1"/>
                <w:color w:val="1155cc"/>
                <w:sz w:val="24"/>
                <w:szCs w:val="24"/>
                <w:u w:val="single"/>
              </w:rPr>
            </w:pPr>
            <w:r w:rsidDel="00000000" w:rsidR="00000000" w:rsidRPr="00000000">
              <w:rPr>
                <w:rFonts w:ascii="Times New Roman" w:cs="Times New Roman" w:eastAsia="Times New Roman" w:hAnsi="Times New Roman"/>
                <w:b w:val="1"/>
                <w:color w:val="1155cc"/>
                <w:sz w:val="24"/>
                <w:szCs w:val="24"/>
                <w:u w:val="single"/>
                <w:rtl w:val="0"/>
              </w:rPr>
              <w:t xml:space="preserve">ЕСПБ</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852">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56">
            <w:pPr>
              <w:spacing w:after="0" w:lineRule="auto"/>
              <w:jc w:val="both"/>
              <w:rPr>
                <w:rFonts w:ascii="Times New Roman" w:cs="Times New Roman" w:eastAsia="Times New Roman" w:hAnsi="Times New Roman"/>
                <w:color w:val="0000ff"/>
                <w:sz w:val="24"/>
                <w:szCs w:val="24"/>
              </w:rPr>
            </w:pPr>
            <w:hyperlink r:id="rId121">
              <w:r w:rsidDel="00000000" w:rsidR="00000000" w:rsidRPr="00000000">
                <w:rPr>
                  <w:rFonts w:ascii="Times New Roman" w:cs="Times New Roman" w:eastAsia="Times New Roman" w:hAnsi="Times New Roman"/>
                  <w:color w:val="0000ff"/>
                  <w:sz w:val="24"/>
                  <w:szCs w:val="24"/>
                  <w:rtl w:val="0"/>
                </w:rPr>
                <w:t xml:space="preserve">Психологија индивидуалних разлика</w:t>
              </w:r>
            </w:hyperlink>
            <w:hyperlink r:id="rId122">
              <w:r w:rsidDel="00000000" w:rsidR="00000000" w:rsidRPr="00000000">
                <w:rPr>
                  <w:rFonts w:ascii="Times New Roman" w:cs="Times New Roman" w:eastAsia="Times New Roman" w:hAnsi="Times New Roman"/>
                  <w:color w:val="1155cc"/>
                  <w:sz w:val="24"/>
                  <w:szCs w:val="24"/>
                  <w:rtl w:val="0"/>
                </w:rPr>
                <w:t xml:space="preserve"> </w:t>
              </w:r>
            </w:hyperlink>
            <w:hyperlink r:id="rId12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5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c>
          <w:tcPr>
            <w:shd w:fill="auto" w:val="clear"/>
            <w:tcMar>
              <w:top w:w="20.0" w:type="dxa"/>
              <w:left w:w="20.0" w:type="dxa"/>
              <w:bottom w:w="20.0" w:type="dxa"/>
              <w:right w:w="20.0" w:type="dxa"/>
            </w:tcMar>
          </w:tcPr>
          <w:p w:rsidR="00000000" w:rsidDel="00000000" w:rsidP="00000000" w:rsidRDefault="00000000" w:rsidRPr="00000000" w14:paraId="0000085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85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5A">
            <w:pPr>
              <w:spacing w:after="0" w:lineRule="auto"/>
              <w:jc w:val="both"/>
              <w:rPr>
                <w:rFonts w:ascii="Times New Roman" w:cs="Times New Roman" w:eastAsia="Times New Roman" w:hAnsi="Times New Roman"/>
                <w:color w:val="0000ff"/>
                <w:sz w:val="24"/>
                <w:szCs w:val="24"/>
              </w:rPr>
            </w:pPr>
            <w:hyperlink r:id="rId124">
              <w:r w:rsidDel="00000000" w:rsidR="00000000" w:rsidRPr="00000000">
                <w:rPr>
                  <w:rFonts w:ascii="Times New Roman" w:cs="Times New Roman" w:eastAsia="Times New Roman" w:hAnsi="Times New Roman"/>
                  <w:color w:val="0000ff"/>
                  <w:sz w:val="24"/>
                  <w:szCs w:val="24"/>
                  <w:rtl w:val="0"/>
                </w:rPr>
                <w:t xml:space="preserve">Психологија учења</w:t>
              </w:r>
            </w:hyperlink>
            <w:hyperlink r:id="rId125">
              <w:r w:rsidDel="00000000" w:rsidR="00000000" w:rsidRPr="00000000">
                <w:rPr>
                  <w:rFonts w:ascii="Times New Roman" w:cs="Times New Roman" w:eastAsia="Times New Roman" w:hAnsi="Times New Roman"/>
                  <w:color w:val="1155cc"/>
                  <w:sz w:val="24"/>
                  <w:szCs w:val="24"/>
                  <w:rtl w:val="0"/>
                </w:rPr>
                <w:t xml:space="preserve"> </w:t>
              </w:r>
            </w:hyperlink>
            <w:hyperlink r:id="rId12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5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c>
          <w:tcPr>
            <w:shd w:fill="auto" w:val="clear"/>
            <w:tcMar>
              <w:top w:w="20.0" w:type="dxa"/>
              <w:left w:w="20.0" w:type="dxa"/>
              <w:bottom w:w="20.0" w:type="dxa"/>
              <w:right w:w="20.0" w:type="dxa"/>
            </w:tcMar>
          </w:tcPr>
          <w:p w:rsidR="00000000" w:rsidDel="00000000" w:rsidP="00000000" w:rsidRDefault="00000000" w:rsidRPr="00000000" w14:paraId="0000085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85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5E">
            <w:pPr>
              <w:spacing w:after="0" w:lineRule="auto"/>
              <w:jc w:val="both"/>
              <w:rPr>
                <w:rFonts w:ascii="Times New Roman" w:cs="Times New Roman" w:eastAsia="Times New Roman" w:hAnsi="Times New Roman"/>
                <w:color w:val="0000ff"/>
                <w:sz w:val="24"/>
                <w:szCs w:val="24"/>
              </w:rPr>
            </w:pPr>
            <w:hyperlink r:id="rId127">
              <w:r w:rsidDel="00000000" w:rsidR="00000000" w:rsidRPr="00000000">
                <w:rPr>
                  <w:rFonts w:ascii="Times New Roman" w:cs="Times New Roman" w:eastAsia="Times New Roman" w:hAnsi="Times New Roman"/>
                  <w:color w:val="0000ff"/>
                  <w:sz w:val="24"/>
                  <w:szCs w:val="24"/>
                  <w:rtl w:val="0"/>
                </w:rPr>
                <w:t xml:space="preserve">Увод у развојну психологију</w:t>
              </w:r>
            </w:hyperlink>
            <w:hyperlink r:id="rId128">
              <w:r w:rsidDel="00000000" w:rsidR="00000000" w:rsidRPr="00000000">
                <w:rPr>
                  <w:rFonts w:ascii="Times New Roman" w:cs="Times New Roman" w:eastAsia="Times New Roman" w:hAnsi="Times New Roman"/>
                  <w:color w:val="1155cc"/>
                  <w:sz w:val="24"/>
                  <w:szCs w:val="24"/>
                  <w:rtl w:val="0"/>
                </w:rPr>
                <w:t xml:space="preserve"> </w:t>
              </w:r>
            </w:hyperlink>
            <w:hyperlink r:id="rId12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5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c>
          <w:tcPr>
            <w:shd w:fill="auto" w:val="clear"/>
            <w:tcMar>
              <w:top w:w="20.0" w:type="dxa"/>
              <w:left w:w="20.0" w:type="dxa"/>
              <w:bottom w:w="20.0" w:type="dxa"/>
              <w:right w:w="20.0" w:type="dxa"/>
            </w:tcMar>
          </w:tcPr>
          <w:p w:rsidR="00000000" w:rsidDel="00000000" w:rsidP="00000000" w:rsidRDefault="00000000" w:rsidRPr="00000000" w14:paraId="0000086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86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62">
            <w:pPr>
              <w:spacing w:after="0" w:lineRule="auto"/>
              <w:jc w:val="both"/>
              <w:rPr>
                <w:rFonts w:ascii="Times New Roman" w:cs="Times New Roman" w:eastAsia="Times New Roman" w:hAnsi="Times New Roman"/>
                <w:color w:val="0000ff"/>
                <w:sz w:val="24"/>
                <w:szCs w:val="24"/>
              </w:rPr>
            </w:pPr>
            <w:hyperlink r:id="rId130">
              <w:r w:rsidDel="00000000" w:rsidR="00000000" w:rsidRPr="00000000">
                <w:rPr>
                  <w:rFonts w:ascii="Times New Roman" w:cs="Times New Roman" w:eastAsia="Times New Roman" w:hAnsi="Times New Roman"/>
                  <w:color w:val="0000ff"/>
                  <w:sz w:val="24"/>
                  <w:szCs w:val="24"/>
                  <w:rtl w:val="0"/>
                </w:rPr>
                <w:t xml:space="preserve">Психометрија 1</w:t>
              </w:r>
            </w:hyperlink>
            <w:hyperlink r:id="rId13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6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c>
          <w:tcPr>
            <w:shd w:fill="auto" w:val="clear"/>
            <w:tcMar>
              <w:top w:w="20.0" w:type="dxa"/>
              <w:left w:w="20.0" w:type="dxa"/>
              <w:bottom w:w="20.0" w:type="dxa"/>
              <w:right w:w="20.0" w:type="dxa"/>
            </w:tcMar>
          </w:tcPr>
          <w:p w:rsidR="00000000" w:rsidDel="00000000" w:rsidP="00000000" w:rsidRDefault="00000000" w:rsidRPr="00000000" w14:paraId="0000086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86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866">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Страни језик 2 (ПС) (бира се 1 од 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6A">
            <w:pPr>
              <w:spacing w:after="0" w:lineRule="auto"/>
              <w:jc w:val="both"/>
              <w:rPr>
                <w:rFonts w:ascii="Times New Roman" w:cs="Times New Roman" w:eastAsia="Times New Roman" w:hAnsi="Times New Roman"/>
                <w:color w:val="0000ff"/>
                <w:sz w:val="24"/>
                <w:szCs w:val="24"/>
              </w:rPr>
            </w:pPr>
            <w:hyperlink r:id="rId132">
              <w:r w:rsidDel="00000000" w:rsidR="00000000" w:rsidRPr="00000000">
                <w:rPr>
                  <w:rFonts w:ascii="Times New Roman" w:cs="Times New Roman" w:eastAsia="Times New Roman" w:hAnsi="Times New Roman"/>
                  <w:color w:val="0000ff"/>
                  <w:sz w:val="24"/>
                  <w:szCs w:val="24"/>
                  <w:rtl w:val="0"/>
                </w:rPr>
                <w:t xml:space="preserve">Енглески језик 2</w:t>
              </w:r>
            </w:hyperlink>
            <w:hyperlink r:id="rId13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6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3, 4</w:t>
            </w:r>
          </w:p>
        </w:tc>
        <w:tc>
          <w:tcPr>
            <w:shd w:fill="auto" w:val="clear"/>
            <w:tcMar>
              <w:top w:w="20.0" w:type="dxa"/>
              <w:left w:w="20.0" w:type="dxa"/>
              <w:bottom w:w="20.0" w:type="dxa"/>
              <w:right w:w="20.0" w:type="dxa"/>
            </w:tcMar>
          </w:tcPr>
          <w:p w:rsidR="00000000" w:rsidDel="00000000" w:rsidP="00000000" w:rsidRDefault="00000000" w:rsidRPr="00000000" w14:paraId="0000086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 + 0</w:t>
            </w:r>
          </w:p>
        </w:tc>
        <w:tc>
          <w:tcPr>
            <w:shd w:fill="auto" w:val="clear"/>
            <w:tcMar>
              <w:top w:w="20.0" w:type="dxa"/>
              <w:left w:w="20.0" w:type="dxa"/>
              <w:bottom w:w="20.0" w:type="dxa"/>
              <w:right w:w="20.0" w:type="dxa"/>
            </w:tcMar>
          </w:tcPr>
          <w:p w:rsidR="00000000" w:rsidDel="00000000" w:rsidP="00000000" w:rsidRDefault="00000000" w:rsidRPr="00000000" w14:paraId="0000086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6E">
            <w:pPr>
              <w:spacing w:after="0" w:lineRule="auto"/>
              <w:jc w:val="both"/>
              <w:rPr>
                <w:rFonts w:ascii="Times New Roman" w:cs="Times New Roman" w:eastAsia="Times New Roman" w:hAnsi="Times New Roman"/>
                <w:color w:val="0000ff"/>
                <w:sz w:val="24"/>
                <w:szCs w:val="24"/>
              </w:rPr>
            </w:pPr>
            <w:hyperlink r:id="rId134">
              <w:r w:rsidDel="00000000" w:rsidR="00000000" w:rsidRPr="00000000">
                <w:rPr>
                  <w:rFonts w:ascii="Times New Roman" w:cs="Times New Roman" w:eastAsia="Times New Roman" w:hAnsi="Times New Roman"/>
                  <w:color w:val="0000ff"/>
                  <w:sz w:val="24"/>
                  <w:szCs w:val="24"/>
                  <w:rtl w:val="0"/>
                </w:rPr>
                <w:t xml:space="preserve">Шпански језик 2</w:t>
              </w:r>
            </w:hyperlink>
            <w:hyperlink r:id="rId13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6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3, 4</w:t>
            </w:r>
          </w:p>
        </w:tc>
        <w:tc>
          <w:tcPr>
            <w:shd w:fill="auto" w:val="clear"/>
            <w:tcMar>
              <w:top w:w="20.0" w:type="dxa"/>
              <w:left w:w="20.0" w:type="dxa"/>
              <w:bottom w:w="20.0" w:type="dxa"/>
              <w:right w:w="20.0" w:type="dxa"/>
            </w:tcMar>
          </w:tcPr>
          <w:p w:rsidR="00000000" w:rsidDel="00000000" w:rsidP="00000000" w:rsidRDefault="00000000" w:rsidRPr="00000000" w14:paraId="0000087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 + 0</w:t>
            </w:r>
          </w:p>
        </w:tc>
        <w:tc>
          <w:tcPr>
            <w:shd w:fill="auto" w:val="clear"/>
            <w:tcMar>
              <w:top w:w="20.0" w:type="dxa"/>
              <w:left w:w="20.0" w:type="dxa"/>
              <w:bottom w:w="20.0" w:type="dxa"/>
              <w:right w:w="20.0" w:type="dxa"/>
            </w:tcMar>
          </w:tcPr>
          <w:p w:rsidR="00000000" w:rsidDel="00000000" w:rsidP="00000000" w:rsidRDefault="00000000" w:rsidRPr="00000000" w14:paraId="0000087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72">
            <w:pPr>
              <w:spacing w:after="0" w:lineRule="auto"/>
              <w:jc w:val="both"/>
              <w:rPr>
                <w:rFonts w:ascii="Times New Roman" w:cs="Times New Roman" w:eastAsia="Times New Roman" w:hAnsi="Times New Roman"/>
                <w:color w:val="0000ff"/>
                <w:sz w:val="24"/>
                <w:szCs w:val="24"/>
              </w:rPr>
            </w:pPr>
            <w:hyperlink r:id="rId136">
              <w:r w:rsidDel="00000000" w:rsidR="00000000" w:rsidRPr="00000000">
                <w:rPr>
                  <w:rFonts w:ascii="Times New Roman" w:cs="Times New Roman" w:eastAsia="Times New Roman" w:hAnsi="Times New Roman"/>
                  <w:color w:val="0000ff"/>
                  <w:sz w:val="24"/>
                  <w:szCs w:val="24"/>
                  <w:rtl w:val="0"/>
                </w:rPr>
                <w:t xml:space="preserve">Француски језик 2</w:t>
              </w:r>
            </w:hyperlink>
            <w:hyperlink r:id="rId13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7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3, 4</w:t>
            </w:r>
          </w:p>
        </w:tc>
        <w:tc>
          <w:tcPr>
            <w:shd w:fill="auto" w:val="clear"/>
            <w:tcMar>
              <w:top w:w="20.0" w:type="dxa"/>
              <w:left w:w="20.0" w:type="dxa"/>
              <w:bottom w:w="20.0" w:type="dxa"/>
              <w:right w:w="20.0" w:type="dxa"/>
            </w:tcMar>
          </w:tcPr>
          <w:p w:rsidR="00000000" w:rsidDel="00000000" w:rsidP="00000000" w:rsidRDefault="00000000" w:rsidRPr="00000000" w14:paraId="0000087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 + 0</w:t>
            </w:r>
          </w:p>
        </w:tc>
        <w:tc>
          <w:tcPr>
            <w:shd w:fill="auto" w:val="clear"/>
            <w:tcMar>
              <w:top w:w="20.0" w:type="dxa"/>
              <w:left w:w="20.0" w:type="dxa"/>
              <w:bottom w:w="20.0" w:type="dxa"/>
              <w:right w:w="20.0" w:type="dxa"/>
            </w:tcMar>
          </w:tcPr>
          <w:p w:rsidR="00000000" w:rsidDel="00000000" w:rsidP="00000000" w:rsidRDefault="00000000" w:rsidRPr="00000000" w14:paraId="0000087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76">
            <w:pPr>
              <w:spacing w:after="0" w:lineRule="auto"/>
              <w:jc w:val="both"/>
              <w:rPr>
                <w:rFonts w:ascii="Times New Roman" w:cs="Times New Roman" w:eastAsia="Times New Roman" w:hAnsi="Times New Roman"/>
                <w:color w:val="0000ff"/>
                <w:sz w:val="24"/>
                <w:szCs w:val="24"/>
              </w:rPr>
            </w:pPr>
            <w:hyperlink r:id="rId138">
              <w:r w:rsidDel="00000000" w:rsidR="00000000" w:rsidRPr="00000000">
                <w:rPr>
                  <w:rFonts w:ascii="Times New Roman" w:cs="Times New Roman" w:eastAsia="Times New Roman" w:hAnsi="Times New Roman"/>
                  <w:color w:val="0000ff"/>
                  <w:sz w:val="24"/>
                  <w:szCs w:val="24"/>
                  <w:rtl w:val="0"/>
                </w:rPr>
                <w:t xml:space="preserve">Италијански језик 2</w:t>
              </w:r>
            </w:hyperlink>
            <w:hyperlink r:id="rId13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7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3, 4</w:t>
            </w:r>
          </w:p>
        </w:tc>
        <w:tc>
          <w:tcPr>
            <w:shd w:fill="auto" w:val="clear"/>
            <w:tcMar>
              <w:top w:w="20.0" w:type="dxa"/>
              <w:left w:w="20.0" w:type="dxa"/>
              <w:bottom w:w="20.0" w:type="dxa"/>
              <w:right w:w="20.0" w:type="dxa"/>
            </w:tcMar>
          </w:tcPr>
          <w:p w:rsidR="00000000" w:rsidDel="00000000" w:rsidP="00000000" w:rsidRDefault="00000000" w:rsidRPr="00000000" w14:paraId="0000087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 + 0</w:t>
            </w:r>
          </w:p>
        </w:tc>
        <w:tc>
          <w:tcPr>
            <w:shd w:fill="auto" w:val="clear"/>
            <w:tcMar>
              <w:top w:w="20.0" w:type="dxa"/>
              <w:left w:w="20.0" w:type="dxa"/>
              <w:bottom w:w="20.0" w:type="dxa"/>
              <w:right w:w="20.0" w:type="dxa"/>
            </w:tcMar>
          </w:tcPr>
          <w:p w:rsidR="00000000" w:rsidDel="00000000" w:rsidP="00000000" w:rsidRDefault="00000000" w:rsidRPr="00000000" w14:paraId="0000087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7A">
            <w:pPr>
              <w:spacing w:after="0" w:lineRule="auto"/>
              <w:jc w:val="both"/>
              <w:rPr>
                <w:rFonts w:ascii="Times New Roman" w:cs="Times New Roman" w:eastAsia="Times New Roman" w:hAnsi="Times New Roman"/>
                <w:color w:val="0000ff"/>
                <w:sz w:val="24"/>
                <w:szCs w:val="24"/>
              </w:rPr>
            </w:pPr>
            <w:hyperlink r:id="rId140">
              <w:r w:rsidDel="00000000" w:rsidR="00000000" w:rsidRPr="00000000">
                <w:rPr>
                  <w:rFonts w:ascii="Times New Roman" w:cs="Times New Roman" w:eastAsia="Times New Roman" w:hAnsi="Times New Roman"/>
                  <w:color w:val="0000ff"/>
                  <w:sz w:val="24"/>
                  <w:szCs w:val="24"/>
                  <w:rtl w:val="0"/>
                </w:rPr>
                <w:t xml:space="preserve">Немачки језик 2</w:t>
              </w:r>
            </w:hyperlink>
            <w:hyperlink r:id="rId14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7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3, 4</w:t>
            </w:r>
          </w:p>
        </w:tc>
        <w:tc>
          <w:tcPr>
            <w:shd w:fill="auto" w:val="clear"/>
            <w:tcMar>
              <w:top w:w="20.0" w:type="dxa"/>
              <w:left w:w="20.0" w:type="dxa"/>
              <w:bottom w:w="20.0" w:type="dxa"/>
              <w:right w:w="20.0" w:type="dxa"/>
            </w:tcMar>
          </w:tcPr>
          <w:p w:rsidR="00000000" w:rsidDel="00000000" w:rsidP="00000000" w:rsidRDefault="00000000" w:rsidRPr="00000000" w14:paraId="0000087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 + 0</w:t>
            </w:r>
          </w:p>
        </w:tc>
        <w:tc>
          <w:tcPr>
            <w:shd w:fill="auto" w:val="clear"/>
            <w:tcMar>
              <w:top w:w="20.0" w:type="dxa"/>
              <w:left w:w="20.0" w:type="dxa"/>
              <w:bottom w:w="20.0" w:type="dxa"/>
              <w:right w:w="20.0" w:type="dxa"/>
            </w:tcMar>
          </w:tcPr>
          <w:p w:rsidR="00000000" w:rsidDel="00000000" w:rsidP="00000000" w:rsidRDefault="00000000" w:rsidRPr="00000000" w14:paraId="0000087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7E">
            <w:pPr>
              <w:spacing w:after="0" w:lineRule="auto"/>
              <w:jc w:val="both"/>
              <w:rPr>
                <w:rFonts w:ascii="Times New Roman" w:cs="Times New Roman" w:eastAsia="Times New Roman" w:hAnsi="Times New Roman"/>
                <w:color w:val="0000ff"/>
                <w:sz w:val="24"/>
                <w:szCs w:val="24"/>
              </w:rPr>
            </w:pPr>
            <w:hyperlink r:id="rId142">
              <w:r w:rsidDel="00000000" w:rsidR="00000000" w:rsidRPr="00000000">
                <w:rPr>
                  <w:rFonts w:ascii="Times New Roman" w:cs="Times New Roman" w:eastAsia="Times New Roman" w:hAnsi="Times New Roman"/>
                  <w:color w:val="0000ff"/>
                  <w:sz w:val="24"/>
                  <w:szCs w:val="24"/>
                  <w:rtl w:val="0"/>
                </w:rPr>
                <w:t xml:space="preserve">Руски језик 2</w:t>
              </w:r>
            </w:hyperlink>
            <w:hyperlink r:id="rId14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7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3, 4</w:t>
            </w:r>
          </w:p>
        </w:tc>
        <w:tc>
          <w:tcPr>
            <w:shd w:fill="auto" w:val="clear"/>
            <w:tcMar>
              <w:top w:w="20.0" w:type="dxa"/>
              <w:left w:w="20.0" w:type="dxa"/>
              <w:bottom w:w="20.0" w:type="dxa"/>
              <w:right w:w="20.0" w:type="dxa"/>
            </w:tcMar>
          </w:tcPr>
          <w:p w:rsidR="00000000" w:rsidDel="00000000" w:rsidP="00000000" w:rsidRDefault="00000000" w:rsidRPr="00000000" w14:paraId="0000088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 + 0</w:t>
            </w:r>
          </w:p>
        </w:tc>
        <w:tc>
          <w:tcPr>
            <w:shd w:fill="auto" w:val="clear"/>
            <w:tcMar>
              <w:top w:w="20.0" w:type="dxa"/>
              <w:left w:w="20.0" w:type="dxa"/>
              <w:bottom w:w="20.0" w:type="dxa"/>
              <w:right w:w="20.0" w:type="dxa"/>
            </w:tcMar>
          </w:tcPr>
          <w:p w:rsidR="00000000" w:rsidDel="00000000" w:rsidP="00000000" w:rsidRDefault="00000000" w:rsidRPr="00000000" w14:paraId="0000088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882">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86">
            <w:pPr>
              <w:spacing w:after="0" w:lineRule="auto"/>
              <w:jc w:val="both"/>
              <w:rPr>
                <w:rFonts w:ascii="Times New Roman" w:cs="Times New Roman" w:eastAsia="Times New Roman" w:hAnsi="Times New Roman"/>
                <w:color w:val="0000ff"/>
                <w:sz w:val="24"/>
                <w:szCs w:val="24"/>
              </w:rPr>
            </w:pPr>
            <w:hyperlink r:id="rId144">
              <w:r w:rsidDel="00000000" w:rsidR="00000000" w:rsidRPr="00000000">
                <w:rPr>
                  <w:rFonts w:ascii="Times New Roman" w:cs="Times New Roman" w:eastAsia="Times New Roman" w:hAnsi="Times New Roman"/>
                  <w:color w:val="0000ff"/>
                  <w:sz w:val="24"/>
                  <w:szCs w:val="24"/>
                  <w:rtl w:val="0"/>
                </w:rPr>
                <w:t xml:space="preserve">Психологија памћења и мишљења</w:t>
              </w:r>
            </w:hyperlink>
            <w:hyperlink r:id="rId145">
              <w:r w:rsidDel="00000000" w:rsidR="00000000" w:rsidRPr="00000000">
                <w:rPr>
                  <w:rFonts w:ascii="Times New Roman" w:cs="Times New Roman" w:eastAsia="Times New Roman" w:hAnsi="Times New Roman"/>
                  <w:color w:val="1155cc"/>
                  <w:sz w:val="24"/>
                  <w:szCs w:val="24"/>
                  <w:rtl w:val="0"/>
                </w:rPr>
                <w:t xml:space="preserve"> </w:t>
              </w:r>
            </w:hyperlink>
            <w:hyperlink r:id="rId14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8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c>
          <w:tcPr>
            <w:shd w:fill="auto" w:val="clear"/>
            <w:tcMar>
              <w:top w:w="20.0" w:type="dxa"/>
              <w:left w:w="20.0" w:type="dxa"/>
              <w:bottom w:w="20.0" w:type="dxa"/>
              <w:right w:w="20.0" w:type="dxa"/>
            </w:tcMar>
          </w:tcPr>
          <w:p w:rsidR="00000000" w:rsidDel="00000000" w:rsidP="00000000" w:rsidRDefault="00000000" w:rsidRPr="00000000" w14:paraId="0000088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88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8A">
            <w:pPr>
              <w:spacing w:after="0" w:lineRule="auto"/>
              <w:jc w:val="both"/>
              <w:rPr>
                <w:rFonts w:ascii="Times New Roman" w:cs="Times New Roman" w:eastAsia="Times New Roman" w:hAnsi="Times New Roman"/>
                <w:color w:val="0000ff"/>
                <w:sz w:val="24"/>
                <w:szCs w:val="24"/>
              </w:rPr>
            </w:pPr>
            <w:hyperlink r:id="rId147">
              <w:r w:rsidDel="00000000" w:rsidR="00000000" w:rsidRPr="00000000">
                <w:rPr>
                  <w:rFonts w:ascii="Times New Roman" w:cs="Times New Roman" w:eastAsia="Times New Roman" w:hAnsi="Times New Roman"/>
                  <w:color w:val="0000ff"/>
                  <w:sz w:val="24"/>
                  <w:szCs w:val="24"/>
                  <w:rtl w:val="0"/>
                </w:rPr>
                <w:t xml:space="preserve">Развојна психологија</w:t>
              </w:r>
            </w:hyperlink>
            <w:hyperlink r:id="rId148">
              <w:r w:rsidDel="00000000" w:rsidR="00000000" w:rsidRPr="00000000">
                <w:rPr>
                  <w:rFonts w:ascii="Times New Roman" w:cs="Times New Roman" w:eastAsia="Times New Roman" w:hAnsi="Times New Roman"/>
                  <w:color w:val="1155cc"/>
                  <w:sz w:val="24"/>
                  <w:szCs w:val="24"/>
                  <w:rtl w:val="0"/>
                </w:rPr>
                <w:t xml:space="preserve"> </w:t>
              </w:r>
            </w:hyperlink>
            <w:hyperlink r:id="rId14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8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c>
          <w:tcPr>
            <w:shd w:fill="auto" w:val="clear"/>
            <w:tcMar>
              <w:top w:w="20.0" w:type="dxa"/>
              <w:left w:w="20.0" w:type="dxa"/>
              <w:bottom w:w="20.0" w:type="dxa"/>
              <w:right w:w="20.0" w:type="dxa"/>
            </w:tcMar>
          </w:tcPr>
          <w:p w:rsidR="00000000" w:rsidDel="00000000" w:rsidP="00000000" w:rsidRDefault="00000000" w:rsidRPr="00000000" w14:paraId="0000088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88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8E">
            <w:pPr>
              <w:spacing w:after="0" w:lineRule="auto"/>
              <w:jc w:val="both"/>
              <w:rPr>
                <w:rFonts w:ascii="Times New Roman" w:cs="Times New Roman" w:eastAsia="Times New Roman" w:hAnsi="Times New Roman"/>
                <w:color w:val="0000ff"/>
                <w:sz w:val="24"/>
                <w:szCs w:val="24"/>
              </w:rPr>
            </w:pPr>
            <w:hyperlink r:id="rId150">
              <w:r w:rsidDel="00000000" w:rsidR="00000000" w:rsidRPr="00000000">
                <w:rPr>
                  <w:rFonts w:ascii="Times New Roman" w:cs="Times New Roman" w:eastAsia="Times New Roman" w:hAnsi="Times New Roman"/>
                  <w:color w:val="0000ff"/>
                  <w:sz w:val="24"/>
                  <w:szCs w:val="24"/>
                  <w:rtl w:val="0"/>
                </w:rPr>
                <w:t xml:space="preserve">Психологија менталног здравља</w:t>
              </w:r>
            </w:hyperlink>
            <w:hyperlink r:id="rId151">
              <w:r w:rsidDel="00000000" w:rsidR="00000000" w:rsidRPr="00000000">
                <w:rPr>
                  <w:rFonts w:ascii="Times New Roman" w:cs="Times New Roman" w:eastAsia="Times New Roman" w:hAnsi="Times New Roman"/>
                  <w:color w:val="1155cc"/>
                  <w:sz w:val="24"/>
                  <w:szCs w:val="24"/>
                  <w:rtl w:val="0"/>
                </w:rPr>
                <w:t xml:space="preserve"> </w:t>
              </w:r>
            </w:hyperlink>
            <w:hyperlink r:id="rId15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8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c>
          <w:tcPr>
            <w:shd w:fill="auto" w:val="clear"/>
            <w:tcMar>
              <w:top w:w="20.0" w:type="dxa"/>
              <w:left w:w="20.0" w:type="dxa"/>
              <w:bottom w:w="20.0" w:type="dxa"/>
              <w:right w:w="20.0" w:type="dxa"/>
            </w:tcMar>
          </w:tcPr>
          <w:p w:rsidR="00000000" w:rsidDel="00000000" w:rsidP="00000000" w:rsidRDefault="00000000" w:rsidRPr="00000000" w14:paraId="0000089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89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92">
            <w:pPr>
              <w:spacing w:after="0" w:lineRule="auto"/>
              <w:jc w:val="both"/>
              <w:rPr>
                <w:rFonts w:ascii="Times New Roman" w:cs="Times New Roman" w:eastAsia="Times New Roman" w:hAnsi="Times New Roman"/>
                <w:color w:val="0000ff"/>
                <w:sz w:val="24"/>
                <w:szCs w:val="24"/>
              </w:rPr>
            </w:pPr>
            <w:hyperlink r:id="rId153">
              <w:r w:rsidDel="00000000" w:rsidR="00000000" w:rsidRPr="00000000">
                <w:rPr>
                  <w:rFonts w:ascii="Times New Roman" w:cs="Times New Roman" w:eastAsia="Times New Roman" w:hAnsi="Times New Roman"/>
                  <w:color w:val="0000ff"/>
                  <w:sz w:val="24"/>
                  <w:szCs w:val="24"/>
                  <w:rtl w:val="0"/>
                </w:rPr>
                <w:t xml:space="preserve">Психологија личности</w:t>
              </w:r>
            </w:hyperlink>
            <w:hyperlink r:id="rId154">
              <w:r w:rsidDel="00000000" w:rsidR="00000000" w:rsidRPr="00000000">
                <w:rPr>
                  <w:rFonts w:ascii="Times New Roman" w:cs="Times New Roman" w:eastAsia="Times New Roman" w:hAnsi="Times New Roman"/>
                  <w:color w:val="1155cc"/>
                  <w:sz w:val="24"/>
                  <w:szCs w:val="24"/>
                  <w:rtl w:val="0"/>
                </w:rPr>
                <w:t xml:space="preserve"> </w:t>
              </w:r>
            </w:hyperlink>
            <w:hyperlink r:id="rId15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9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c>
          <w:tcPr>
            <w:shd w:fill="auto" w:val="clear"/>
            <w:tcMar>
              <w:top w:w="20.0" w:type="dxa"/>
              <w:left w:w="20.0" w:type="dxa"/>
              <w:bottom w:w="20.0" w:type="dxa"/>
              <w:right w:w="20.0" w:type="dxa"/>
            </w:tcMar>
          </w:tcPr>
          <w:p w:rsidR="00000000" w:rsidDel="00000000" w:rsidP="00000000" w:rsidRDefault="00000000" w:rsidRPr="00000000" w14:paraId="0000089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89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96">
            <w:pPr>
              <w:spacing w:after="0" w:lineRule="auto"/>
              <w:jc w:val="both"/>
              <w:rPr>
                <w:rFonts w:ascii="Times New Roman" w:cs="Times New Roman" w:eastAsia="Times New Roman" w:hAnsi="Times New Roman"/>
                <w:color w:val="0000ff"/>
                <w:sz w:val="24"/>
                <w:szCs w:val="24"/>
              </w:rPr>
            </w:pPr>
            <w:hyperlink r:id="rId156">
              <w:r w:rsidDel="00000000" w:rsidR="00000000" w:rsidRPr="00000000">
                <w:rPr>
                  <w:rFonts w:ascii="Times New Roman" w:cs="Times New Roman" w:eastAsia="Times New Roman" w:hAnsi="Times New Roman"/>
                  <w:color w:val="0000ff"/>
                  <w:sz w:val="24"/>
                  <w:szCs w:val="24"/>
                  <w:rtl w:val="0"/>
                </w:rPr>
                <w:t xml:space="preserve">Психометрија 2</w:t>
              </w:r>
            </w:hyperlink>
            <w:hyperlink r:id="rId15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9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c>
          <w:tcPr>
            <w:shd w:fill="auto" w:val="clear"/>
            <w:tcMar>
              <w:top w:w="20.0" w:type="dxa"/>
              <w:left w:w="20.0" w:type="dxa"/>
              <w:bottom w:w="20.0" w:type="dxa"/>
              <w:right w:w="20.0" w:type="dxa"/>
            </w:tcMar>
          </w:tcPr>
          <w:p w:rsidR="00000000" w:rsidDel="00000000" w:rsidP="00000000" w:rsidRDefault="00000000" w:rsidRPr="00000000" w14:paraId="0000089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89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89A">
            <w:pPr>
              <w:spacing w:after="240" w:before="240" w:line="360" w:lineRule="auto"/>
              <w:jc w:val="both"/>
              <w:rPr>
                <w:rFonts w:ascii="Times New Roman" w:cs="Times New Roman" w:eastAsia="Times New Roman" w:hAnsi="Times New Roman"/>
                <w:color w:val="1155cc"/>
                <w:sz w:val="24"/>
                <w:szCs w:val="24"/>
              </w:rPr>
            </w:pPr>
            <w:r w:rsidDel="00000000" w:rsidR="00000000" w:rsidRPr="00000000">
              <w:rPr>
                <w:rtl w:val="0"/>
              </w:rPr>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9E">
            <w:pPr>
              <w:spacing w:after="240" w:before="240" w:line="360" w:lineRule="auto"/>
              <w:jc w:val="both"/>
              <w:rPr>
                <w:rFonts w:ascii="Times New Roman" w:cs="Times New Roman" w:eastAsia="Times New Roman" w:hAnsi="Times New Roman"/>
                <w:color w:val="1155cc"/>
                <w:sz w:val="24"/>
                <w:szCs w:val="24"/>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9F">
            <w:pPr>
              <w:spacing w:after="240" w:before="240" w:line="360" w:lineRule="auto"/>
              <w:jc w:val="both"/>
              <w:rPr>
                <w:rFonts w:ascii="Times New Roman" w:cs="Times New Roman" w:eastAsia="Times New Roman" w:hAnsi="Times New Roman"/>
                <w:color w:val="1155cc"/>
                <w:sz w:val="24"/>
                <w:szCs w:val="24"/>
                <w:u w:val="single"/>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A0">
            <w:pPr>
              <w:spacing w:after="240" w:before="240" w:line="360" w:lineRule="auto"/>
              <w:jc w:val="both"/>
              <w:rPr>
                <w:rFonts w:ascii="Times New Roman" w:cs="Times New Roman" w:eastAsia="Times New Roman" w:hAnsi="Times New Roman"/>
                <w:color w:val="1155cc"/>
                <w:sz w:val="24"/>
                <w:szCs w:val="24"/>
                <w:u w:val="single"/>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A1">
            <w:pPr>
              <w:spacing w:after="240" w:before="240" w:line="360" w:lineRule="auto"/>
              <w:jc w:val="both"/>
              <w:rPr>
                <w:rFonts w:ascii="Times New Roman" w:cs="Times New Roman" w:eastAsia="Times New Roman" w:hAnsi="Times New Roman"/>
                <w:color w:val="1155cc"/>
                <w:sz w:val="24"/>
                <w:szCs w:val="24"/>
                <w:u w:val="single"/>
              </w:rPr>
            </w:pPr>
            <w:r w:rsidDel="00000000" w:rsidR="00000000" w:rsidRPr="00000000">
              <w:rPr>
                <w:rtl w:val="0"/>
              </w:rPr>
            </w:r>
          </w:p>
        </w:tc>
      </w:tr>
      <w:tr>
        <w:trPr>
          <w:cantSplit w:val="0"/>
          <w:trHeight w:val="45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A2">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ТРЕЋА ГОДИНА</w:t>
            </w:r>
          </w:p>
        </w:tc>
        <w:tc>
          <w:tcPr>
            <w:shd w:fill="auto" w:val="clear"/>
            <w:tcMar>
              <w:top w:w="20.0" w:type="dxa"/>
              <w:left w:w="20.0" w:type="dxa"/>
              <w:bottom w:w="20.0" w:type="dxa"/>
              <w:right w:w="20.0" w:type="dxa"/>
            </w:tcMar>
          </w:tcPr>
          <w:p w:rsidR="00000000" w:rsidDel="00000000" w:rsidP="00000000" w:rsidRDefault="00000000" w:rsidRPr="00000000" w14:paraId="000008A3">
            <w:pPr>
              <w:spacing w:after="0" w:lineRule="auto"/>
              <w:jc w:val="center"/>
              <w:rPr>
                <w:rFonts w:ascii="Times New Roman" w:cs="Times New Roman" w:eastAsia="Times New Roman" w:hAnsi="Times New Roman"/>
                <w:b w:val="1"/>
                <w:color w:val="1155cc"/>
                <w:sz w:val="24"/>
                <w:szCs w:val="24"/>
                <w:u w:val="single"/>
              </w:rPr>
            </w:pPr>
            <w:r w:rsidDel="00000000" w:rsidR="00000000" w:rsidRPr="00000000">
              <w:rPr>
                <w:rFonts w:ascii="Times New Roman" w:cs="Times New Roman" w:eastAsia="Times New Roman" w:hAnsi="Times New Roman"/>
                <w:b w:val="1"/>
                <w:color w:val="1155cc"/>
                <w:sz w:val="24"/>
                <w:szCs w:val="24"/>
                <w:u w:val="single"/>
                <w:rtl w:val="0"/>
              </w:rPr>
              <w:t xml:space="preserve">Сем</w:t>
            </w:r>
          </w:p>
        </w:tc>
        <w:tc>
          <w:tcPr>
            <w:shd w:fill="auto" w:val="clear"/>
            <w:tcMar>
              <w:top w:w="20.0" w:type="dxa"/>
              <w:left w:w="20.0" w:type="dxa"/>
              <w:bottom w:w="20.0" w:type="dxa"/>
              <w:right w:w="20.0" w:type="dxa"/>
            </w:tcMar>
          </w:tcPr>
          <w:p w:rsidR="00000000" w:rsidDel="00000000" w:rsidP="00000000" w:rsidRDefault="00000000" w:rsidRPr="00000000" w14:paraId="000008A4">
            <w:pPr>
              <w:spacing w:after="0" w:lineRule="auto"/>
              <w:jc w:val="center"/>
              <w:rPr>
                <w:rFonts w:ascii="Times New Roman" w:cs="Times New Roman" w:eastAsia="Times New Roman" w:hAnsi="Times New Roman"/>
                <w:b w:val="1"/>
                <w:color w:val="1155cc"/>
                <w:sz w:val="24"/>
                <w:szCs w:val="24"/>
                <w:u w:val="single"/>
              </w:rPr>
            </w:pPr>
            <w:r w:rsidDel="00000000" w:rsidR="00000000" w:rsidRPr="00000000">
              <w:rPr>
                <w:rFonts w:ascii="Times New Roman" w:cs="Times New Roman" w:eastAsia="Times New Roman" w:hAnsi="Times New Roman"/>
                <w:b w:val="1"/>
                <w:color w:val="1155cc"/>
                <w:sz w:val="24"/>
                <w:szCs w:val="24"/>
                <w:u w:val="single"/>
                <w:rtl w:val="0"/>
              </w:rPr>
              <w:t xml:space="preserve">П+В</w:t>
            </w:r>
          </w:p>
        </w:tc>
        <w:tc>
          <w:tcPr>
            <w:shd w:fill="auto" w:val="clear"/>
            <w:tcMar>
              <w:top w:w="20.0" w:type="dxa"/>
              <w:left w:w="20.0" w:type="dxa"/>
              <w:bottom w:w="20.0" w:type="dxa"/>
              <w:right w:w="20.0" w:type="dxa"/>
            </w:tcMar>
          </w:tcPr>
          <w:p w:rsidR="00000000" w:rsidDel="00000000" w:rsidP="00000000" w:rsidRDefault="00000000" w:rsidRPr="00000000" w14:paraId="000008A5">
            <w:pPr>
              <w:spacing w:after="0" w:lineRule="auto"/>
              <w:jc w:val="center"/>
              <w:rPr>
                <w:rFonts w:ascii="Times New Roman" w:cs="Times New Roman" w:eastAsia="Times New Roman" w:hAnsi="Times New Roman"/>
                <w:b w:val="1"/>
                <w:color w:val="1155cc"/>
                <w:sz w:val="24"/>
                <w:szCs w:val="24"/>
                <w:u w:val="single"/>
              </w:rPr>
            </w:pPr>
            <w:r w:rsidDel="00000000" w:rsidR="00000000" w:rsidRPr="00000000">
              <w:rPr>
                <w:rFonts w:ascii="Times New Roman" w:cs="Times New Roman" w:eastAsia="Times New Roman" w:hAnsi="Times New Roman"/>
                <w:b w:val="1"/>
                <w:color w:val="1155cc"/>
                <w:sz w:val="24"/>
                <w:szCs w:val="24"/>
                <w:u w:val="single"/>
                <w:rtl w:val="0"/>
              </w:rPr>
              <w:t xml:space="preserve">ЕСПБ</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8A6">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AA">
            <w:pPr>
              <w:spacing w:after="0" w:lineRule="auto"/>
              <w:jc w:val="both"/>
              <w:rPr>
                <w:rFonts w:ascii="Times New Roman" w:cs="Times New Roman" w:eastAsia="Times New Roman" w:hAnsi="Times New Roman"/>
                <w:color w:val="0000ff"/>
                <w:sz w:val="24"/>
                <w:szCs w:val="24"/>
              </w:rPr>
            </w:pPr>
            <w:hyperlink r:id="rId158">
              <w:r w:rsidDel="00000000" w:rsidR="00000000" w:rsidRPr="00000000">
                <w:rPr>
                  <w:rFonts w:ascii="Times New Roman" w:cs="Times New Roman" w:eastAsia="Times New Roman" w:hAnsi="Times New Roman"/>
                  <w:color w:val="0000ff"/>
                  <w:sz w:val="24"/>
                  <w:szCs w:val="24"/>
                  <w:rtl w:val="0"/>
                </w:rPr>
                <w:t xml:space="preserve">Увод у клиничку психологију</w:t>
              </w:r>
            </w:hyperlink>
            <w:hyperlink r:id="rId159">
              <w:r w:rsidDel="00000000" w:rsidR="00000000" w:rsidRPr="00000000">
                <w:rPr>
                  <w:rFonts w:ascii="Times New Roman" w:cs="Times New Roman" w:eastAsia="Times New Roman" w:hAnsi="Times New Roman"/>
                  <w:color w:val="1155cc"/>
                  <w:sz w:val="24"/>
                  <w:szCs w:val="24"/>
                  <w:rtl w:val="0"/>
                </w:rPr>
                <w:t xml:space="preserve"> </w:t>
              </w:r>
            </w:hyperlink>
            <w:hyperlink r:id="rId16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A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8A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8A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AE">
            <w:pPr>
              <w:spacing w:after="0" w:lineRule="auto"/>
              <w:jc w:val="both"/>
              <w:rPr>
                <w:rFonts w:ascii="Times New Roman" w:cs="Times New Roman" w:eastAsia="Times New Roman" w:hAnsi="Times New Roman"/>
                <w:color w:val="0000ff"/>
                <w:sz w:val="24"/>
                <w:szCs w:val="24"/>
              </w:rPr>
            </w:pPr>
            <w:hyperlink r:id="rId161">
              <w:r w:rsidDel="00000000" w:rsidR="00000000" w:rsidRPr="00000000">
                <w:rPr>
                  <w:rFonts w:ascii="Times New Roman" w:cs="Times New Roman" w:eastAsia="Times New Roman" w:hAnsi="Times New Roman"/>
                  <w:color w:val="0000ff"/>
                  <w:sz w:val="24"/>
                  <w:szCs w:val="24"/>
                  <w:rtl w:val="0"/>
                </w:rPr>
                <w:t xml:space="preserve">Увод у психологију образовања</w:t>
              </w:r>
            </w:hyperlink>
            <w:hyperlink r:id="rId162">
              <w:r w:rsidDel="00000000" w:rsidR="00000000" w:rsidRPr="00000000">
                <w:rPr>
                  <w:rFonts w:ascii="Times New Roman" w:cs="Times New Roman" w:eastAsia="Times New Roman" w:hAnsi="Times New Roman"/>
                  <w:color w:val="1155cc"/>
                  <w:sz w:val="24"/>
                  <w:szCs w:val="24"/>
                  <w:rtl w:val="0"/>
                </w:rPr>
                <w:t xml:space="preserve"> </w:t>
              </w:r>
            </w:hyperlink>
            <w:hyperlink r:id="rId16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A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8B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+ 2</w:t>
            </w:r>
          </w:p>
        </w:tc>
        <w:tc>
          <w:tcPr>
            <w:shd w:fill="auto" w:val="clear"/>
            <w:tcMar>
              <w:top w:w="20.0" w:type="dxa"/>
              <w:left w:w="20.0" w:type="dxa"/>
              <w:bottom w:w="20.0" w:type="dxa"/>
              <w:right w:w="20.0" w:type="dxa"/>
            </w:tcMar>
          </w:tcPr>
          <w:p w:rsidR="00000000" w:rsidDel="00000000" w:rsidP="00000000" w:rsidRDefault="00000000" w:rsidRPr="00000000" w14:paraId="000008B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B2">
            <w:pPr>
              <w:spacing w:after="0" w:lineRule="auto"/>
              <w:jc w:val="both"/>
              <w:rPr>
                <w:rFonts w:ascii="Times New Roman" w:cs="Times New Roman" w:eastAsia="Times New Roman" w:hAnsi="Times New Roman"/>
                <w:color w:val="0000ff"/>
                <w:sz w:val="24"/>
                <w:szCs w:val="24"/>
              </w:rPr>
            </w:pPr>
            <w:hyperlink r:id="rId164">
              <w:r w:rsidDel="00000000" w:rsidR="00000000" w:rsidRPr="00000000">
                <w:rPr>
                  <w:rFonts w:ascii="Times New Roman" w:cs="Times New Roman" w:eastAsia="Times New Roman" w:hAnsi="Times New Roman"/>
                  <w:color w:val="0000ff"/>
                  <w:sz w:val="24"/>
                  <w:szCs w:val="24"/>
                  <w:rtl w:val="0"/>
                </w:rPr>
                <w:t xml:space="preserve">Општа психопатологија</w:t>
              </w:r>
            </w:hyperlink>
            <w:hyperlink r:id="rId165">
              <w:r w:rsidDel="00000000" w:rsidR="00000000" w:rsidRPr="00000000">
                <w:rPr>
                  <w:rFonts w:ascii="Times New Roman" w:cs="Times New Roman" w:eastAsia="Times New Roman" w:hAnsi="Times New Roman"/>
                  <w:color w:val="1155cc"/>
                  <w:sz w:val="24"/>
                  <w:szCs w:val="24"/>
                  <w:rtl w:val="0"/>
                </w:rPr>
                <w:t xml:space="preserve"> </w:t>
              </w:r>
            </w:hyperlink>
            <w:hyperlink r:id="rId16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B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8B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+ 0</w:t>
            </w:r>
          </w:p>
        </w:tc>
        <w:tc>
          <w:tcPr>
            <w:shd w:fill="auto" w:val="clear"/>
            <w:tcMar>
              <w:top w:w="20.0" w:type="dxa"/>
              <w:left w:w="20.0" w:type="dxa"/>
              <w:bottom w:w="20.0" w:type="dxa"/>
              <w:right w:w="20.0" w:type="dxa"/>
            </w:tcMar>
          </w:tcPr>
          <w:p w:rsidR="00000000" w:rsidDel="00000000" w:rsidP="00000000" w:rsidRDefault="00000000" w:rsidRPr="00000000" w14:paraId="000008B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B6">
            <w:pPr>
              <w:spacing w:after="0" w:lineRule="auto"/>
              <w:jc w:val="both"/>
              <w:rPr>
                <w:rFonts w:ascii="Times New Roman" w:cs="Times New Roman" w:eastAsia="Times New Roman" w:hAnsi="Times New Roman"/>
                <w:color w:val="0000ff"/>
                <w:sz w:val="24"/>
                <w:szCs w:val="24"/>
              </w:rPr>
            </w:pPr>
            <w:hyperlink r:id="rId167">
              <w:r w:rsidDel="00000000" w:rsidR="00000000" w:rsidRPr="00000000">
                <w:rPr>
                  <w:rFonts w:ascii="Times New Roman" w:cs="Times New Roman" w:eastAsia="Times New Roman" w:hAnsi="Times New Roman"/>
                  <w:color w:val="0000ff"/>
                  <w:sz w:val="24"/>
                  <w:szCs w:val="24"/>
                  <w:rtl w:val="0"/>
                </w:rPr>
                <w:t xml:space="preserve">Социјална перцепција и интеракција</w:t>
              </w:r>
            </w:hyperlink>
            <w:hyperlink r:id="rId168">
              <w:r w:rsidDel="00000000" w:rsidR="00000000" w:rsidRPr="00000000">
                <w:rPr>
                  <w:rFonts w:ascii="Times New Roman" w:cs="Times New Roman" w:eastAsia="Times New Roman" w:hAnsi="Times New Roman"/>
                  <w:color w:val="1155cc"/>
                  <w:sz w:val="24"/>
                  <w:szCs w:val="24"/>
                  <w:rtl w:val="0"/>
                </w:rPr>
                <w:t xml:space="preserve"> </w:t>
              </w:r>
            </w:hyperlink>
            <w:hyperlink r:id="rId16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B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8B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8B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BA">
            <w:pPr>
              <w:spacing w:after="0" w:lineRule="auto"/>
              <w:jc w:val="both"/>
              <w:rPr>
                <w:rFonts w:ascii="Times New Roman" w:cs="Times New Roman" w:eastAsia="Times New Roman" w:hAnsi="Times New Roman"/>
                <w:color w:val="0000ff"/>
                <w:sz w:val="24"/>
                <w:szCs w:val="24"/>
              </w:rPr>
            </w:pPr>
            <w:hyperlink r:id="rId170">
              <w:r w:rsidDel="00000000" w:rsidR="00000000" w:rsidRPr="00000000">
                <w:rPr>
                  <w:rFonts w:ascii="Times New Roman" w:cs="Times New Roman" w:eastAsia="Times New Roman" w:hAnsi="Times New Roman"/>
                  <w:color w:val="0000ff"/>
                  <w:sz w:val="24"/>
                  <w:szCs w:val="24"/>
                  <w:rtl w:val="0"/>
                </w:rPr>
                <w:t xml:space="preserve">Основе психологије рада и организације</w:t>
              </w:r>
            </w:hyperlink>
            <w:hyperlink r:id="rId171">
              <w:r w:rsidDel="00000000" w:rsidR="00000000" w:rsidRPr="00000000">
                <w:rPr>
                  <w:rFonts w:ascii="Times New Roman" w:cs="Times New Roman" w:eastAsia="Times New Roman" w:hAnsi="Times New Roman"/>
                  <w:color w:val="1155cc"/>
                  <w:sz w:val="24"/>
                  <w:szCs w:val="24"/>
                  <w:rtl w:val="0"/>
                </w:rPr>
                <w:t xml:space="preserve"> </w:t>
              </w:r>
            </w:hyperlink>
            <w:hyperlink r:id="rId17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B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8B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+ 2</w:t>
            </w:r>
          </w:p>
        </w:tc>
        <w:tc>
          <w:tcPr>
            <w:shd w:fill="auto" w:val="clear"/>
            <w:tcMar>
              <w:top w:w="20.0" w:type="dxa"/>
              <w:left w:w="20.0" w:type="dxa"/>
              <w:bottom w:w="20.0" w:type="dxa"/>
              <w:right w:w="20.0" w:type="dxa"/>
            </w:tcMar>
          </w:tcPr>
          <w:p w:rsidR="00000000" w:rsidDel="00000000" w:rsidP="00000000" w:rsidRDefault="00000000" w:rsidRPr="00000000" w14:paraId="000008B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8BE">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Изборни предмети 3-1 (бира се 1 од 8)</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C2">
            <w:pPr>
              <w:spacing w:after="0" w:lineRule="auto"/>
              <w:jc w:val="both"/>
              <w:rPr>
                <w:rFonts w:ascii="Times New Roman" w:cs="Times New Roman" w:eastAsia="Times New Roman" w:hAnsi="Times New Roman"/>
                <w:color w:val="0000ff"/>
                <w:sz w:val="24"/>
                <w:szCs w:val="24"/>
              </w:rPr>
            </w:pPr>
            <w:hyperlink r:id="rId173">
              <w:r w:rsidDel="00000000" w:rsidR="00000000" w:rsidRPr="00000000">
                <w:rPr>
                  <w:rFonts w:ascii="Times New Roman" w:cs="Times New Roman" w:eastAsia="Times New Roman" w:hAnsi="Times New Roman"/>
                  <w:color w:val="0000ff"/>
                  <w:sz w:val="24"/>
                  <w:szCs w:val="24"/>
                  <w:rtl w:val="0"/>
                </w:rPr>
                <w:t xml:space="preserve">Психологија религије</w:t>
              </w:r>
            </w:hyperlink>
            <w:hyperlink r:id="rId174">
              <w:r w:rsidDel="00000000" w:rsidR="00000000" w:rsidRPr="00000000">
                <w:rPr>
                  <w:rFonts w:ascii="Times New Roman" w:cs="Times New Roman" w:eastAsia="Times New Roman" w:hAnsi="Times New Roman"/>
                  <w:color w:val="1155cc"/>
                  <w:sz w:val="24"/>
                  <w:szCs w:val="24"/>
                  <w:rtl w:val="0"/>
                </w:rPr>
                <w:t xml:space="preserve"> </w:t>
              </w:r>
            </w:hyperlink>
            <w:hyperlink r:id="rId17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C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8C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8C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C6">
            <w:pPr>
              <w:spacing w:after="0" w:lineRule="auto"/>
              <w:jc w:val="both"/>
              <w:rPr>
                <w:rFonts w:ascii="Times New Roman" w:cs="Times New Roman" w:eastAsia="Times New Roman" w:hAnsi="Times New Roman"/>
                <w:color w:val="0000ff"/>
                <w:sz w:val="24"/>
                <w:szCs w:val="24"/>
              </w:rPr>
            </w:pPr>
            <w:hyperlink r:id="rId176">
              <w:r w:rsidDel="00000000" w:rsidR="00000000" w:rsidRPr="00000000">
                <w:rPr>
                  <w:rFonts w:ascii="Times New Roman" w:cs="Times New Roman" w:eastAsia="Times New Roman" w:hAnsi="Times New Roman"/>
                  <w:color w:val="0000ff"/>
                  <w:sz w:val="24"/>
                  <w:szCs w:val="24"/>
                  <w:rtl w:val="0"/>
                </w:rPr>
                <w:t xml:space="preserve">Педагошка пракса 1</w:t>
              </w:r>
            </w:hyperlink>
            <w:hyperlink r:id="rId17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C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8C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0 + 0</w:t>
            </w:r>
          </w:p>
        </w:tc>
        <w:tc>
          <w:tcPr>
            <w:shd w:fill="auto" w:val="clear"/>
            <w:tcMar>
              <w:top w:w="20.0" w:type="dxa"/>
              <w:left w:w="20.0" w:type="dxa"/>
              <w:bottom w:w="20.0" w:type="dxa"/>
              <w:right w:w="20.0" w:type="dxa"/>
            </w:tcMar>
          </w:tcPr>
          <w:p w:rsidR="00000000" w:rsidDel="00000000" w:rsidP="00000000" w:rsidRDefault="00000000" w:rsidRPr="00000000" w14:paraId="000008C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CA">
            <w:pPr>
              <w:spacing w:after="0" w:lineRule="auto"/>
              <w:jc w:val="both"/>
              <w:rPr>
                <w:rFonts w:ascii="Times New Roman" w:cs="Times New Roman" w:eastAsia="Times New Roman" w:hAnsi="Times New Roman"/>
                <w:color w:val="0000ff"/>
                <w:sz w:val="24"/>
                <w:szCs w:val="24"/>
              </w:rPr>
            </w:pPr>
            <w:hyperlink r:id="rId178">
              <w:r w:rsidDel="00000000" w:rsidR="00000000" w:rsidRPr="00000000">
                <w:rPr>
                  <w:rFonts w:ascii="Times New Roman" w:cs="Times New Roman" w:eastAsia="Times New Roman" w:hAnsi="Times New Roman"/>
                  <w:color w:val="0000ff"/>
                  <w:sz w:val="24"/>
                  <w:szCs w:val="24"/>
                  <w:rtl w:val="0"/>
                </w:rPr>
                <w:t xml:space="preserve">Психологија у заједници</w:t>
              </w:r>
            </w:hyperlink>
            <w:hyperlink r:id="rId179">
              <w:r w:rsidDel="00000000" w:rsidR="00000000" w:rsidRPr="00000000">
                <w:rPr>
                  <w:rFonts w:ascii="Times New Roman" w:cs="Times New Roman" w:eastAsia="Times New Roman" w:hAnsi="Times New Roman"/>
                  <w:color w:val="1155cc"/>
                  <w:sz w:val="24"/>
                  <w:szCs w:val="24"/>
                  <w:rtl w:val="0"/>
                </w:rPr>
                <w:t xml:space="preserve"> </w:t>
              </w:r>
            </w:hyperlink>
            <w:hyperlink r:id="rId18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C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8C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8C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CE">
            <w:pPr>
              <w:spacing w:after="0" w:lineRule="auto"/>
              <w:jc w:val="both"/>
              <w:rPr>
                <w:rFonts w:ascii="Times New Roman" w:cs="Times New Roman" w:eastAsia="Times New Roman" w:hAnsi="Times New Roman"/>
                <w:color w:val="0000ff"/>
                <w:sz w:val="24"/>
                <w:szCs w:val="24"/>
              </w:rPr>
            </w:pPr>
            <w:hyperlink r:id="rId181">
              <w:r w:rsidDel="00000000" w:rsidR="00000000" w:rsidRPr="00000000">
                <w:rPr>
                  <w:rFonts w:ascii="Times New Roman" w:cs="Times New Roman" w:eastAsia="Times New Roman" w:hAnsi="Times New Roman"/>
                  <w:color w:val="0000ff"/>
                  <w:sz w:val="24"/>
                  <w:szCs w:val="24"/>
                  <w:rtl w:val="0"/>
                </w:rPr>
                <w:t xml:space="preserve">Просторна когниција</w:t>
              </w:r>
            </w:hyperlink>
            <w:hyperlink r:id="rId182">
              <w:r w:rsidDel="00000000" w:rsidR="00000000" w:rsidRPr="00000000">
                <w:rPr>
                  <w:rFonts w:ascii="Times New Roman" w:cs="Times New Roman" w:eastAsia="Times New Roman" w:hAnsi="Times New Roman"/>
                  <w:color w:val="1155cc"/>
                  <w:sz w:val="24"/>
                  <w:szCs w:val="24"/>
                  <w:rtl w:val="0"/>
                </w:rPr>
                <w:t xml:space="preserve"> </w:t>
              </w:r>
            </w:hyperlink>
            <w:hyperlink r:id="rId18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C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8D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8D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D2">
            <w:pPr>
              <w:spacing w:after="0" w:lineRule="auto"/>
              <w:jc w:val="both"/>
              <w:rPr>
                <w:rFonts w:ascii="Times New Roman" w:cs="Times New Roman" w:eastAsia="Times New Roman" w:hAnsi="Times New Roman"/>
                <w:color w:val="0000ff"/>
                <w:sz w:val="24"/>
                <w:szCs w:val="24"/>
              </w:rPr>
            </w:pPr>
            <w:hyperlink r:id="rId184">
              <w:r w:rsidDel="00000000" w:rsidR="00000000" w:rsidRPr="00000000">
                <w:rPr>
                  <w:rFonts w:ascii="Times New Roman" w:cs="Times New Roman" w:eastAsia="Times New Roman" w:hAnsi="Times New Roman"/>
                  <w:color w:val="0000ff"/>
                  <w:sz w:val="24"/>
                  <w:szCs w:val="24"/>
                  <w:rtl w:val="0"/>
                </w:rPr>
                <w:t xml:space="preserve">Демографија партнерства и рађања</w:t>
              </w:r>
            </w:hyperlink>
            <w:hyperlink r:id="rId185">
              <w:r w:rsidDel="00000000" w:rsidR="00000000" w:rsidRPr="00000000">
                <w:rPr>
                  <w:rFonts w:ascii="Times New Roman" w:cs="Times New Roman" w:eastAsia="Times New Roman" w:hAnsi="Times New Roman"/>
                  <w:color w:val="1155cc"/>
                  <w:sz w:val="24"/>
                  <w:szCs w:val="24"/>
                  <w:rtl w:val="0"/>
                </w:rPr>
                <w:t xml:space="preserve"> </w:t>
              </w:r>
            </w:hyperlink>
            <w:hyperlink r:id="rId18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D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8D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8D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D6">
            <w:pPr>
              <w:spacing w:after="0" w:lineRule="auto"/>
              <w:jc w:val="both"/>
              <w:rPr>
                <w:rFonts w:ascii="Times New Roman" w:cs="Times New Roman" w:eastAsia="Times New Roman" w:hAnsi="Times New Roman"/>
                <w:color w:val="0000ff"/>
                <w:sz w:val="24"/>
                <w:szCs w:val="24"/>
              </w:rPr>
            </w:pPr>
            <w:hyperlink r:id="rId187">
              <w:r w:rsidDel="00000000" w:rsidR="00000000" w:rsidRPr="00000000">
                <w:rPr>
                  <w:rFonts w:ascii="Times New Roman" w:cs="Times New Roman" w:eastAsia="Times New Roman" w:hAnsi="Times New Roman"/>
                  <w:color w:val="0000ff"/>
                  <w:sz w:val="24"/>
                  <w:szCs w:val="24"/>
                  <w:rtl w:val="0"/>
                </w:rPr>
                <w:t xml:space="preserve">Развојна психологија адолесценције</w:t>
              </w:r>
            </w:hyperlink>
            <w:hyperlink r:id="rId188">
              <w:r w:rsidDel="00000000" w:rsidR="00000000" w:rsidRPr="00000000">
                <w:rPr>
                  <w:rFonts w:ascii="Times New Roman" w:cs="Times New Roman" w:eastAsia="Times New Roman" w:hAnsi="Times New Roman"/>
                  <w:color w:val="1155cc"/>
                  <w:sz w:val="24"/>
                  <w:szCs w:val="24"/>
                  <w:rtl w:val="0"/>
                </w:rPr>
                <w:t xml:space="preserve"> </w:t>
              </w:r>
            </w:hyperlink>
            <w:hyperlink r:id="rId18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D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8D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8D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DA">
            <w:pPr>
              <w:spacing w:after="0" w:lineRule="auto"/>
              <w:jc w:val="both"/>
              <w:rPr>
                <w:rFonts w:ascii="Times New Roman" w:cs="Times New Roman" w:eastAsia="Times New Roman" w:hAnsi="Times New Roman"/>
                <w:color w:val="0000ff"/>
                <w:sz w:val="24"/>
                <w:szCs w:val="24"/>
              </w:rPr>
            </w:pPr>
            <w:hyperlink r:id="rId190">
              <w:r w:rsidDel="00000000" w:rsidR="00000000" w:rsidRPr="00000000">
                <w:rPr>
                  <w:rFonts w:ascii="Times New Roman" w:cs="Times New Roman" w:eastAsia="Times New Roman" w:hAnsi="Times New Roman"/>
                  <w:color w:val="0000ff"/>
                  <w:sz w:val="24"/>
                  <w:szCs w:val="24"/>
                  <w:rtl w:val="0"/>
                </w:rPr>
                <w:t xml:space="preserve">Истраживања у развојној психологији</w:t>
              </w:r>
            </w:hyperlink>
            <w:hyperlink r:id="rId191">
              <w:r w:rsidDel="00000000" w:rsidR="00000000" w:rsidRPr="00000000">
                <w:rPr>
                  <w:rFonts w:ascii="Times New Roman" w:cs="Times New Roman" w:eastAsia="Times New Roman" w:hAnsi="Times New Roman"/>
                  <w:color w:val="1155cc"/>
                  <w:sz w:val="24"/>
                  <w:szCs w:val="24"/>
                  <w:rtl w:val="0"/>
                </w:rPr>
                <w:t xml:space="preserve"> </w:t>
              </w:r>
            </w:hyperlink>
            <w:hyperlink r:id="rId19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D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8D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8D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DE">
            <w:pPr>
              <w:spacing w:after="0" w:lineRule="auto"/>
              <w:jc w:val="both"/>
              <w:rPr>
                <w:rFonts w:ascii="Times New Roman" w:cs="Times New Roman" w:eastAsia="Times New Roman" w:hAnsi="Times New Roman"/>
                <w:color w:val="0000ff"/>
                <w:sz w:val="24"/>
                <w:szCs w:val="24"/>
              </w:rPr>
            </w:pPr>
            <w:hyperlink r:id="rId193">
              <w:r w:rsidDel="00000000" w:rsidR="00000000" w:rsidRPr="00000000">
                <w:rPr>
                  <w:rFonts w:ascii="Times New Roman" w:cs="Times New Roman" w:eastAsia="Times New Roman" w:hAnsi="Times New Roman"/>
                  <w:color w:val="0000ff"/>
                  <w:sz w:val="24"/>
                  <w:szCs w:val="24"/>
                  <w:rtl w:val="0"/>
                </w:rPr>
                <w:t xml:space="preserve">Човек пред изазовима савременог света</w:t>
              </w:r>
            </w:hyperlink>
            <w:hyperlink r:id="rId194">
              <w:r w:rsidDel="00000000" w:rsidR="00000000" w:rsidRPr="00000000">
                <w:rPr>
                  <w:rFonts w:ascii="Times New Roman" w:cs="Times New Roman" w:eastAsia="Times New Roman" w:hAnsi="Times New Roman"/>
                  <w:color w:val="1155cc"/>
                  <w:sz w:val="24"/>
                  <w:szCs w:val="24"/>
                  <w:rtl w:val="0"/>
                </w:rPr>
                <w:t xml:space="preserve"> </w:t>
              </w:r>
            </w:hyperlink>
            <w:hyperlink r:id="rId19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D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8E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8E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8E2">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E6">
            <w:pPr>
              <w:spacing w:after="0" w:lineRule="auto"/>
              <w:jc w:val="both"/>
              <w:rPr>
                <w:rFonts w:ascii="Times New Roman" w:cs="Times New Roman" w:eastAsia="Times New Roman" w:hAnsi="Times New Roman"/>
                <w:color w:val="0000ff"/>
                <w:sz w:val="24"/>
                <w:szCs w:val="24"/>
              </w:rPr>
            </w:pPr>
            <w:hyperlink r:id="rId196">
              <w:r w:rsidDel="00000000" w:rsidR="00000000" w:rsidRPr="00000000">
                <w:rPr>
                  <w:rFonts w:ascii="Times New Roman" w:cs="Times New Roman" w:eastAsia="Times New Roman" w:hAnsi="Times New Roman"/>
                  <w:color w:val="0000ff"/>
                  <w:sz w:val="24"/>
                  <w:szCs w:val="24"/>
                  <w:rtl w:val="0"/>
                </w:rPr>
                <w:t xml:space="preserve">Социјализација</w:t>
              </w:r>
            </w:hyperlink>
            <w:hyperlink r:id="rId197">
              <w:r w:rsidDel="00000000" w:rsidR="00000000" w:rsidRPr="00000000">
                <w:rPr>
                  <w:rFonts w:ascii="Times New Roman" w:cs="Times New Roman" w:eastAsia="Times New Roman" w:hAnsi="Times New Roman"/>
                  <w:color w:val="1155cc"/>
                  <w:sz w:val="24"/>
                  <w:szCs w:val="24"/>
                  <w:rtl w:val="0"/>
                </w:rPr>
                <w:t xml:space="preserve"> </w:t>
              </w:r>
            </w:hyperlink>
            <w:hyperlink r:id="rId19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E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8E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8E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EA">
            <w:pPr>
              <w:spacing w:after="0" w:lineRule="auto"/>
              <w:jc w:val="both"/>
              <w:rPr>
                <w:rFonts w:ascii="Times New Roman" w:cs="Times New Roman" w:eastAsia="Times New Roman" w:hAnsi="Times New Roman"/>
                <w:color w:val="0000ff"/>
                <w:sz w:val="24"/>
                <w:szCs w:val="24"/>
              </w:rPr>
            </w:pPr>
            <w:hyperlink r:id="rId199">
              <w:r w:rsidDel="00000000" w:rsidR="00000000" w:rsidRPr="00000000">
                <w:rPr>
                  <w:rFonts w:ascii="Times New Roman" w:cs="Times New Roman" w:eastAsia="Times New Roman" w:hAnsi="Times New Roman"/>
                  <w:color w:val="0000ff"/>
                  <w:sz w:val="24"/>
                  <w:szCs w:val="24"/>
                  <w:rtl w:val="0"/>
                </w:rPr>
                <w:t xml:space="preserve">Неуропсихологија</w:t>
              </w:r>
            </w:hyperlink>
            <w:hyperlink r:id="rId200">
              <w:r w:rsidDel="00000000" w:rsidR="00000000" w:rsidRPr="00000000">
                <w:rPr>
                  <w:rFonts w:ascii="Times New Roman" w:cs="Times New Roman" w:eastAsia="Times New Roman" w:hAnsi="Times New Roman"/>
                  <w:color w:val="1155cc"/>
                  <w:sz w:val="24"/>
                  <w:szCs w:val="24"/>
                  <w:rtl w:val="0"/>
                </w:rPr>
                <w:t xml:space="preserve"> </w:t>
              </w:r>
            </w:hyperlink>
            <w:hyperlink r:id="rId20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E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8E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+ 0</w:t>
            </w:r>
          </w:p>
        </w:tc>
        <w:tc>
          <w:tcPr>
            <w:shd w:fill="auto" w:val="clear"/>
            <w:tcMar>
              <w:top w:w="20.0" w:type="dxa"/>
              <w:left w:w="20.0" w:type="dxa"/>
              <w:bottom w:w="20.0" w:type="dxa"/>
              <w:right w:w="20.0" w:type="dxa"/>
            </w:tcMar>
          </w:tcPr>
          <w:p w:rsidR="00000000" w:rsidDel="00000000" w:rsidP="00000000" w:rsidRDefault="00000000" w:rsidRPr="00000000" w14:paraId="000008E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5</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EE">
            <w:pPr>
              <w:spacing w:after="0" w:lineRule="auto"/>
              <w:jc w:val="both"/>
              <w:rPr>
                <w:rFonts w:ascii="Times New Roman" w:cs="Times New Roman" w:eastAsia="Times New Roman" w:hAnsi="Times New Roman"/>
                <w:color w:val="0000ff"/>
                <w:sz w:val="24"/>
                <w:szCs w:val="24"/>
              </w:rPr>
            </w:pPr>
            <w:hyperlink r:id="rId202">
              <w:r w:rsidDel="00000000" w:rsidR="00000000" w:rsidRPr="00000000">
                <w:rPr>
                  <w:rFonts w:ascii="Times New Roman" w:cs="Times New Roman" w:eastAsia="Times New Roman" w:hAnsi="Times New Roman"/>
                  <w:color w:val="0000ff"/>
                  <w:sz w:val="24"/>
                  <w:szCs w:val="24"/>
                  <w:rtl w:val="0"/>
                </w:rPr>
                <w:t xml:space="preserve">Психологија интелигенције</w:t>
              </w:r>
            </w:hyperlink>
            <w:hyperlink r:id="rId203">
              <w:r w:rsidDel="00000000" w:rsidR="00000000" w:rsidRPr="00000000">
                <w:rPr>
                  <w:rFonts w:ascii="Times New Roman" w:cs="Times New Roman" w:eastAsia="Times New Roman" w:hAnsi="Times New Roman"/>
                  <w:color w:val="1155cc"/>
                  <w:sz w:val="24"/>
                  <w:szCs w:val="24"/>
                  <w:rtl w:val="0"/>
                </w:rPr>
                <w:t xml:space="preserve"> </w:t>
              </w:r>
            </w:hyperlink>
            <w:hyperlink r:id="rId20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E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8F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8F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F2">
            <w:pPr>
              <w:spacing w:after="0" w:lineRule="auto"/>
              <w:jc w:val="both"/>
              <w:rPr>
                <w:rFonts w:ascii="Times New Roman" w:cs="Times New Roman" w:eastAsia="Times New Roman" w:hAnsi="Times New Roman"/>
                <w:color w:val="0000ff"/>
                <w:sz w:val="24"/>
                <w:szCs w:val="24"/>
              </w:rPr>
            </w:pPr>
            <w:hyperlink r:id="rId205">
              <w:r w:rsidDel="00000000" w:rsidR="00000000" w:rsidRPr="00000000">
                <w:rPr>
                  <w:rFonts w:ascii="Times New Roman" w:cs="Times New Roman" w:eastAsia="Times New Roman" w:hAnsi="Times New Roman"/>
                  <w:color w:val="0000ff"/>
                  <w:sz w:val="24"/>
                  <w:szCs w:val="24"/>
                  <w:rtl w:val="0"/>
                </w:rPr>
                <w:t xml:space="preserve">Основи психотерапије и саветовања</w:t>
              </w:r>
            </w:hyperlink>
            <w:hyperlink r:id="rId206">
              <w:r w:rsidDel="00000000" w:rsidR="00000000" w:rsidRPr="00000000">
                <w:rPr>
                  <w:rFonts w:ascii="Times New Roman" w:cs="Times New Roman" w:eastAsia="Times New Roman" w:hAnsi="Times New Roman"/>
                  <w:color w:val="1155cc"/>
                  <w:sz w:val="24"/>
                  <w:szCs w:val="24"/>
                  <w:rtl w:val="0"/>
                </w:rPr>
                <w:t xml:space="preserve"> </w:t>
              </w:r>
            </w:hyperlink>
            <w:hyperlink r:id="rId20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F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8F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8F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F6">
            <w:pPr>
              <w:spacing w:after="0" w:lineRule="auto"/>
              <w:jc w:val="both"/>
              <w:rPr>
                <w:rFonts w:ascii="Times New Roman" w:cs="Times New Roman" w:eastAsia="Times New Roman" w:hAnsi="Times New Roman"/>
                <w:color w:val="0000ff"/>
                <w:sz w:val="24"/>
                <w:szCs w:val="24"/>
              </w:rPr>
            </w:pPr>
            <w:hyperlink r:id="rId208">
              <w:r w:rsidDel="00000000" w:rsidR="00000000" w:rsidRPr="00000000">
                <w:rPr>
                  <w:rFonts w:ascii="Times New Roman" w:cs="Times New Roman" w:eastAsia="Times New Roman" w:hAnsi="Times New Roman"/>
                  <w:color w:val="0000ff"/>
                  <w:sz w:val="24"/>
                  <w:szCs w:val="24"/>
                  <w:rtl w:val="0"/>
                </w:rPr>
                <w:t xml:space="preserve">Развојна психопатологија</w:t>
              </w:r>
            </w:hyperlink>
            <w:hyperlink r:id="rId209">
              <w:r w:rsidDel="00000000" w:rsidR="00000000" w:rsidRPr="00000000">
                <w:rPr>
                  <w:rFonts w:ascii="Times New Roman" w:cs="Times New Roman" w:eastAsia="Times New Roman" w:hAnsi="Times New Roman"/>
                  <w:color w:val="1155cc"/>
                  <w:sz w:val="24"/>
                  <w:szCs w:val="24"/>
                  <w:rtl w:val="0"/>
                </w:rPr>
                <w:t xml:space="preserve"> </w:t>
              </w:r>
            </w:hyperlink>
            <w:hyperlink r:id="rId21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F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8F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8F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8FA">
            <w:pPr>
              <w:spacing w:after="0" w:lineRule="auto"/>
              <w:jc w:val="both"/>
              <w:rPr>
                <w:rFonts w:ascii="Times New Roman" w:cs="Times New Roman" w:eastAsia="Times New Roman" w:hAnsi="Times New Roman"/>
                <w:color w:val="0000ff"/>
                <w:sz w:val="24"/>
                <w:szCs w:val="24"/>
              </w:rPr>
            </w:pPr>
            <w:hyperlink r:id="rId211">
              <w:r w:rsidDel="00000000" w:rsidR="00000000" w:rsidRPr="00000000">
                <w:rPr>
                  <w:rFonts w:ascii="Times New Roman" w:cs="Times New Roman" w:eastAsia="Times New Roman" w:hAnsi="Times New Roman"/>
                  <w:color w:val="0000ff"/>
                  <w:sz w:val="24"/>
                  <w:szCs w:val="24"/>
                  <w:rtl w:val="0"/>
                </w:rPr>
                <w:t xml:space="preserve">Каријера и организација</w:t>
              </w:r>
            </w:hyperlink>
            <w:hyperlink r:id="rId212">
              <w:r w:rsidDel="00000000" w:rsidR="00000000" w:rsidRPr="00000000">
                <w:rPr>
                  <w:rFonts w:ascii="Times New Roman" w:cs="Times New Roman" w:eastAsia="Times New Roman" w:hAnsi="Times New Roman"/>
                  <w:color w:val="0000ff"/>
                  <w:sz w:val="24"/>
                  <w:szCs w:val="24"/>
                  <w:rtl w:val="0"/>
                </w:rPr>
                <w:t xml:space="preserve"> 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8F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8F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8F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8FE">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Изборни предмети 3-1 (бира се 1 од 7)</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02">
            <w:pPr>
              <w:spacing w:after="0" w:lineRule="auto"/>
              <w:jc w:val="both"/>
              <w:rPr>
                <w:rFonts w:ascii="Times New Roman" w:cs="Times New Roman" w:eastAsia="Times New Roman" w:hAnsi="Times New Roman"/>
                <w:color w:val="0000ff"/>
                <w:sz w:val="24"/>
                <w:szCs w:val="24"/>
              </w:rPr>
            </w:pPr>
            <w:hyperlink r:id="rId213">
              <w:r w:rsidDel="00000000" w:rsidR="00000000" w:rsidRPr="00000000">
                <w:rPr>
                  <w:rFonts w:ascii="Times New Roman" w:cs="Times New Roman" w:eastAsia="Times New Roman" w:hAnsi="Times New Roman"/>
                  <w:color w:val="0000ff"/>
                  <w:sz w:val="24"/>
                  <w:szCs w:val="24"/>
                  <w:rtl w:val="0"/>
                </w:rPr>
                <w:t xml:space="preserve">Педијатријска психологија</w:t>
              </w:r>
            </w:hyperlink>
            <w:hyperlink r:id="rId214">
              <w:r w:rsidDel="00000000" w:rsidR="00000000" w:rsidRPr="00000000">
                <w:rPr>
                  <w:rFonts w:ascii="Times New Roman" w:cs="Times New Roman" w:eastAsia="Times New Roman" w:hAnsi="Times New Roman"/>
                  <w:color w:val="1155cc"/>
                  <w:sz w:val="24"/>
                  <w:szCs w:val="24"/>
                  <w:rtl w:val="0"/>
                </w:rPr>
                <w:t xml:space="preserve"> </w:t>
              </w:r>
            </w:hyperlink>
            <w:hyperlink r:id="rId21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0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90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1 + 1</w:t>
            </w:r>
          </w:p>
        </w:tc>
        <w:tc>
          <w:tcPr>
            <w:shd w:fill="auto" w:val="clear"/>
            <w:tcMar>
              <w:top w:w="20.0" w:type="dxa"/>
              <w:left w:w="20.0" w:type="dxa"/>
              <w:bottom w:w="20.0" w:type="dxa"/>
              <w:right w:w="20.0" w:type="dxa"/>
            </w:tcMar>
          </w:tcPr>
          <w:p w:rsidR="00000000" w:rsidDel="00000000" w:rsidP="00000000" w:rsidRDefault="00000000" w:rsidRPr="00000000" w14:paraId="0000090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06">
            <w:pPr>
              <w:spacing w:after="0" w:lineRule="auto"/>
              <w:jc w:val="both"/>
              <w:rPr>
                <w:rFonts w:ascii="Times New Roman" w:cs="Times New Roman" w:eastAsia="Times New Roman" w:hAnsi="Times New Roman"/>
                <w:color w:val="0000ff"/>
                <w:sz w:val="24"/>
                <w:szCs w:val="24"/>
              </w:rPr>
            </w:pPr>
            <w:hyperlink r:id="rId216">
              <w:r w:rsidDel="00000000" w:rsidR="00000000" w:rsidRPr="00000000">
                <w:rPr>
                  <w:rFonts w:ascii="Times New Roman" w:cs="Times New Roman" w:eastAsia="Times New Roman" w:hAnsi="Times New Roman"/>
                  <w:color w:val="0000ff"/>
                  <w:sz w:val="24"/>
                  <w:szCs w:val="24"/>
                  <w:rtl w:val="0"/>
                </w:rPr>
                <w:t xml:space="preserve">Психологија породице-клинички приступ</w:t>
              </w:r>
            </w:hyperlink>
            <w:hyperlink r:id="rId217">
              <w:r w:rsidDel="00000000" w:rsidR="00000000" w:rsidRPr="00000000">
                <w:rPr>
                  <w:rFonts w:ascii="Times New Roman" w:cs="Times New Roman" w:eastAsia="Times New Roman" w:hAnsi="Times New Roman"/>
                  <w:color w:val="1155cc"/>
                  <w:sz w:val="24"/>
                  <w:szCs w:val="24"/>
                  <w:rtl w:val="0"/>
                </w:rPr>
                <w:t xml:space="preserve"> </w:t>
              </w:r>
            </w:hyperlink>
            <w:hyperlink r:id="rId21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0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90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90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0A">
            <w:pPr>
              <w:spacing w:after="0" w:lineRule="auto"/>
              <w:jc w:val="both"/>
              <w:rPr>
                <w:rFonts w:ascii="Times New Roman" w:cs="Times New Roman" w:eastAsia="Times New Roman" w:hAnsi="Times New Roman"/>
                <w:color w:val="0000ff"/>
                <w:sz w:val="24"/>
                <w:szCs w:val="24"/>
              </w:rPr>
            </w:pPr>
            <w:hyperlink r:id="rId219">
              <w:r w:rsidDel="00000000" w:rsidR="00000000" w:rsidRPr="00000000">
                <w:rPr>
                  <w:rFonts w:ascii="Times New Roman" w:cs="Times New Roman" w:eastAsia="Times New Roman" w:hAnsi="Times New Roman"/>
                  <w:color w:val="0000ff"/>
                  <w:sz w:val="24"/>
                  <w:szCs w:val="24"/>
                  <w:rtl w:val="0"/>
                </w:rPr>
                <w:t xml:space="preserve">Мировна психологија</w:t>
              </w:r>
            </w:hyperlink>
            <w:hyperlink r:id="rId220">
              <w:r w:rsidDel="00000000" w:rsidR="00000000" w:rsidRPr="00000000">
                <w:rPr>
                  <w:rFonts w:ascii="Times New Roman" w:cs="Times New Roman" w:eastAsia="Times New Roman" w:hAnsi="Times New Roman"/>
                  <w:color w:val="1155cc"/>
                  <w:sz w:val="24"/>
                  <w:szCs w:val="24"/>
                  <w:rtl w:val="0"/>
                </w:rPr>
                <w:t xml:space="preserve"> </w:t>
              </w:r>
            </w:hyperlink>
            <w:hyperlink r:id="rId22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0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90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90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0E">
            <w:pPr>
              <w:spacing w:after="0" w:lineRule="auto"/>
              <w:jc w:val="both"/>
              <w:rPr>
                <w:rFonts w:ascii="Times New Roman" w:cs="Times New Roman" w:eastAsia="Times New Roman" w:hAnsi="Times New Roman"/>
                <w:color w:val="0000ff"/>
                <w:sz w:val="24"/>
                <w:szCs w:val="24"/>
              </w:rPr>
            </w:pPr>
            <w:hyperlink r:id="rId222">
              <w:r w:rsidDel="00000000" w:rsidR="00000000" w:rsidRPr="00000000">
                <w:rPr>
                  <w:rFonts w:ascii="Times New Roman" w:cs="Times New Roman" w:eastAsia="Times New Roman" w:hAnsi="Times New Roman"/>
                  <w:color w:val="0000ff"/>
                  <w:sz w:val="24"/>
                  <w:szCs w:val="24"/>
                  <w:rtl w:val="0"/>
                </w:rPr>
                <w:t xml:space="preserve">Основе педагогије са дидактиком</w:t>
              </w:r>
            </w:hyperlink>
            <w:hyperlink r:id="rId223">
              <w:r w:rsidDel="00000000" w:rsidR="00000000" w:rsidRPr="00000000">
                <w:rPr>
                  <w:rFonts w:ascii="Times New Roman" w:cs="Times New Roman" w:eastAsia="Times New Roman" w:hAnsi="Times New Roman"/>
                  <w:color w:val="1155cc"/>
                  <w:sz w:val="24"/>
                  <w:szCs w:val="24"/>
                  <w:rtl w:val="0"/>
                </w:rPr>
                <w:t xml:space="preserve"> </w:t>
              </w:r>
            </w:hyperlink>
            <w:hyperlink r:id="rId22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0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91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1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12">
            <w:pPr>
              <w:spacing w:after="0" w:lineRule="auto"/>
              <w:jc w:val="both"/>
              <w:rPr>
                <w:rFonts w:ascii="Times New Roman" w:cs="Times New Roman" w:eastAsia="Times New Roman" w:hAnsi="Times New Roman"/>
                <w:color w:val="0000ff"/>
                <w:sz w:val="24"/>
                <w:szCs w:val="24"/>
              </w:rPr>
            </w:pPr>
            <w:hyperlink r:id="rId225">
              <w:r w:rsidDel="00000000" w:rsidR="00000000" w:rsidRPr="00000000">
                <w:rPr>
                  <w:rFonts w:ascii="Times New Roman" w:cs="Times New Roman" w:eastAsia="Times New Roman" w:hAnsi="Times New Roman"/>
                  <w:color w:val="0000ff"/>
                  <w:sz w:val="24"/>
                  <w:szCs w:val="24"/>
                  <w:rtl w:val="0"/>
                </w:rPr>
                <w:t xml:space="preserve">Увод у студије британске културе</w:t>
              </w:r>
            </w:hyperlink>
            <w:hyperlink r:id="rId226">
              <w:r w:rsidDel="00000000" w:rsidR="00000000" w:rsidRPr="00000000">
                <w:rPr>
                  <w:rFonts w:ascii="Times New Roman" w:cs="Times New Roman" w:eastAsia="Times New Roman" w:hAnsi="Times New Roman"/>
                  <w:color w:val="1155cc"/>
                  <w:sz w:val="24"/>
                  <w:szCs w:val="24"/>
                  <w:rtl w:val="0"/>
                </w:rPr>
                <w:t xml:space="preserve"> </w:t>
              </w:r>
            </w:hyperlink>
            <w:hyperlink r:id="rId22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1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91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91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16">
            <w:pPr>
              <w:spacing w:after="0" w:lineRule="auto"/>
              <w:jc w:val="both"/>
              <w:rPr>
                <w:rFonts w:ascii="Times New Roman" w:cs="Times New Roman" w:eastAsia="Times New Roman" w:hAnsi="Times New Roman"/>
                <w:color w:val="0000ff"/>
                <w:sz w:val="24"/>
                <w:szCs w:val="24"/>
              </w:rPr>
            </w:pPr>
            <w:hyperlink r:id="rId228">
              <w:r w:rsidDel="00000000" w:rsidR="00000000" w:rsidRPr="00000000">
                <w:rPr>
                  <w:rFonts w:ascii="Times New Roman" w:cs="Times New Roman" w:eastAsia="Times New Roman" w:hAnsi="Times New Roman"/>
                  <w:color w:val="0000ff"/>
                  <w:sz w:val="24"/>
                  <w:szCs w:val="24"/>
                  <w:rtl w:val="0"/>
                </w:rPr>
                <w:t xml:space="preserve">Методе и технике социјалнопсихолошких истраживања</w:t>
              </w:r>
            </w:hyperlink>
            <w:hyperlink r:id="rId229">
              <w:r w:rsidDel="00000000" w:rsidR="00000000" w:rsidRPr="00000000">
                <w:rPr>
                  <w:rFonts w:ascii="Times New Roman" w:cs="Times New Roman" w:eastAsia="Times New Roman" w:hAnsi="Times New Roman"/>
                  <w:color w:val="1155cc"/>
                  <w:sz w:val="24"/>
                  <w:szCs w:val="24"/>
                  <w:rtl w:val="0"/>
                </w:rPr>
                <w:t xml:space="preserve"> </w:t>
              </w:r>
            </w:hyperlink>
            <w:hyperlink r:id="rId23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1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91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1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1A">
            <w:pPr>
              <w:spacing w:after="0" w:lineRule="auto"/>
              <w:jc w:val="both"/>
              <w:rPr>
                <w:rFonts w:ascii="Times New Roman" w:cs="Times New Roman" w:eastAsia="Times New Roman" w:hAnsi="Times New Roman"/>
                <w:color w:val="0000ff"/>
                <w:sz w:val="24"/>
                <w:szCs w:val="24"/>
              </w:rPr>
            </w:pPr>
            <w:hyperlink r:id="rId231">
              <w:r w:rsidDel="00000000" w:rsidR="00000000" w:rsidRPr="00000000">
                <w:rPr>
                  <w:rFonts w:ascii="Times New Roman" w:cs="Times New Roman" w:eastAsia="Times New Roman" w:hAnsi="Times New Roman"/>
                  <w:color w:val="0000ff"/>
                  <w:sz w:val="24"/>
                  <w:szCs w:val="24"/>
                  <w:rtl w:val="0"/>
                </w:rPr>
                <w:t xml:space="preserve">Психологија целоживотног развоја</w:t>
              </w:r>
            </w:hyperlink>
            <w:hyperlink r:id="rId232">
              <w:r w:rsidDel="00000000" w:rsidR="00000000" w:rsidRPr="00000000">
                <w:rPr>
                  <w:rFonts w:ascii="Times New Roman" w:cs="Times New Roman" w:eastAsia="Times New Roman" w:hAnsi="Times New Roman"/>
                  <w:color w:val="1155cc"/>
                  <w:sz w:val="24"/>
                  <w:szCs w:val="24"/>
                  <w:rtl w:val="0"/>
                </w:rPr>
                <w:t xml:space="preserve"> </w:t>
              </w:r>
            </w:hyperlink>
            <w:hyperlink r:id="rId23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1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91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1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91E">
            <w:pPr>
              <w:spacing w:after="240" w:before="240" w:line="360" w:lineRule="auto"/>
              <w:jc w:val="both"/>
              <w:rPr>
                <w:rFonts w:ascii="Times New Roman" w:cs="Times New Roman" w:eastAsia="Times New Roman" w:hAnsi="Times New Roman"/>
                <w:color w:val="1155cc"/>
                <w:sz w:val="24"/>
                <w:szCs w:val="24"/>
              </w:rPr>
            </w:pPr>
            <w:r w:rsidDel="00000000" w:rsidR="00000000" w:rsidRPr="00000000">
              <w:rPr>
                <w:rtl w:val="0"/>
              </w:rPr>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22">
            <w:pPr>
              <w:spacing w:after="240" w:before="240" w:line="360" w:lineRule="auto"/>
              <w:jc w:val="both"/>
              <w:rPr>
                <w:rFonts w:ascii="Times New Roman" w:cs="Times New Roman" w:eastAsia="Times New Roman" w:hAnsi="Times New Roman"/>
                <w:color w:val="1155cc"/>
                <w:sz w:val="24"/>
                <w:szCs w:val="24"/>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23">
            <w:pPr>
              <w:spacing w:after="240" w:before="240" w:line="360" w:lineRule="auto"/>
              <w:jc w:val="both"/>
              <w:rPr>
                <w:rFonts w:ascii="Times New Roman" w:cs="Times New Roman" w:eastAsia="Times New Roman" w:hAnsi="Times New Roman"/>
                <w:color w:val="1155cc"/>
                <w:sz w:val="24"/>
                <w:szCs w:val="24"/>
                <w:u w:val="single"/>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24">
            <w:pPr>
              <w:spacing w:after="240" w:before="240" w:line="360" w:lineRule="auto"/>
              <w:jc w:val="both"/>
              <w:rPr>
                <w:rFonts w:ascii="Times New Roman" w:cs="Times New Roman" w:eastAsia="Times New Roman" w:hAnsi="Times New Roman"/>
                <w:color w:val="1155cc"/>
                <w:sz w:val="24"/>
                <w:szCs w:val="24"/>
                <w:u w:val="single"/>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25">
            <w:pPr>
              <w:spacing w:after="240" w:before="240" w:line="360" w:lineRule="auto"/>
              <w:jc w:val="both"/>
              <w:rPr>
                <w:rFonts w:ascii="Times New Roman" w:cs="Times New Roman" w:eastAsia="Times New Roman" w:hAnsi="Times New Roman"/>
                <w:color w:val="1155cc"/>
                <w:sz w:val="24"/>
                <w:szCs w:val="24"/>
                <w:u w:val="single"/>
              </w:rPr>
            </w:pPr>
            <w:r w:rsidDel="00000000" w:rsidR="00000000" w:rsidRPr="00000000">
              <w:rPr>
                <w:rtl w:val="0"/>
              </w:rPr>
            </w:r>
          </w:p>
        </w:tc>
      </w:tr>
      <w:tr>
        <w:trPr>
          <w:cantSplit w:val="0"/>
          <w:trHeight w:val="45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26">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ЧЕТВРТА ГОДИНА</w:t>
            </w:r>
          </w:p>
        </w:tc>
        <w:tc>
          <w:tcPr>
            <w:shd w:fill="auto" w:val="clear"/>
            <w:tcMar>
              <w:top w:w="20.0" w:type="dxa"/>
              <w:left w:w="20.0" w:type="dxa"/>
              <w:bottom w:w="20.0" w:type="dxa"/>
              <w:right w:w="20.0" w:type="dxa"/>
            </w:tcMar>
          </w:tcPr>
          <w:p w:rsidR="00000000" w:rsidDel="00000000" w:rsidP="00000000" w:rsidRDefault="00000000" w:rsidRPr="00000000" w14:paraId="00000927">
            <w:pPr>
              <w:spacing w:after="0" w:lineRule="auto"/>
              <w:jc w:val="center"/>
              <w:rPr>
                <w:rFonts w:ascii="Times New Roman" w:cs="Times New Roman" w:eastAsia="Times New Roman" w:hAnsi="Times New Roman"/>
                <w:b w:val="1"/>
                <w:color w:val="1155cc"/>
                <w:sz w:val="24"/>
                <w:szCs w:val="24"/>
                <w:u w:val="single"/>
              </w:rPr>
            </w:pPr>
            <w:r w:rsidDel="00000000" w:rsidR="00000000" w:rsidRPr="00000000">
              <w:rPr>
                <w:rFonts w:ascii="Times New Roman" w:cs="Times New Roman" w:eastAsia="Times New Roman" w:hAnsi="Times New Roman"/>
                <w:b w:val="1"/>
                <w:color w:val="1155cc"/>
                <w:sz w:val="24"/>
                <w:szCs w:val="24"/>
                <w:u w:val="single"/>
                <w:rtl w:val="0"/>
              </w:rPr>
              <w:t xml:space="preserve">Сем</w:t>
            </w:r>
          </w:p>
        </w:tc>
        <w:tc>
          <w:tcPr>
            <w:shd w:fill="auto" w:val="clear"/>
            <w:tcMar>
              <w:top w:w="20.0" w:type="dxa"/>
              <w:left w:w="20.0" w:type="dxa"/>
              <w:bottom w:w="20.0" w:type="dxa"/>
              <w:right w:w="20.0" w:type="dxa"/>
            </w:tcMar>
          </w:tcPr>
          <w:p w:rsidR="00000000" w:rsidDel="00000000" w:rsidP="00000000" w:rsidRDefault="00000000" w:rsidRPr="00000000" w14:paraId="00000928">
            <w:pPr>
              <w:spacing w:after="0" w:lineRule="auto"/>
              <w:jc w:val="center"/>
              <w:rPr>
                <w:rFonts w:ascii="Times New Roman" w:cs="Times New Roman" w:eastAsia="Times New Roman" w:hAnsi="Times New Roman"/>
                <w:b w:val="1"/>
                <w:color w:val="1155cc"/>
                <w:sz w:val="24"/>
                <w:szCs w:val="24"/>
                <w:u w:val="single"/>
              </w:rPr>
            </w:pPr>
            <w:r w:rsidDel="00000000" w:rsidR="00000000" w:rsidRPr="00000000">
              <w:rPr>
                <w:rFonts w:ascii="Times New Roman" w:cs="Times New Roman" w:eastAsia="Times New Roman" w:hAnsi="Times New Roman"/>
                <w:b w:val="1"/>
                <w:color w:val="1155cc"/>
                <w:sz w:val="24"/>
                <w:szCs w:val="24"/>
                <w:u w:val="single"/>
                <w:rtl w:val="0"/>
              </w:rPr>
              <w:t xml:space="preserve">П+В</w:t>
            </w:r>
          </w:p>
        </w:tc>
        <w:tc>
          <w:tcPr>
            <w:shd w:fill="auto" w:val="clear"/>
            <w:tcMar>
              <w:top w:w="20.0" w:type="dxa"/>
              <w:left w:w="20.0" w:type="dxa"/>
              <w:bottom w:w="20.0" w:type="dxa"/>
              <w:right w:w="20.0" w:type="dxa"/>
            </w:tcMar>
          </w:tcPr>
          <w:p w:rsidR="00000000" w:rsidDel="00000000" w:rsidP="00000000" w:rsidRDefault="00000000" w:rsidRPr="00000000" w14:paraId="00000929">
            <w:pPr>
              <w:spacing w:after="0" w:lineRule="auto"/>
              <w:jc w:val="center"/>
              <w:rPr>
                <w:rFonts w:ascii="Times New Roman" w:cs="Times New Roman" w:eastAsia="Times New Roman" w:hAnsi="Times New Roman"/>
                <w:b w:val="1"/>
                <w:color w:val="1155cc"/>
                <w:sz w:val="24"/>
                <w:szCs w:val="24"/>
                <w:u w:val="single"/>
              </w:rPr>
            </w:pPr>
            <w:r w:rsidDel="00000000" w:rsidR="00000000" w:rsidRPr="00000000">
              <w:rPr>
                <w:rFonts w:ascii="Times New Roman" w:cs="Times New Roman" w:eastAsia="Times New Roman" w:hAnsi="Times New Roman"/>
                <w:b w:val="1"/>
                <w:color w:val="1155cc"/>
                <w:sz w:val="24"/>
                <w:szCs w:val="24"/>
                <w:u w:val="single"/>
                <w:rtl w:val="0"/>
              </w:rPr>
              <w:t xml:space="preserve">ЕСПБ</w:t>
            </w:r>
          </w:p>
        </w:tc>
      </w:tr>
      <w:tr>
        <w:trPr>
          <w:cantSplit w:val="0"/>
          <w:trHeight w:val="45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92A">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Модул - истраживачки</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92E">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32">
            <w:pPr>
              <w:spacing w:after="0" w:lineRule="auto"/>
              <w:jc w:val="both"/>
              <w:rPr>
                <w:rFonts w:ascii="Times New Roman" w:cs="Times New Roman" w:eastAsia="Times New Roman" w:hAnsi="Times New Roman"/>
                <w:color w:val="0000ff"/>
                <w:sz w:val="24"/>
                <w:szCs w:val="24"/>
              </w:rPr>
            </w:pPr>
            <w:hyperlink r:id="rId234">
              <w:r w:rsidDel="00000000" w:rsidR="00000000" w:rsidRPr="00000000">
                <w:rPr>
                  <w:rFonts w:ascii="Times New Roman" w:cs="Times New Roman" w:eastAsia="Times New Roman" w:hAnsi="Times New Roman"/>
                  <w:color w:val="0000ff"/>
                  <w:sz w:val="24"/>
                  <w:szCs w:val="24"/>
                  <w:rtl w:val="0"/>
                </w:rPr>
                <w:t xml:space="preserve">Експерименталне методе и технике</w:t>
              </w:r>
            </w:hyperlink>
            <w:hyperlink r:id="rId235">
              <w:r w:rsidDel="00000000" w:rsidR="00000000" w:rsidRPr="00000000">
                <w:rPr>
                  <w:rFonts w:ascii="Times New Roman" w:cs="Times New Roman" w:eastAsia="Times New Roman" w:hAnsi="Times New Roman"/>
                  <w:color w:val="1155cc"/>
                  <w:sz w:val="24"/>
                  <w:szCs w:val="24"/>
                  <w:rtl w:val="0"/>
                </w:rPr>
                <w:t xml:space="preserve"> </w:t>
              </w:r>
            </w:hyperlink>
            <w:hyperlink r:id="rId23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3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3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93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36">
            <w:pPr>
              <w:spacing w:after="0" w:lineRule="auto"/>
              <w:jc w:val="both"/>
              <w:rPr>
                <w:rFonts w:ascii="Times New Roman" w:cs="Times New Roman" w:eastAsia="Times New Roman" w:hAnsi="Times New Roman"/>
                <w:color w:val="0000ff"/>
                <w:sz w:val="24"/>
                <w:szCs w:val="24"/>
              </w:rPr>
            </w:pPr>
            <w:hyperlink r:id="rId237">
              <w:r w:rsidDel="00000000" w:rsidR="00000000" w:rsidRPr="00000000">
                <w:rPr>
                  <w:rFonts w:ascii="Times New Roman" w:cs="Times New Roman" w:eastAsia="Times New Roman" w:hAnsi="Times New Roman"/>
                  <w:color w:val="0000ff"/>
                  <w:sz w:val="24"/>
                  <w:szCs w:val="24"/>
                  <w:rtl w:val="0"/>
                </w:rPr>
                <w:t xml:space="preserve">Одабране теме из статистике и психометрије</w:t>
              </w:r>
            </w:hyperlink>
            <w:hyperlink r:id="rId238">
              <w:r w:rsidDel="00000000" w:rsidR="00000000" w:rsidRPr="00000000">
                <w:rPr>
                  <w:rFonts w:ascii="Times New Roman" w:cs="Times New Roman" w:eastAsia="Times New Roman" w:hAnsi="Times New Roman"/>
                  <w:color w:val="1155cc"/>
                  <w:sz w:val="24"/>
                  <w:szCs w:val="24"/>
                  <w:rtl w:val="0"/>
                </w:rPr>
                <w:t xml:space="preserve"> </w:t>
              </w:r>
            </w:hyperlink>
            <w:hyperlink r:id="rId23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3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3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+ 2</w:t>
            </w:r>
          </w:p>
        </w:tc>
        <w:tc>
          <w:tcPr>
            <w:shd w:fill="auto" w:val="clear"/>
            <w:tcMar>
              <w:top w:w="20.0" w:type="dxa"/>
              <w:left w:w="20.0" w:type="dxa"/>
              <w:bottom w:w="20.0" w:type="dxa"/>
              <w:right w:w="20.0" w:type="dxa"/>
            </w:tcMar>
          </w:tcPr>
          <w:p w:rsidR="00000000" w:rsidDel="00000000" w:rsidP="00000000" w:rsidRDefault="00000000" w:rsidRPr="00000000" w14:paraId="0000093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3A">
            <w:pPr>
              <w:spacing w:after="0" w:lineRule="auto"/>
              <w:jc w:val="both"/>
              <w:rPr>
                <w:rFonts w:ascii="Times New Roman" w:cs="Times New Roman" w:eastAsia="Times New Roman" w:hAnsi="Times New Roman"/>
                <w:color w:val="0000ff"/>
                <w:sz w:val="24"/>
                <w:szCs w:val="24"/>
              </w:rPr>
            </w:pPr>
            <w:hyperlink r:id="rId240">
              <w:r w:rsidDel="00000000" w:rsidR="00000000" w:rsidRPr="00000000">
                <w:rPr>
                  <w:rFonts w:ascii="Times New Roman" w:cs="Times New Roman" w:eastAsia="Times New Roman" w:hAnsi="Times New Roman"/>
                  <w:color w:val="0000ff"/>
                  <w:sz w:val="24"/>
                  <w:szCs w:val="24"/>
                  <w:rtl w:val="0"/>
                </w:rPr>
                <w:t xml:space="preserve">Савремени и критички приступи психологији</w:t>
              </w:r>
            </w:hyperlink>
            <w:hyperlink r:id="rId241">
              <w:r w:rsidDel="00000000" w:rsidR="00000000" w:rsidRPr="00000000">
                <w:rPr>
                  <w:rFonts w:ascii="Times New Roman" w:cs="Times New Roman" w:eastAsia="Times New Roman" w:hAnsi="Times New Roman"/>
                  <w:color w:val="1155cc"/>
                  <w:sz w:val="24"/>
                  <w:szCs w:val="24"/>
                  <w:rtl w:val="0"/>
                </w:rPr>
                <w:t xml:space="preserve"> </w:t>
              </w:r>
            </w:hyperlink>
            <w:hyperlink r:id="rId24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3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3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93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93E">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Изборни предмети и - 1 (бира се 12 кредита)</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42">
            <w:pPr>
              <w:spacing w:after="0" w:lineRule="auto"/>
              <w:jc w:val="both"/>
              <w:rPr>
                <w:rFonts w:ascii="Times New Roman" w:cs="Times New Roman" w:eastAsia="Times New Roman" w:hAnsi="Times New Roman"/>
                <w:color w:val="0000ff"/>
                <w:sz w:val="24"/>
                <w:szCs w:val="24"/>
              </w:rPr>
            </w:pPr>
            <w:hyperlink r:id="rId243">
              <w:r w:rsidDel="00000000" w:rsidR="00000000" w:rsidRPr="00000000">
                <w:rPr>
                  <w:rFonts w:ascii="Times New Roman" w:cs="Times New Roman" w:eastAsia="Times New Roman" w:hAnsi="Times New Roman"/>
                  <w:color w:val="0000ff"/>
                  <w:sz w:val="24"/>
                  <w:szCs w:val="24"/>
                  <w:rtl w:val="0"/>
                </w:rPr>
                <w:t xml:space="preserve">Увод у психолингвистику</w:t>
              </w:r>
            </w:hyperlink>
            <w:hyperlink r:id="rId244">
              <w:r w:rsidDel="00000000" w:rsidR="00000000" w:rsidRPr="00000000">
                <w:rPr>
                  <w:rFonts w:ascii="Times New Roman" w:cs="Times New Roman" w:eastAsia="Times New Roman" w:hAnsi="Times New Roman"/>
                  <w:color w:val="1155cc"/>
                  <w:sz w:val="24"/>
                  <w:szCs w:val="24"/>
                  <w:rtl w:val="0"/>
                </w:rPr>
                <w:t xml:space="preserve"> </w:t>
              </w:r>
            </w:hyperlink>
            <w:hyperlink r:id="rId24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4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4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4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46">
            <w:pPr>
              <w:spacing w:after="0" w:lineRule="auto"/>
              <w:jc w:val="both"/>
              <w:rPr>
                <w:rFonts w:ascii="Times New Roman" w:cs="Times New Roman" w:eastAsia="Times New Roman" w:hAnsi="Times New Roman"/>
                <w:color w:val="0000ff"/>
                <w:sz w:val="24"/>
                <w:szCs w:val="24"/>
              </w:rPr>
            </w:pPr>
            <w:hyperlink r:id="rId246">
              <w:r w:rsidDel="00000000" w:rsidR="00000000" w:rsidRPr="00000000">
                <w:rPr>
                  <w:rFonts w:ascii="Times New Roman" w:cs="Times New Roman" w:eastAsia="Times New Roman" w:hAnsi="Times New Roman"/>
                  <w:color w:val="0000ff"/>
                  <w:sz w:val="24"/>
                  <w:szCs w:val="24"/>
                  <w:rtl w:val="0"/>
                </w:rPr>
                <w:t xml:space="preserve">Емоционални разво</w:t>
              </w:r>
            </w:hyperlink>
            <w:hyperlink r:id="rId247">
              <w:r w:rsidDel="00000000" w:rsidR="00000000" w:rsidRPr="00000000">
                <w:rPr>
                  <w:rFonts w:ascii="Times New Roman" w:cs="Times New Roman" w:eastAsia="Times New Roman" w:hAnsi="Times New Roman"/>
                  <w:color w:val="1155cc"/>
                  <w:sz w:val="24"/>
                  <w:szCs w:val="24"/>
                  <w:rtl w:val="0"/>
                </w:rPr>
                <w:t xml:space="preserve"> </w:t>
              </w:r>
            </w:hyperlink>
            <w:hyperlink r:id="rId24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4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4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94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4A">
            <w:pPr>
              <w:spacing w:after="0" w:lineRule="auto"/>
              <w:jc w:val="both"/>
              <w:rPr>
                <w:rFonts w:ascii="Times New Roman" w:cs="Times New Roman" w:eastAsia="Times New Roman" w:hAnsi="Times New Roman"/>
                <w:color w:val="0000ff"/>
                <w:sz w:val="24"/>
                <w:szCs w:val="24"/>
              </w:rPr>
            </w:pPr>
            <w:hyperlink r:id="rId249">
              <w:r w:rsidDel="00000000" w:rsidR="00000000" w:rsidRPr="00000000">
                <w:rPr>
                  <w:rFonts w:ascii="Times New Roman" w:cs="Times New Roman" w:eastAsia="Times New Roman" w:hAnsi="Times New Roman"/>
                  <w:color w:val="0000ff"/>
                  <w:sz w:val="24"/>
                  <w:szCs w:val="24"/>
                  <w:rtl w:val="0"/>
                </w:rPr>
                <w:t xml:space="preserve">Основе клиничке психолошке процене</w:t>
              </w:r>
            </w:hyperlink>
            <w:hyperlink r:id="rId250">
              <w:r w:rsidDel="00000000" w:rsidR="00000000" w:rsidRPr="00000000">
                <w:rPr>
                  <w:rFonts w:ascii="Times New Roman" w:cs="Times New Roman" w:eastAsia="Times New Roman" w:hAnsi="Times New Roman"/>
                  <w:color w:val="1155cc"/>
                  <w:sz w:val="24"/>
                  <w:szCs w:val="24"/>
                  <w:rtl w:val="0"/>
                </w:rPr>
                <w:t xml:space="preserve"> </w:t>
              </w:r>
            </w:hyperlink>
            <w:hyperlink r:id="rId25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4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4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4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4E">
            <w:pPr>
              <w:spacing w:after="0" w:lineRule="auto"/>
              <w:jc w:val="both"/>
              <w:rPr>
                <w:rFonts w:ascii="Times New Roman" w:cs="Times New Roman" w:eastAsia="Times New Roman" w:hAnsi="Times New Roman"/>
                <w:color w:val="0000ff"/>
                <w:sz w:val="24"/>
                <w:szCs w:val="24"/>
              </w:rPr>
            </w:pPr>
            <w:hyperlink r:id="rId252">
              <w:r w:rsidDel="00000000" w:rsidR="00000000" w:rsidRPr="00000000">
                <w:rPr>
                  <w:rFonts w:ascii="Times New Roman" w:cs="Times New Roman" w:eastAsia="Times New Roman" w:hAnsi="Times New Roman"/>
                  <w:color w:val="0000ff"/>
                  <w:sz w:val="24"/>
                  <w:szCs w:val="24"/>
                  <w:rtl w:val="0"/>
                </w:rPr>
                <w:t xml:space="preserve">Когнитивно процењивање 1</w:t>
              </w:r>
            </w:hyperlink>
            <w:hyperlink r:id="rId25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4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5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95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52">
            <w:pPr>
              <w:spacing w:after="0" w:lineRule="auto"/>
              <w:jc w:val="both"/>
              <w:rPr>
                <w:rFonts w:ascii="Times New Roman" w:cs="Times New Roman" w:eastAsia="Times New Roman" w:hAnsi="Times New Roman"/>
                <w:color w:val="0000ff"/>
                <w:sz w:val="24"/>
                <w:szCs w:val="24"/>
              </w:rPr>
            </w:pPr>
            <w:hyperlink r:id="rId254">
              <w:r w:rsidDel="00000000" w:rsidR="00000000" w:rsidRPr="00000000">
                <w:rPr>
                  <w:rFonts w:ascii="Times New Roman" w:cs="Times New Roman" w:eastAsia="Times New Roman" w:hAnsi="Times New Roman"/>
                  <w:color w:val="0000ff"/>
                  <w:sz w:val="24"/>
                  <w:szCs w:val="24"/>
                  <w:rtl w:val="0"/>
                </w:rPr>
                <w:t xml:space="preserve">Комуникацијске вештине</w:t>
              </w:r>
            </w:hyperlink>
            <w:hyperlink r:id="rId255">
              <w:r w:rsidDel="00000000" w:rsidR="00000000" w:rsidRPr="00000000">
                <w:rPr>
                  <w:rFonts w:ascii="Times New Roman" w:cs="Times New Roman" w:eastAsia="Times New Roman" w:hAnsi="Times New Roman"/>
                  <w:color w:val="1155cc"/>
                  <w:sz w:val="24"/>
                  <w:szCs w:val="24"/>
                  <w:rtl w:val="0"/>
                </w:rPr>
                <w:t xml:space="preserve"> </w:t>
              </w:r>
            </w:hyperlink>
            <w:hyperlink r:id="rId25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5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5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5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56">
            <w:pPr>
              <w:spacing w:after="0" w:lineRule="auto"/>
              <w:jc w:val="both"/>
              <w:rPr>
                <w:rFonts w:ascii="Times New Roman" w:cs="Times New Roman" w:eastAsia="Times New Roman" w:hAnsi="Times New Roman"/>
                <w:color w:val="0000ff"/>
                <w:sz w:val="24"/>
                <w:szCs w:val="24"/>
              </w:rPr>
            </w:pPr>
            <w:hyperlink r:id="rId257">
              <w:r w:rsidDel="00000000" w:rsidR="00000000" w:rsidRPr="00000000">
                <w:rPr>
                  <w:rFonts w:ascii="Times New Roman" w:cs="Times New Roman" w:eastAsia="Times New Roman" w:hAnsi="Times New Roman"/>
                  <w:color w:val="0000ff"/>
                  <w:sz w:val="24"/>
                  <w:szCs w:val="24"/>
                  <w:rtl w:val="0"/>
                </w:rPr>
                <w:t xml:space="preserve">Психологија даровитости</w:t>
              </w:r>
            </w:hyperlink>
            <w:hyperlink r:id="rId258">
              <w:r w:rsidDel="00000000" w:rsidR="00000000" w:rsidRPr="00000000">
                <w:rPr>
                  <w:rFonts w:ascii="Times New Roman" w:cs="Times New Roman" w:eastAsia="Times New Roman" w:hAnsi="Times New Roman"/>
                  <w:color w:val="1155cc"/>
                  <w:sz w:val="24"/>
                  <w:szCs w:val="24"/>
                  <w:rtl w:val="0"/>
                </w:rPr>
                <w:t xml:space="preserve"> </w:t>
              </w:r>
            </w:hyperlink>
            <w:hyperlink r:id="rId25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5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5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95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5A">
            <w:pPr>
              <w:spacing w:after="0" w:lineRule="auto"/>
              <w:jc w:val="both"/>
              <w:rPr>
                <w:rFonts w:ascii="Times New Roman" w:cs="Times New Roman" w:eastAsia="Times New Roman" w:hAnsi="Times New Roman"/>
                <w:color w:val="0000ff"/>
                <w:sz w:val="24"/>
                <w:szCs w:val="24"/>
              </w:rPr>
            </w:pPr>
            <w:hyperlink r:id="rId260">
              <w:r w:rsidDel="00000000" w:rsidR="00000000" w:rsidRPr="00000000">
                <w:rPr>
                  <w:rFonts w:ascii="Times New Roman" w:cs="Times New Roman" w:eastAsia="Times New Roman" w:hAnsi="Times New Roman"/>
                  <w:color w:val="0000ff"/>
                  <w:sz w:val="24"/>
                  <w:szCs w:val="24"/>
                  <w:rtl w:val="0"/>
                </w:rPr>
                <w:t xml:space="preserve">Понашање потрошача и маркетинг</w:t>
              </w:r>
            </w:hyperlink>
            <w:hyperlink r:id="rId261">
              <w:r w:rsidDel="00000000" w:rsidR="00000000" w:rsidRPr="00000000">
                <w:rPr>
                  <w:rFonts w:ascii="Times New Roman" w:cs="Times New Roman" w:eastAsia="Times New Roman" w:hAnsi="Times New Roman"/>
                  <w:color w:val="1155cc"/>
                  <w:sz w:val="24"/>
                  <w:szCs w:val="24"/>
                  <w:rtl w:val="0"/>
                </w:rPr>
                <w:t xml:space="preserve"> </w:t>
              </w:r>
            </w:hyperlink>
            <w:hyperlink r:id="rId26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5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5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+ 3</w:t>
            </w:r>
          </w:p>
        </w:tc>
        <w:tc>
          <w:tcPr>
            <w:shd w:fill="auto" w:val="clear"/>
            <w:tcMar>
              <w:top w:w="20.0" w:type="dxa"/>
              <w:left w:w="20.0" w:type="dxa"/>
              <w:bottom w:w="20.0" w:type="dxa"/>
              <w:right w:w="20.0" w:type="dxa"/>
            </w:tcMar>
          </w:tcPr>
          <w:p w:rsidR="00000000" w:rsidDel="00000000" w:rsidP="00000000" w:rsidRDefault="00000000" w:rsidRPr="00000000" w14:paraId="0000095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5E">
            <w:pPr>
              <w:spacing w:after="0" w:lineRule="auto"/>
              <w:jc w:val="both"/>
              <w:rPr>
                <w:rFonts w:ascii="Times New Roman" w:cs="Times New Roman" w:eastAsia="Times New Roman" w:hAnsi="Times New Roman"/>
                <w:color w:val="0000ff"/>
                <w:sz w:val="24"/>
                <w:szCs w:val="24"/>
              </w:rPr>
            </w:pPr>
            <w:hyperlink r:id="rId263">
              <w:r w:rsidDel="00000000" w:rsidR="00000000" w:rsidRPr="00000000">
                <w:rPr>
                  <w:rFonts w:ascii="Times New Roman" w:cs="Times New Roman" w:eastAsia="Times New Roman" w:hAnsi="Times New Roman"/>
                  <w:color w:val="0000ff"/>
                  <w:sz w:val="24"/>
                  <w:szCs w:val="24"/>
                  <w:rtl w:val="0"/>
                </w:rPr>
                <w:t xml:space="preserve">Психотерапијски модалитети</w:t>
              </w:r>
            </w:hyperlink>
            <w:hyperlink r:id="rId264">
              <w:r w:rsidDel="00000000" w:rsidR="00000000" w:rsidRPr="00000000">
                <w:rPr>
                  <w:rFonts w:ascii="Times New Roman" w:cs="Times New Roman" w:eastAsia="Times New Roman" w:hAnsi="Times New Roman"/>
                  <w:color w:val="1155cc"/>
                  <w:sz w:val="24"/>
                  <w:szCs w:val="24"/>
                  <w:rtl w:val="0"/>
                </w:rPr>
                <w:t xml:space="preserve"> </w:t>
              </w:r>
            </w:hyperlink>
            <w:hyperlink r:id="rId26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5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6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+ 0</w:t>
            </w:r>
          </w:p>
        </w:tc>
        <w:tc>
          <w:tcPr>
            <w:shd w:fill="auto" w:val="clear"/>
            <w:tcMar>
              <w:top w:w="20.0" w:type="dxa"/>
              <w:left w:w="20.0" w:type="dxa"/>
              <w:bottom w:w="20.0" w:type="dxa"/>
              <w:right w:w="20.0" w:type="dxa"/>
            </w:tcMar>
          </w:tcPr>
          <w:p w:rsidR="00000000" w:rsidDel="00000000" w:rsidP="00000000" w:rsidRDefault="00000000" w:rsidRPr="00000000" w14:paraId="0000096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62">
            <w:pPr>
              <w:spacing w:after="0" w:lineRule="auto"/>
              <w:jc w:val="both"/>
              <w:rPr>
                <w:rFonts w:ascii="Times New Roman" w:cs="Times New Roman" w:eastAsia="Times New Roman" w:hAnsi="Times New Roman"/>
                <w:color w:val="0000ff"/>
                <w:sz w:val="24"/>
                <w:szCs w:val="24"/>
              </w:rPr>
            </w:pPr>
            <w:hyperlink r:id="rId266">
              <w:r w:rsidDel="00000000" w:rsidR="00000000" w:rsidRPr="00000000">
                <w:rPr>
                  <w:rFonts w:ascii="Times New Roman" w:cs="Times New Roman" w:eastAsia="Times New Roman" w:hAnsi="Times New Roman"/>
                  <w:color w:val="0000ff"/>
                  <w:sz w:val="24"/>
                  <w:szCs w:val="24"/>
                  <w:rtl w:val="0"/>
                </w:rPr>
                <w:t xml:space="preserve">Селекција и процењивање запослених</w:t>
              </w:r>
            </w:hyperlink>
            <w:hyperlink r:id="rId267">
              <w:r w:rsidDel="00000000" w:rsidR="00000000" w:rsidRPr="00000000">
                <w:rPr>
                  <w:rFonts w:ascii="Times New Roman" w:cs="Times New Roman" w:eastAsia="Times New Roman" w:hAnsi="Times New Roman"/>
                  <w:color w:val="1155cc"/>
                  <w:sz w:val="24"/>
                  <w:szCs w:val="24"/>
                  <w:rtl w:val="0"/>
                </w:rPr>
                <w:t xml:space="preserve"> </w:t>
              </w:r>
            </w:hyperlink>
            <w:hyperlink r:id="rId26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6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6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+ 3</w:t>
            </w:r>
          </w:p>
        </w:tc>
        <w:tc>
          <w:tcPr>
            <w:shd w:fill="auto" w:val="clear"/>
            <w:tcMar>
              <w:top w:w="20.0" w:type="dxa"/>
              <w:left w:w="20.0" w:type="dxa"/>
              <w:bottom w:w="20.0" w:type="dxa"/>
              <w:right w:w="20.0" w:type="dxa"/>
            </w:tcMar>
          </w:tcPr>
          <w:p w:rsidR="00000000" w:rsidDel="00000000" w:rsidP="00000000" w:rsidRDefault="00000000" w:rsidRPr="00000000" w14:paraId="0000096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66">
            <w:pPr>
              <w:spacing w:after="0" w:lineRule="auto"/>
              <w:jc w:val="both"/>
              <w:rPr>
                <w:rFonts w:ascii="Times New Roman" w:cs="Times New Roman" w:eastAsia="Times New Roman" w:hAnsi="Times New Roman"/>
                <w:color w:val="0000ff"/>
                <w:sz w:val="24"/>
                <w:szCs w:val="24"/>
              </w:rPr>
            </w:pPr>
            <w:hyperlink r:id="rId269">
              <w:r w:rsidDel="00000000" w:rsidR="00000000" w:rsidRPr="00000000">
                <w:rPr>
                  <w:rFonts w:ascii="Times New Roman" w:cs="Times New Roman" w:eastAsia="Times New Roman" w:hAnsi="Times New Roman"/>
                  <w:color w:val="0000ff"/>
                  <w:sz w:val="24"/>
                  <w:szCs w:val="24"/>
                  <w:rtl w:val="0"/>
                </w:rPr>
                <w:t xml:space="preserve">Психологија стреса на раду</w:t>
              </w:r>
            </w:hyperlink>
            <w:hyperlink r:id="rId270">
              <w:r w:rsidDel="00000000" w:rsidR="00000000" w:rsidRPr="00000000">
                <w:rPr>
                  <w:rFonts w:ascii="Times New Roman" w:cs="Times New Roman" w:eastAsia="Times New Roman" w:hAnsi="Times New Roman"/>
                  <w:color w:val="1155cc"/>
                  <w:sz w:val="24"/>
                  <w:szCs w:val="24"/>
                  <w:rtl w:val="0"/>
                </w:rPr>
                <w:t xml:space="preserve"> </w:t>
              </w:r>
            </w:hyperlink>
            <w:hyperlink r:id="rId27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6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6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+ 2</w:t>
            </w:r>
          </w:p>
        </w:tc>
        <w:tc>
          <w:tcPr>
            <w:shd w:fill="auto" w:val="clear"/>
            <w:tcMar>
              <w:top w:w="20.0" w:type="dxa"/>
              <w:left w:w="20.0" w:type="dxa"/>
              <w:bottom w:w="20.0" w:type="dxa"/>
              <w:right w:w="20.0" w:type="dxa"/>
            </w:tcMar>
          </w:tcPr>
          <w:p w:rsidR="00000000" w:rsidDel="00000000" w:rsidP="00000000" w:rsidRDefault="00000000" w:rsidRPr="00000000" w14:paraId="0000096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6A">
            <w:pPr>
              <w:spacing w:after="0" w:lineRule="auto"/>
              <w:jc w:val="both"/>
              <w:rPr>
                <w:rFonts w:ascii="Times New Roman" w:cs="Times New Roman" w:eastAsia="Times New Roman" w:hAnsi="Times New Roman"/>
                <w:color w:val="0000ff"/>
                <w:sz w:val="24"/>
                <w:szCs w:val="24"/>
              </w:rPr>
            </w:pPr>
            <w:hyperlink r:id="rId272">
              <w:r w:rsidDel="00000000" w:rsidR="00000000" w:rsidRPr="00000000">
                <w:rPr>
                  <w:rFonts w:ascii="Times New Roman" w:cs="Times New Roman" w:eastAsia="Times New Roman" w:hAnsi="Times New Roman"/>
                  <w:color w:val="0000ff"/>
                  <w:sz w:val="24"/>
                  <w:szCs w:val="24"/>
                  <w:rtl w:val="0"/>
                </w:rPr>
                <w:t xml:space="preserve">Психопатологија групних процеса</w:t>
              </w:r>
            </w:hyperlink>
            <w:hyperlink r:id="rId273">
              <w:r w:rsidDel="00000000" w:rsidR="00000000" w:rsidRPr="00000000">
                <w:rPr>
                  <w:rFonts w:ascii="Times New Roman" w:cs="Times New Roman" w:eastAsia="Times New Roman" w:hAnsi="Times New Roman"/>
                  <w:color w:val="1155cc"/>
                  <w:sz w:val="24"/>
                  <w:szCs w:val="24"/>
                  <w:rtl w:val="0"/>
                </w:rPr>
                <w:t xml:space="preserve"> </w:t>
              </w:r>
            </w:hyperlink>
            <w:hyperlink r:id="rId27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6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6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96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6E">
            <w:pPr>
              <w:spacing w:after="0" w:lineRule="auto"/>
              <w:jc w:val="both"/>
              <w:rPr>
                <w:rFonts w:ascii="Times New Roman" w:cs="Times New Roman" w:eastAsia="Times New Roman" w:hAnsi="Times New Roman"/>
                <w:color w:val="0000ff"/>
                <w:sz w:val="24"/>
                <w:szCs w:val="24"/>
              </w:rPr>
            </w:pPr>
            <w:hyperlink r:id="rId275">
              <w:r w:rsidDel="00000000" w:rsidR="00000000" w:rsidRPr="00000000">
                <w:rPr>
                  <w:rFonts w:ascii="Times New Roman" w:cs="Times New Roman" w:eastAsia="Times New Roman" w:hAnsi="Times New Roman"/>
                  <w:color w:val="0000ff"/>
                  <w:sz w:val="24"/>
                  <w:szCs w:val="24"/>
                  <w:rtl w:val="0"/>
                </w:rPr>
                <w:t xml:space="preserve">Развојна психологија адолесценције</w:t>
              </w:r>
            </w:hyperlink>
            <w:hyperlink r:id="rId276">
              <w:r w:rsidDel="00000000" w:rsidR="00000000" w:rsidRPr="00000000">
                <w:rPr>
                  <w:rFonts w:ascii="Times New Roman" w:cs="Times New Roman" w:eastAsia="Times New Roman" w:hAnsi="Times New Roman"/>
                  <w:color w:val="1155cc"/>
                  <w:sz w:val="24"/>
                  <w:szCs w:val="24"/>
                  <w:rtl w:val="0"/>
                </w:rPr>
                <w:t xml:space="preserve"> </w:t>
              </w:r>
            </w:hyperlink>
            <w:hyperlink r:id="rId27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6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7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97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72">
            <w:pPr>
              <w:spacing w:after="0" w:lineRule="auto"/>
              <w:jc w:val="both"/>
              <w:rPr>
                <w:rFonts w:ascii="Times New Roman" w:cs="Times New Roman" w:eastAsia="Times New Roman" w:hAnsi="Times New Roman"/>
                <w:color w:val="0000ff"/>
                <w:sz w:val="24"/>
                <w:szCs w:val="24"/>
              </w:rPr>
            </w:pPr>
            <w:hyperlink r:id="rId278">
              <w:r w:rsidDel="00000000" w:rsidR="00000000" w:rsidRPr="00000000">
                <w:rPr>
                  <w:rFonts w:ascii="Times New Roman" w:cs="Times New Roman" w:eastAsia="Times New Roman" w:hAnsi="Times New Roman"/>
                  <w:color w:val="0000ff"/>
                  <w:sz w:val="24"/>
                  <w:szCs w:val="24"/>
                  <w:rtl w:val="0"/>
                </w:rPr>
                <w:t xml:space="preserve">Примењена социјална психологија</w:t>
              </w:r>
            </w:hyperlink>
            <w:hyperlink r:id="rId279">
              <w:r w:rsidDel="00000000" w:rsidR="00000000" w:rsidRPr="00000000">
                <w:rPr>
                  <w:rFonts w:ascii="Times New Roman" w:cs="Times New Roman" w:eastAsia="Times New Roman" w:hAnsi="Times New Roman"/>
                  <w:color w:val="1155cc"/>
                  <w:sz w:val="24"/>
                  <w:szCs w:val="24"/>
                  <w:rtl w:val="0"/>
                </w:rPr>
                <w:t xml:space="preserve"> </w:t>
              </w:r>
            </w:hyperlink>
            <w:hyperlink r:id="rId28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7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7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7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76">
            <w:pPr>
              <w:spacing w:after="0" w:lineRule="auto"/>
              <w:jc w:val="both"/>
              <w:rPr>
                <w:rFonts w:ascii="Times New Roman" w:cs="Times New Roman" w:eastAsia="Times New Roman" w:hAnsi="Times New Roman"/>
                <w:color w:val="0000ff"/>
                <w:sz w:val="24"/>
                <w:szCs w:val="24"/>
              </w:rPr>
            </w:pPr>
            <w:hyperlink r:id="rId281">
              <w:r w:rsidDel="00000000" w:rsidR="00000000" w:rsidRPr="00000000">
                <w:rPr>
                  <w:rFonts w:ascii="Times New Roman" w:cs="Times New Roman" w:eastAsia="Times New Roman" w:hAnsi="Times New Roman"/>
                  <w:color w:val="0000ff"/>
                  <w:sz w:val="24"/>
                  <w:szCs w:val="24"/>
                  <w:rtl w:val="0"/>
                </w:rPr>
                <w:t xml:space="preserve">Психолошка естетика</w:t>
              </w:r>
            </w:hyperlink>
            <w:hyperlink r:id="rId282">
              <w:r w:rsidDel="00000000" w:rsidR="00000000" w:rsidRPr="00000000">
                <w:rPr>
                  <w:rFonts w:ascii="Times New Roman" w:cs="Times New Roman" w:eastAsia="Times New Roman" w:hAnsi="Times New Roman"/>
                  <w:color w:val="1155cc"/>
                  <w:sz w:val="24"/>
                  <w:szCs w:val="24"/>
                  <w:rtl w:val="0"/>
                </w:rPr>
                <w:t xml:space="preserve"> </w:t>
              </w:r>
            </w:hyperlink>
            <w:hyperlink r:id="rId28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7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7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+ 0</w:t>
            </w:r>
          </w:p>
        </w:tc>
        <w:tc>
          <w:tcPr>
            <w:shd w:fill="auto" w:val="clear"/>
            <w:tcMar>
              <w:top w:w="20.0" w:type="dxa"/>
              <w:left w:w="20.0" w:type="dxa"/>
              <w:bottom w:w="20.0" w:type="dxa"/>
              <w:right w:w="20.0" w:type="dxa"/>
            </w:tcMar>
          </w:tcPr>
          <w:p w:rsidR="00000000" w:rsidDel="00000000" w:rsidP="00000000" w:rsidRDefault="00000000" w:rsidRPr="00000000" w14:paraId="0000097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7A">
            <w:pPr>
              <w:spacing w:after="0" w:lineRule="auto"/>
              <w:jc w:val="both"/>
              <w:rPr>
                <w:rFonts w:ascii="Times New Roman" w:cs="Times New Roman" w:eastAsia="Times New Roman" w:hAnsi="Times New Roman"/>
                <w:color w:val="0000ff"/>
                <w:sz w:val="24"/>
                <w:szCs w:val="24"/>
              </w:rPr>
            </w:pPr>
            <w:hyperlink r:id="rId284">
              <w:r w:rsidDel="00000000" w:rsidR="00000000" w:rsidRPr="00000000">
                <w:rPr>
                  <w:rFonts w:ascii="Times New Roman" w:cs="Times New Roman" w:eastAsia="Times New Roman" w:hAnsi="Times New Roman"/>
                  <w:color w:val="0000ff"/>
                  <w:sz w:val="24"/>
                  <w:szCs w:val="24"/>
                  <w:rtl w:val="0"/>
                </w:rPr>
                <w:t xml:space="preserve">Истраживања у развојној психологији</w:t>
              </w:r>
            </w:hyperlink>
            <w:hyperlink r:id="rId285">
              <w:r w:rsidDel="00000000" w:rsidR="00000000" w:rsidRPr="00000000">
                <w:rPr>
                  <w:rFonts w:ascii="Times New Roman" w:cs="Times New Roman" w:eastAsia="Times New Roman" w:hAnsi="Times New Roman"/>
                  <w:color w:val="1155cc"/>
                  <w:sz w:val="24"/>
                  <w:szCs w:val="24"/>
                  <w:rtl w:val="0"/>
                </w:rPr>
                <w:t xml:space="preserve"> </w:t>
              </w:r>
            </w:hyperlink>
            <w:hyperlink r:id="rId28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7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7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97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7E">
            <w:pPr>
              <w:spacing w:after="0" w:lineRule="auto"/>
              <w:jc w:val="both"/>
              <w:rPr>
                <w:rFonts w:ascii="Times New Roman" w:cs="Times New Roman" w:eastAsia="Times New Roman" w:hAnsi="Times New Roman"/>
                <w:color w:val="0000ff"/>
                <w:sz w:val="24"/>
                <w:szCs w:val="24"/>
              </w:rPr>
            </w:pPr>
            <w:hyperlink r:id="rId287">
              <w:r w:rsidDel="00000000" w:rsidR="00000000" w:rsidRPr="00000000">
                <w:rPr>
                  <w:rFonts w:ascii="Times New Roman" w:cs="Times New Roman" w:eastAsia="Times New Roman" w:hAnsi="Times New Roman"/>
                  <w:color w:val="0000ff"/>
                  <w:sz w:val="24"/>
                  <w:szCs w:val="24"/>
                  <w:rtl w:val="0"/>
                </w:rPr>
                <w:t xml:space="preserve">Додатна подршка у образовном окружењу</w:t>
              </w:r>
            </w:hyperlink>
            <w:hyperlink r:id="rId288">
              <w:r w:rsidDel="00000000" w:rsidR="00000000" w:rsidRPr="00000000">
                <w:rPr>
                  <w:rFonts w:ascii="Times New Roman" w:cs="Times New Roman" w:eastAsia="Times New Roman" w:hAnsi="Times New Roman"/>
                  <w:color w:val="1155cc"/>
                  <w:sz w:val="24"/>
                  <w:szCs w:val="24"/>
                  <w:rtl w:val="0"/>
                </w:rPr>
                <w:t xml:space="preserve"> </w:t>
              </w:r>
            </w:hyperlink>
            <w:hyperlink r:id="rId28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7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8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8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982">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86">
            <w:pPr>
              <w:spacing w:after="0" w:lineRule="auto"/>
              <w:jc w:val="both"/>
              <w:rPr>
                <w:rFonts w:ascii="Times New Roman" w:cs="Times New Roman" w:eastAsia="Times New Roman" w:hAnsi="Times New Roman"/>
                <w:color w:val="0000ff"/>
                <w:sz w:val="24"/>
                <w:szCs w:val="24"/>
              </w:rPr>
            </w:pPr>
            <w:hyperlink r:id="rId290">
              <w:r w:rsidDel="00000000" w:rsidR="00000000" w:rsidRPr="00000000">
                <w:rPr>
                  <w:rFonts w:ascii="Times New Roman" w:cs="Times New Roman" w:eastAsia="Times New Roman" w:hAnsi="Times New Roman"/>
                  <w:color w:val="0000ff"/>
                  <w:sz w:val="24"/>
                  <w:szCs w:val="24"/>
                  <w:rtl w:val="0"/>
                </w:rPr>
                <w:t xml:space="preserve">Академске вештине</w:t>
              </w:r>
            </w:hyperlink>
            <w:hyperlink r:id="rId291">
              <w:r w:rsidDel="00000000" w:rsidR="00000000" w:rsidRPr="00000000">
                <w:rPr>
                  <w:rFonts w:ascii="Times New Roman" w:cs="Times New Roman" w:eastAsia="Times New Roman" w:hAnsi="Times New Roman"/>
                  <w:color w:val="1155cc"/>
                  <w:sz w:val="24"/>
                  <w:szCs w:val="24"/>
                  <w:rtl w:val="0"/>
                </w:rPr>
                <w:t xml:space="preserve"> </w:t>
              </w:r>
            </w:hyperlink>
            <w:hyperlink r:id="rId29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8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8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0 + 2</w:t>
            </w:r>
          </w:p>
        </w:tc>
        <w:tc>
          <w:tcPr>
            <w:shd w:fill="auto" w:val="clear"/>
            <w:tcMar>
              <w:top w:w="20.0" w:type="dxa"/>
              <w:left w:w="20.0" w:type="dxa"/>
              <w:bottom w:w="20.0" w:type="dxa"/>
              <w:right w:w="20.0" w:type="dxa"/>
            </w:tcMar>
          </w:tcPr>
          <w:p w:rsidR="00000000" w:rsidDel="00000000" w:rsidP="00000000" w:rsidRDefault="00000000" w:rsidRPr="00000000" w14:paraId="0000098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8A">
            <w:pPr>
              <w:spacing w:after="0" w:lineRule="auto"/>
              <w:jc w:val="both"/>
              <w:rPr>
                <w:rFonts w:ascii="Times New Roman" w:cs="Times New Roman" w:eastAsia="Times New Roman" w:hAnsi="Times New Roman"/>
                <w:color w:val="0000ff"/>
                <w:sz w:val="24"/>
                <w:szCs w:val="24"/>
              </w:rPr>
            </w:pPr>
            <w:hyperlink r:id="rId293">
              <w:r w:rsidDel="00000000" w:rsidR="00000000" w:rsidRPr="00000000">
                <w:rPr>
                  <w:rFonts w:ascii="Times New Roman" w:cs="Times New Roman" w:eastAsia="Times New Roman" w:hAnsi="Times New Roman"/>
                  <w:color w:val="0000ff"/>
                  <w:sz w:val="24"/>
                  <w:szCs w:val="24"/>
                  <w:rtl w:val="0"/>
                </w:rPr>
                <w:t xml:space="preserve">Мултиваријациона статистика у психологији</w:t>
              </w:r>
            </w:hyperlink>
            <w:hyperlink r:id="rId294">
              <w:r w:rsidDel="00000000" w:rsidR="00000000" w:rsidRPr="00000000">
                <w:rPr>
                  <w:rFonts w:ascii="Times New Roman" w:cs="Times New Roman" w:eastAsia="Times New Roman" w:hAnsi="Times New Roman"/>
                  <w:color w:val="1155cc"/>
                  <w:sz w:val="24"/>
                  <w:szCs w:val="24"/>
                  <w:rtl w:val="0"/>
                </w:rPr>
                <w:t xml:space="preserve"> </w:t>
              </w:r>
            </w:hyperlink>
            <w:hyperlink r:id="rId29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8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8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8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98E">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Изборни предмети и - 2 (бира се 4 од 15)</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92">
            <w:pPr>
              <w:spacing w:after="0" w:lineRule="auto"/>
              <w:jc w:val="both"/>
              <w:rPr>
                <w:rFonts w:ascii="Times New Roman" w:cs="Times New Roman" w:eastAsia="Times New Roman" w:hAnsi="Times New Roman"/>
                <w:color w:val="0000ff"/>
                <w:sz w:val="24"/>
                <w:szCs w:val="24"/>
              </w:rPr>
            </w:pPr>
            <w:hyperlink r:id="rId296">
              <w:r w:rsidDel="00000000" w:rsidR="00000000" w:rsidRPr="00000000">
                <w:rPr>
                  <w:rFonts w:ascii="Times New Roman" w:cs="Times New Roman" w:eastAsia="Times New Roman" w:hAnsi="Times New Roman"/>
                  <w:color w:val="0000ff"/>
                  <w:sz w:val="24"/>
                  <w:szCs w:val="24"/>
                  <w:rtl w:val="0"/>
                </w:rPr>
                <w:t xml:space="preserve">Квалитативне методе и технике</w:t>
              </w:r>
            </w:hyperlink>
            <w:hyperlink r:id="rId297">
              <w:r w:rsidDel="00000000" w:rsidR="00000000" w:rsidRPr="00000000">
                <w:rPr>
                  <w:rFonts w:ascii="Times New Roman" w:cs="Times New Roman" w:eastAsia="Times New Roman" w:hAnsi="Times New Roman"/>
                  <w:color w:val="1155cc"/>
                  <w:sz w:val="24"/>
                  <w:szCs w:val="24"/>
                  <w:rtl w:val="0"/>
                </w:rPr>
                <w:t xml:space="preserve"> </w:t>
              </w:r>
            </w:hyperlink>
            <w:hyperlink r:id="rId29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9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9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9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96">
            <w:pPr>
              <w:spacing w:after="0" w:lineRule="auto"/>
              <w:jc w:val="both"/>
              <w:rPr>
                <w:rFonts w:ascii="Times New Roman" w:cs="Times New Roman" w:eastAsia="Times New Roman" w:hAnsi="Times New Roman"/>
                <w:color w:val="0000ff"/>
                <w:sz w:val="24"/>
                <w:szCs w:val="24"/>
              </w:rPr>
            </w:pPr>
            <w:hyperlink r:id="rId299">
              <w:r w:rsidDel="00000000" w:rsidR="00000000" w:rsidRPr="00000000">
                <w:rPr>
                  <w:rFonts w:ascii="Times New Roman" w:cs="Times New Roman" w:eastAsia="Times New Roman" w:hAnsi="Times New Roman"/>
                  <w:color w:val="0000ff"/>
                  <w:sz w:val="24"/>
                  <w:szCs w:val="24"/>
                  <w:rtl w:val="0"/>
                </w:rPr>
                <w:t xml:space="preserve">Методе клиничке психолошке процене</w:t>
              </w:r>
            </w:hyperlink>
            <w:hyperlink r:id="rId300">
              <w:r w:rsidDel="00000000" w:rsidR="00000000" w:rsidRPr="00000000">
                <w:rPr>
                  <w:rFonts w:ascii="Times New Roman" w:cs="Times New Roman" w:eastAsia="Times New Roman" w:hAnsi="Times New Roman"/>
                  <w:color w:val="1155cc"/>
                  <w:sz w:val="24"/>
                  <w:szCs w:val="24"/>
                  <w:rtl w:val="0"/>
                </w:rPr>
                <w:t xml:space="preserve"> </w:t>
              </w:r>
            </w:hyperlink>
            <w:hyperlink r:id="rId30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9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9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9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9A">
            <w:pPr>
              <w:spacing w:after="0" w:lineRule="auto"/>
              <w:jc w:val="both"/>
              <w:rPr>
                <w:rFonts w:ascii="Times New Roman" w:cs="Times New Roman" w:eastAsia="Times New Roman" w:hAnsi="Times New Roman"/>
                <w:color w:val="0000ff"/>
                <w:sz w:val="24"/>
                <w:szCs w:val="24"/>
              </w:rPr>
            </w:pPr>
            <w:hyperlink r:id="rId302">
              <w:r w:rsidDel="00000000" w:rsidR="00000000" w:rsidRPr="00000000">
                <w:rPr>
                  <w:rFonts w:ascii="Times New Roman" w:cs="Times New Roman" w:eastAsia="Times New Roman" w:hAnsi="Times New Roman"/>
                  <w:color w:val="0000ff"/>
                  <w:sz w:val="24"/>
                  <w:szCs w:val="24"/>
                  <w:rtl w:val="0"/>
                </w:rPr>
                <w:t xml:space="preserve">Вештине саветовања</w:t>
              </w:r>
            </w:hyperlink>
            <w:hyperlink r:id="rId303">
              <w:r w:rsidDel="00000000" w:rsidR="00000000" w:rsidRPr="00000000">
                <w:rPr>
                  <w:rFonts w:ascii="Times New Roman" w:cs="Times New Roman" w:eastAsia="Times New Roman" w:hAnsi="Times New Roman"/>
                  <w:color w:val="1155cc"/>
                  <w:sz w:val="24"/>
                  <w:szCs w:val="24"/>
                  <w:rtl w:val="0"/>
                </w:rPr>
                <w:t xml:space="preserve"> </w:t>
              </w:r>
            </w:hyperlink>
            <w:hyperlink r:id="rId30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9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9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9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9E">
            <w:pPr>
              <w:spacing w:after="0" w:lineRule="auto"/>
              <w:jc w:val="both"/>
              <w:rPr>
                <w:rFonts w:ascii="Times New Roman" w:cs="Times New Roman" w:eastAsia="Times New Roman" w:hAnsi="Times New Roman"/>
                <w:color w:val="0000ff"/>
                <w:sz w:val="24"/>
                <w:szCs w:val="24"/>
              </w:rPr>
            </w:pPr>
            <w:hyperlink r:id="rId305">
              <w:r w:rsidDel="00000000" w:rsidR="00000000" w:rsidRPr="00000000">
                <w:rPr>
                  <w:rFonts w:ascii="Times New Roman" w:cs="Times New Roman" w:eastAsia="Times New Roman" w:hAnsi="Times New Roman"/>
                  <w:color w:val="0000ff"/>
                  <w:sz w:val="24"/>
                  <w:szCs w:val="24"/>
                  <w:rtl w:val="0"/>
                </w:rPr>
                <w:t xml:space="preserve">Евалуација знања и образовних исхода</w:t>
              </w:r>
            </w:hyperlink>
            <w:hyperlink r:id="rId306">
              <w:r w:rsidDel="00000000" w:rsidR="00000000" w:rsidRPr="00000000">
                <w:rPr>
                  <w:rFonts w:ascii="Times New Roman" w:cs="Times New Roman" w:eastAsia="Times New Roman" w:hAnsi="Times New Roman"/>
                  <w:color w:val="1155cc"/>
                  <w:sz w:val="24"/>
                  <w:szCs w:val="24"/>
                  <w:rtl w:val="0"/>
                </w:rPr>
                <w:t xml:space="preserve"> </w:t>
              </w:r>
            </w:hyperlink>
            <w:hyperlink r:id="rId30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9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A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+ 0</w:t>
            </w:r>
          </w:p>
        </w:tc>
        <w:tc>
          <w:tcPr>
            <w:shd w:fill="auto" w:val="clear"/>
            <w:tcMar>
              <w:top w:w="20.0" w:type="dxa"/>
              <w:left w:w="20.0" w:type="dxa"/>
              <w:bottom w:w="20.0" w:type="dxa"/>
              <w:right w:w="20.0" w:type="dxa"/>
            </w:tcMar>
          </w:tcPr>
          <w:p w:rsidR="00000000" w:rsidDel="00000000" w:rsidP="00000000" w:rsidRDefault="00000000" w:rsidRPr="00000000" w14:paraId="000009A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A2">
            <w:pPr>
              <w:spacing w:after="0" w:lineRule="auto"/>
              <w:jc w:val="both"/>
              <w:rPr>
                <w:rFonts w:ascii="Times New Roman" w:cs="Times New Roman" w:eastAsia="Times New Roman" w:hAnsi="Times New Roman"/>
                <w:color w:val="0000ff"/>
                <w:sz w:val="24"/>
                <w:szCs w:val="24"/>
              </w:rPr>
            </w:pPr>
            <w:hyperlink r:id="rId308">
              <w:r w:rsidDel="00000000" w:rsidR="00000000" w:rsidRPr="00000000">
                <w:rPr>
                  <w:rFonts w:ascii="Times New Roman" w:cs="Times New Roman" w:eastAsia="Times New Roman" w:hAnsi="Times New Roman"/>
                  <w:color w:val="0000ff"/>
                  <w:sz w:val="24"/>
                  <w:szCs w:val="24"/>
                  <w:rtl w:val="0"/>
                </w:rPr>
                <w:t xml:space="preserve">Организационе промене и развој</w:t>
              </w:r>
            </w:hyperlink>
            <w:hyperlink r:id="rId309">
              <w:r w:rsidDel="00000000" w:rsidR="00000000" w:rsidRPr="00000000">
                <w:rPr>
                  <w:rFonts w:ascii="Times New Roman" w:cs="Times New Roman" w:eastAsia="Times New Roman" w:hAnsi="Times New Roman"/>
                  <w:color w:val="1155cc"/>
                  <w:sz w:val="24"/>
                  <w:szCs w:val="24"/>
                  <w:rtl w:val="0"/>
                </w:rPr>
                <w:t xml:space="preserve"> </w:t>
              </w:r>
            </w:hyperlink>
            <w:hyperlink r:id="rId31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A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A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+ 3</w:t>
            </w:r>
          </w:p>
        </w:tc>
        <w:tc>
          <w:tcPr>
            <w:shd w:fill="auto" w:val="clear"/>
            <w:tcMar>
              <w:top w:w="20.0" w:type="dxa"/>
              <w:left w:w="20.0" w:type="dxa"/>
              <w:bottom w:w="20.0" w:type="dxa"/>
              <w:right w:w="20.0" w:type="dxa"/>
            </w:tcMar>
          </w:tcPr>
          <w:p w:rsidR="00000000" w:rsidDel="00000000" w:rsidP="00000000" w:rsidRDefault="00000000" w:rsidRPr="00000000" w14:paraId="000009A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A6">
            <w:pPr>
              <w:spacing w:after="0" w:lineRule="auto"/>
              <w:jc w:val="both"/>
              <w:rPr>
                <w:rFonts w:ascii="Times New Roman" w:cs="Times New Roman" w:eastAsia="Times New Roman" w:hAnsi="Times New Roman"/>
                <w:color w:val="0000ff"/>
                <w:sz w:val="24"/>
                <w:szCs w:val="24"/>
              </w:rPr>
            </w:pPr>
            <w:hyperlink r:id="rId311">
              <w:r w:rsidDel="00000000" w:rsidR="00000000" w:rsidRPr="00000000">
                <w:rPr>
                  <w:rFonts w:ascii="Times New Roman" w:cs="Times New Roman" w:eastAsia="Times New Roman" w:hAnsi="Times New Roman"/>
                  <w:color w:val="0000ff"/>
                  <w:sz w:val="24"/>
                  <w:szCs w:val="24"/>
                  <w:rtl w:val="0"/>
                </w:rPr>
                <w:t xml:space="preserve">Психологија међуљудских односа на раду</w:t>
              </w:r>
            </w:hyperlink>
            <w:hyperlink r:id="rId312">
              <w:r w:rsidDel="00000000" w:rsidR="00000000" w:rsidRPr="00000000">
                <w:rPr>
                  <w:rFonts w:ascii="Times New Roman" w:cs="Times New Roman" w:eastAsia="Times New Roman" w:hAnsi="Times New Roman"/>
                  <w:color w:val="1155cc"/>
                  <w:sz w:val="24"/>
                  <w:szCs w:val="24"/>
                  <w:rtl w:val="0"/>
                </w:rPr>
                <w:t xml:space="preserve"> </w:t>
              </w:r>
            </w:hyperlink>
            <w:hyperlink r:id="rId31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A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A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+ 3</w:t>
            </w:r>
          </w:p>
        </w:tc>
        <w:tc>
          <w:tcPr>
            <w:shd w:fill="auto" w:val="clear"/>
            <w:tcMar>
              <w:top w:w="20.0" w:type="dxa"/>
              <w:left w:w="20.0" w:type="dxa"/>
              <w:bottom w:w="20.0" w:type="dxa"/>
              <w:right w:w="20.0" w:type="dxa"/>
            </w:tcMar>
          </w:tcPr>
          <w:p w:rsidR="00000000" w:rsidDel="00000000" w:rsidP="00000000" w:rsidRDefault="00000000" w:rsidRPr="00000000" w14:paraId="000009A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AA">
            <w:pPr>
              <w:spacing w:after="0" w:lineRule="auto"/>
              <w:jc w:val="both"/>
              <w:rPr>
                <w:rFonts w:ascii="Times New Roman" w:cs="Times New Roman" w:eastAsia="Times New Roman" w:hAnsi="Times New Roman"/>
                <w:color w:val="0000ff"/>
                <w:sz w:val="24"/>
                <w:szCs w:val="24"/>
              </w:rPr>
            </w:pPr>
            <w:hyperlink r:id="rId314">
              <w:r w:rsidDel="00000000" w:rsidR="00000000" w:rsidRPr="00000000">
                <w:rPr>
                  <w:rFonts w:ascii="Times New Roman" w:cs="Times New Roman" w:eastAsia="Times New Roman" w:hAnsi="Times New Roman"/>
                  <w:color w:val="0000ff"/>
                  <w:sz w:val="24"/>
                  <w:szCs w:val="24"/>
                  <w:rtl w:val="0"/>
                </w:rPr>
                <w:t xml:space="preserve">Основе педагогије са дидактиком</w:t>
              </w:r>
            </w:hyperlink>
            <w:hyperlink r:id="rId315">
              <w:r w:rsidDel="00000000" w:rsidR="00000000" w:rsidRPr="00000000">
                <w:rPr>
                  <w:rFonts w:ascii="Times New Roman" w:cs="Times New Roman" w:eastAsia="Times New Roman" w:hAnsi="Times New Roman"/>
                  <w:color w:val="1155cc"/>
                  <w:sz w:val="24"/>
                  <w:szCs w:val="24"/>
                  <w:rtl w:val="0"/>
                </w:rPr>
                <w:t xml:space="preserve"> </w:t>
              </w:r>
            </w:hyperlink>
            <w:hyperlink r:id="rId31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A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A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A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AE">
            <w:pPr>
              <w:spacing w:after="0" w:lineRule="auto"/>
              <w:jc w:val="both"/>
              <w:rPr>
                <w:rFonts w:ascii="Times New Roman" w:cs="Times New Roman" w:eastAsia="Times New Roman" w:hAnsi="Times New Roman"/>
                <w:color w:val="0000ff"/>
                <w:sz w:val="24"/>
                <w:szCs w:val="24"/>
              </w:rPr>
            </w:pPr>
            <w:hyperlink r:id="rId317">
              <w:r w:rsidDel="00000000" w:rsidR="00000000" w:rsidRPr="00000000">
                <w:rPr>
                  <w:rFonts w:ascii="Times New Roman" w:cs="Times New Roman" w:eastAsia="Times New Roman" w:hAnsi="Times New Roman"/>
                  <w:color w:val="0000ff"/>
                  <w:sz w:val="24"/>
                  <w:szCs w:val="24"/>
                  <w:rtl w:val="0"/>
                </w:rPr>
                <w:t xml:space="preserve">Квалитативна истраживања у клиничкој психологији</w:t>
              </w:r>
            </w:hyperlink>
            <w:hyperlink r:id="rId318">
              <w:r w:rsidDel="00000000" w:rsidR="00000000" w:rsidRPr="00000000">
                <w:rPr>
                  <w:rFonts w:ascii="Times New Roman" w:cs="Times New Roman" w:eastAsia="Times New Roman" w:hAnsi="Times New Roman"/>
                  <w:color w:val="1155cc"/>
                  <w:sz w:val="24"/>
                  <w:szCs w:val="24"/>
                  <w:rtl w:val="0"/>
                </w:rPr>
                <w:t xml:space="preserve"> </w:t>
              </w:r>
            </w:hyperlink>
            <w:hyperlink r:id="rId31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A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B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B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B2">
            <w:pPr>
              <w:spacing w:after="0" w:lineRule="auto"/>
              <w:jc w:val="both"/>
              <w:rPr>
                <w:rFonts w:ascii="Times New Roman" w:cs="Times New Roman" w:eastAsia="Times New Roman" w:hAnsi="Times New Roman"/>
                <w:color w:val="0000ff"/>
                <w:sz w:val="24"/>
                <w:szCs w:val="24"/>
              </w:rPr>
            </w:pPr>
            <w:hyperlink r:id="rId320">
              <w:r w:rsidDel="00000000" w:rsidR="00000000" w:rsidRPr="00000000">
                <w:rPr>
                  <w:rFonts w:ascii="Times New Roman" w:cs="Times New Roman" w:eastAsia="Times New Roman" w:hAnsi="Times New Roman"/>
                  <w:color w:val="0000ff"/>
                  <w:sz w:val="24"/>
                  <w:szCs w:val="24"/>
                  <w:rtl w:val="0"/>
                </w:rPr>
                <w:t xml:space="preserve">Психологија учења и наставе</w:t>
              </w:r>
            </w:hyperlink>
            <w:hyperlink r:id="rId321">
              <w:r w:rsidDel="00000000" w:rsidR="00000000" w:rsidRPr="00000000">
                <w:rPr>
                  <w:rFonts w:ascii="Times New Roman" w:cs="Times New Roman" w:eastAsia="Times New Roman" w:hAnsi="Times New Roman"/>
                  <w:color w:val="1155cc"/>
                  <w:sz w:val="24"/>
                  <w:szCs w:val="24"/>
                  <w:rtl w:val="0"/>
                </w:rPr>
                <w:t xml:space="preserve"> </w:t>
              </w:r>
            </w:hyperlink>
            <w:hyperlink r:id="rId32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B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B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9B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B6">
            <w:pPr>
              <w:spacing w:after="0" w:lineRule="auto"/>
              <w:jc w:val="both"/>
              <w:rPr>
                <w:rFonts w:ascii="Times New Roman" w:cs="Times New Roman" w:eastAsia="Times New Roman" w:hAnsi="Times New Roman"/>
                <w:color w:val="0000ff"/>
                <w:sz w:val="24"/>
                <w:szCs w:val="24"/>
              </w:rPr>
            </w:pPr>
            <w:hyperlink r:id="rId323">
              <w:r w:rsidDel="00000000" w:rsidR="00000000" w:rsidRPr="00000000">
                <w:rPr>
                  <w:rFonts w:ascii="Times New Roman" w:cs="Times New Roman" w:eastAsia="Times New Roman" w:hAnsi="Times New Roman"/>
                  <w:color w:val="0000ff"/>
                  <w:sz w:val="24"/>
                  <w:szCs w:val="24"/>
                  <w:rtl w:val="0"/>
                </w:rPr>
                <w:t xml:space="preserve">Медијација</w:t>
              </w:r>
            </w:hyperlink>
            <w:hyperlink r:id="rId324">
              <w:r w:rsidDel="00000000" w:rsidR="00000000" w:rsidRPr="00000000">
                <w:rPr>
                  <w:rFonts w:ascii="Times New Roman" w:cs="Times New Roman" w:eastAsia="Times New Roman" w:hAnsi="Times New Roman"/>
                  <w:color w:val="1155cc"/>
                  <w:sz w:val="24"/>
                  <w:szCs w:val="24"/>
                  <w:rtl w:val="0"/>
                </w:rPr>
                <w:t xml:space="preserve"> </w:t>
              </w:r>
            </w:hyperlink>
            <w:hyperlink r:id="rId32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B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B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B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BA">
            <w:pPr>
              <w:spacing w:after="0" w:lineRule="auto"/>
              <w:jc w:val="both"/>
              <w:rPr>
                <w:rFonts w:ascii="Times New Roman" w:cs="Times New Roman" w:eastAsia="Times New Roman" w:hAnsi="Times New Roman"/>
                <w:color w:val="0000ff"/>
                <w:sz w:val="24"/>
                <w:szCs w:val="24"/>
              </w:rPr>
            </w:pPr>
            <w:hyperlink r:id="rId326">
              <w:r w:rsidDel="00000000" w:rsidR="00000000" w:rsidRPr="00000000">
                <w:rPr>
                  <w:rFonts w:ascii="Times New Roman" w:cs="Times New Roman" w:eastAsia="Times New Roman" w:hAnsi="Times New Roman"/>
                  <w:color w:val="0000ff"/>
                  <w:sz w:val="24"/>
                  <w:szCs w:val="24"/>
                  <w:rtl w:val="0"/>
                </w:rPr>
                <w:t xml:space="preserve">Методе и технике социјалнопсихолошких истраживања</w:t>
              </w:r>
            </w:hyperlink>
            <w:hyperlink r:id="rId327">
              <w:r w:rsidDel="00000000" w:rsidR="00000000" w:rsidRPr="00000000">
                <w:rPr>
                  <w:rFonts w:ascii="Times New Roman" w:cs="Times New Roman" w:eastAsia="Times New Roman" w:hAnsi="Times New Roman"/>
                  <w:color w:val="1155cc"/>
                  <w:sz w:val="24"/>
                  <w:szCs w:val="24"/>
                  <w:rtl w:val="0"/>
                </w:rPr>
                <w:t xml:space="preserve"> </w:t>
              </w:r>
            </w:hyperlink>
            <w:hyperlink r:id="rId32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B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B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B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BE">
            <w:pPr>
              <w:spacing w:after="0" w:lineRule="auto"/>
              <w:jc w:val="both"/>
              <w:rPr>
                <w:rFonts w:ascii="Times New Roman" w:cs="Times New Roman" w:eastAsia="Times New Roman" w:hAnsi="Times New Roman"/>
                <w:color w:val="0000ff"/>
                <w:sz w:val="24"/>
                <w:szCs w:val="24"/>
              </w:rPr>
            </w:pPr>
            <w:hyperlink r:id="rId329">
              <w:r w:rsidDel="00000000" w:rsidR="00000000" w:rsidRPr="00000000">
                <w:rPr>
                  <w:rFonts w:ascii="Times New Roman" w:cs="Times New Roman" w:eastAsia="Times New Roman" w:hAnsi="Times New Roman"/>
                  <w:color w:val="0000ff"/>
                  <w:sz w:val="24"/>
                  <w:szCs w:val="24"/>
                  <w:rtl w:val="0"/>
                </w:rPr>
                <w:t xml:space="preserve">Интеркултурална интеракција и образовање</w:t>
              </w:r>
            </w:hyperlink>
            <w:hyperlink r:id="rId330">
              <w:r w:rsidDel="00000000" w:rsidR="00000000" w:rsidRPr="00000000">
                <w:rPr>
                  <w:rFonts w:ascii="Times New Roman" w:cs="Times New Roman" w:eastAsia="Times New Roman" w:hAnsi="Times New Roman"/>
                  <w:color w:val="1155cc"/>
                  <w:sz w:val="24"/>
                  <w:szCs w:val="24"/>
                  <w:rtl w:val="0"/>
                </w:rPr>
                <w:t xml:space="preserve"> </w:t>
              </w:r>
            </w:hyperlink>
            <w:hyperlink r:id="rId33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B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C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9C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C2">
            <w:pPr>
              <w:spacing w:after="0" w:lineRule="auto"/>
              <w:jc w:val="both"/>
              <w:rPr>
                <w:rFonts w:ascii="Times New Roman" w:cs="Times New Roman" w:eastAsia="Times New Roman" w:hAnsi="Times New Roman"/>
                <w:color w:val="0000ff"/>
                <w:sz w:val="24"/>
                <w:szCs w:val="24"/>
              </w:rPr>
            </w:pPr>
            <w:hyperlink r:id="rId332">
              <w:r w:rsidDel="00000000" w:rsidR="00000000" w:rsidRPr="00000000">
                <w:rPr>
                  <w:rFonts w:ascii="Times New Roman" w:cs="Times New Roman" w:eastAsia="Times New Roman" w:hAnsi="Times New Roman"/>
                  <w:color w:val="0000ff"/>
                  <w:sz w:val="24"/>
                  <w:szCs w:val="24"/>
                  <w:rtl w:val="0"/>
                </w:rPr>
                <w:t xml:space="preserve">Методика наставе психологије</w:t>
              </w:r>
            </w:hyperlink>
            <w:hyperlink r:id="rId333">
              <w:r w:rsidDel="00000000" w:rsidR="00000000" w:rsidRPr="00000000">
                <w:rPr>
                  <w:rFonts w:ascii="Times New Roman" w:cs="Times New Roman" w:eastAsia="Times New Roman" w:hAnsi="Times New Roman"/>
                  <w:color w:val="1155cc"/>
                  <w:sz w:val="24"/>
                  <w:szCs w:val="24"/>
                  <w:rtl w:val="0"/>
                </w:rPr>
                <w:t xml:space="preserve"> </w:t>
              </w:r>
            </w:hyperlink>
            <w:hyperlink r:id="rId33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C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C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C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C6">
            <w:pPr>
              <w:spacing w:after="0" w:lineRule="auto"/>
              <w:jc w:val="both"/>
              <w:rPr>
                <w:rFonts w:ascii="Times New Roman" w:cs="Times New Roman" w:eastAsia="Times New Roman" w:hAnsi="Times New Roman"/>
                <w:color w:val="0000ff"/>
                <w:sz w:val="24"/>
                <w:szCs w:val="24"/>
              </w:rPr>
            </w:pPr>
            <w:hyperlink r:id="rId335">
              <w:r w:rsidDel="00000000" w:rsidR="00000000" w:rsidRPr="00000000">
                <w:rPr>
                  <w:rFonts w:ascii="Times New Roman" w:cs="Times New Roman" w:eastAsia="Times New Roman" w:hAnsi="Times New Roman"/>
                  <w:color w:val="0000ff"/>
                  <w:sz w:val="24"/>
                  <w:szCs w:val="24"/>
                  <w:rtl w:val="0"/>
                </w:rPr>
                <w:t xml:space="preserve">Когнитивно процењивање 2</w:t>
              </w:r>
            </w:hyperlink>
            <w:hyperlink r:id="rId33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C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C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C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CA">
            <w:pPr>
              <w:spacing w:after="0" w:lineRule="auto"/>
              <w:jc w:val="both"/>
              <w:rPr>
                <w:rFonts w:ascii="Times New Roman" w:cs="Times New Roman" w:eastAsia="Times New Roman" w:hAnsi="Times New Roman"/>
                <w:color w:val="0000ff"/>
                <w:sz w:val="24"/>
                <w:szCs w:val="24"/>
              </w:rPr>
            </w:pPr>
            <w:hyperlink r:id="rId337">
              <w:r w:rsidDel="00000000" w:rsidR="00000000" w:rsidRPr="00000000">
                <w:rPr>
                  <w:rFonts w:ascii="Times New Roman" w:cs="Times New Roman" w:eastAsia="Times New Roman" w:hAnsi="Times New Roman"/>
                  <w:color w:val="0000ff"/>
                  <w:sz w:val="24"/>
                  <w:szCs w:val="24"/>
                  <w:rtl w:val="0"/>
                </w:rPr>
                <w:t xml:space="preserve">Истраживања у психолошкој естетици</w:t>
              </w:r>
            </w:hyperlink>
            <w:hyperlink r:id="rId338">
              <w:r w:rsidDel="00000000" w:rsidR="00000000" w:rsidRPr="00000000">
                <w:rPr>
                  <w:rFonts w:ascii="Times New Roman" w:cs="Times New Roman" w:eastAsia="Times New Roman" w:hAnsi="Times New Roman"/>
                  <w:color w:val="1155cc"/>
                  <w:sz w:val="24"/>
                  <w:szCs w:val="24"/>
                  <w:rtl w:val="0"/>
                </w:rPr>
                <w:t xml:space="preserve"> </w:t>
              </w:r>
            </w:hyperlink>
            <w:hyperlink r:id="rId33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C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C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C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CE">
            <w:pPr>
              <w:spacing w:after="0" w:lineRule="auto"/>
              <w:jc w:val="both"/>
              <w:rPr>
                <w:rFonts w:ascii="Times New Roman" w:cs="Times New Roman" w:eastAsia="Times New Roman" w:hAnsi="Times New Roman"/>
                <w:color w:val="0000ff"/>
                <w:sz w:val="24"/>
                <w:szCs w:val="24"/>
              </w:rPr>
            </w:pPr>
            <w:hyperlink r:id="rId340">
              <w:r w:rsidDel="00000000" w:rsidR="00000000" w:rsidRPr="00000000">
                <w:rPr>
                  <w:rFonts w:ascii="Times New Roman" w:cs="Times New Roman" w:eastAsia="Times New Roman" w:hAnsi="Times New Roman"/>
                  <w:color w:val="0000ff"/>
                  <w:sz w:val="24"/>
                  <w:szCs w:val="24"/>
                  <w:rtl w:val="0"/>
                </w:rPr>
                <w:t xml:space="preserve">Пракса на истраживачком модулу</w:t>
              </w:r>
            </w:hyperlink>
            <w:hyperlink r:id="rId341">
              <w:r w:rsidDel="00000000" w:rsidR="00000000" w:rsidRPr="00000000">
                <w:rPr>
                  <w:rFonts w:ascii="Times New Roman" w:cs="Times New Roman" w:eastAsia="Times New Roman" w:hAnsi="Times New Roman"/>
                  <w:color w:val="1155cc"/>
                  <w:sz w:val="24"/>
                  <w:szCs w:val="24"/>
                  <w:rtl w:val="0"/>
                </w:rPr>
                <w:t xml:space="preserve"> </w:t>
              </w:r>
            </w:hyperlink>
            <w:hyperlink r:id="rId34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C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9D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0 + 0</w:t>
            </w:r>
          </w:p>
        </w:tc>
        <w:tc>
          <w:tcPr>
            <w:shd w:fill="auto" w:val="clear"/>
            <w:tcMar>
              <w:top w:w="20.0" w:type="dxa"/>
              <w:left w:w="20.0" w:type="dxa"/>
              <w:bottom w:w="20.0" w:type="dxa"/>
              <w:right w:w="20.0" w:type="dxa"/>
            </w:tcMar>
          </w:tcPr>
          <w:p w:rsidR="00000000" w:rsidDel="00000000" w:rsidP="00000000" w:rsidRDefault="00000000" w:rsidRPr="00000000" w14:paraId="000009D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45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9D2">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Модул - клиничка психологија</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9D6">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DA">
            <w:pPr>
              <w:spacing w:after="0" w:lineRule="auto"/>
              <w:jc w:val="both"/>
              <w:rPr>
                <w:rFonts w:ascii="Times New Roman" w:cs="Times New Roman" w:eastAsia="Times New Roman" w:hAnsi="Times New Roman"/>
                <w:color w:val="0000ff"/>
                <w:sz w:val="24"/>
                <w:szCs w:val="24"/>
              </w:rPr>
            </w:pPr>
            <w:hyperlink r:id="rId343">
              <w:r w:rsidDel="00000000" w:rsidR="00000000" w:rsidRPr="00000000">
                <w:rPr>
                  <w:rFonts w:ascii="Times New Roman" w:cs="Times New Roman" w:eastAsia="Times New Roman" w:hAnsi="Times New Roman"/>
                  <w:color w:val="0000ff"/>
                  <w:sz w:val="24"/>
                  <w:szCs w:val="24"/>
                  <w:rtl w:val="0"/>
                </w:rPr>
                <w:t xml:space="preserve">Психопатологија деце и младих 1</w:t>
              </w:r>
            </w:hyperlink>
            <w:hyperlink r:id="rId34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D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D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D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DE">
            <w:pPr>
              <w:spacing w:after="0" w:lineRule="auto"/>
              <w:jc w:val="both"/>
              <w:rPr>
                <w:rFonts w:ascii="Times New Roman" w:cs="Times New Roman" w:eastAsia="Times New Roman" w:hAnsi="Times New Roman"/>
                <w:color w:val="0000ff"/>
                <w:sz w:val="24"/>
                <w:szCs w:val="24"/>
              </w:rPr>
            </w:pPr>
            <w:hyperlink r:id="rId345">
              <w:r w:rsidDel="00000000" w:rsidR="00000000" w:rsidRPr="00000000">
                <w:rPr>
                  <w:rFonts w:ascii="Times New Roman" w:cs="Times New Roman" w:eastAsia="Times New Roman" w:hAnsi="Times New Roman"/>
                  <w:color w:val="0000ff"/>
                  <w:sz w:val="24"/>
                  <w:szCs w:val="24"/>
                  <w:rtl w:val="0"/>
                </w:rPr>
                <w:t xml:space="preserve">Основе клиничке психолошке процене</w:t>
              </w:r>
            </w:hyperlink>
            <w:hyperlink r:id="rId346">
              <w:r w:rsidDel="00000000" w:rsidR="00000000" w:rsidRPr="00000000">
                <w:rPr>
                  <w:rFonts w:ascii="Times New Roman" w:cs="Times New Roman" w:eastAsia="Times New Roman" w:hAnsi="Times New Roman"/>
                  <w:color w:val="1155cc"/>
                  <w:sz w:val="24"/>
                  <w:szCs w:val="24"/>
                  <w:rtl w:val="0"/>
                </w:rPr>
                <w:t xml:space="preserve"> </w:t>
              </w:r>
            </w:hyperlink>
            <w:hyperlink r:id="rId34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D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E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E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E2">
            <w:pPr>
              <w:spacing w:after="0" w:lineRule="auto"/>
              <w:jc w:val="both"/>
              <w:rPr>
                <w:rFonts w:ascii="Times New Roman" w:cs="Times New Roman" w:eastAsia="Times New Roman" w:hAnsi="Times New Roman"/>
                <w:color w:val="0000ff"/>
                <w:sz w:val="24"/>
                <w:szCs w:val="24"/>
              </w:rPr>
            </w:pPr>
            <w:hyperlink r:id="rId348">
              <w:r w:rsidDel="00000000" w:rsidR="00000000" w:rsidRPr="00000000">
                <w:rPr>
                  <w:rFonts w:ascii="Times New Roman" w:cs="Times New Roman" w:eastAsia="Times New Roman" w:hAnsi="Times New Roman"/>
                  <w:color w:val="0000ff"/>
                  <w:sz w:val="24"/>
                  <w:szCs w:val="24"/>
                  <w:rtl w:val="0"/>
                </w:rPr>
                <w:t xml:space="preserve">Интервенције у кризи</w:t>
              </w:r>
            </w:hyperlink>
            <w:hyperlink r:id="rId349">
              <w:r w:rsidDel="00000000" w:rsidR="00000000" w:rsidRPr="00000000">
                <w:rPr>
                  <w:rFonts w:ascii="Times New Roman" w:cs="Times New Roman" w:eastAsia="Times New Roman" w:hAnsi="Times New Roman"/>
                  <w:color w:val="1155cc"/>
                  <w:sz w:val="24"/>
                  <w:szCs w:val="24"/>
                  <w:rtl w:val="0"/>
                </w:rPr>
                <w:t xml:space="preserve"> </w:t>
              </w:r>
            </w:hyperlink>
            <w:hyperlink r:id="rId35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E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E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9E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E6">
            <w:pPr>
              <w:spacing w:after="0" w:lineRule="auto"/>
              <w:jc w:val="both"/>
              <w:rPr>
                <w:rFonts w:ascii="Times New Roman" w:cs="Times New Roman" w:eastAsia="Times New Roman" w:hAnsi="Times New Roman"/>
                <w:color w:val="0000ff"/>
                <w:sz w:val="24"/>
                <w:szCs w:val="24"/>
              </w:rPr>
            </w:pPr>
            <w:hyperlink r:id="rId351">
              <w:r w:rsidDel="00000000" w:rsidR="00000000" w:rsidRPr="00000000">
                <w:rPr>
                  <w:rFonts w:ascii="Times New Roman" w:cs="Times New Roman" w:eastAsia="Times New Roman" w:hAnsi="Times New Roman"/>
                  <w:color w:val="0000ff"/>
                  <w:sz w:val="24"/>
                  <w:szCs w:val="24"/>
                  <w:rtl w:val="0"/>
                </w:rPr>
                <w:t xml:space="preserve">Психологија кризних стања</w:t>
              </w:r>
            </w:hyperlink>
            <w:hyperlink r:id="rId352">
              <w:r w:rsidDel="00000000" w:rsidR="00000000" w:rsidRPr="00000000">
                <w:rPr>
                  <w:rFonts w:ascii="Times New Roman" w:cs="Times New Roman" w:eastAsia="Times New Roman" w:hAnsi="Times New Roman"/>
                  <w:color w:val="1155cc"/>
                  <w:sz w:val="24"/>
                  <w:szCs w:val="24"/>
                  <w:rtl w:val="0"/>
                </w:rPr>
                <w:t xml:space="preserve"> </w:t>
              </w:r>
            </w:hyperlink>
            <w:hyperlink r:id="rId35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E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E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E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EA">
            <w:pPr>
              <w:spacing w:after="0" w:lineRule="auto"/>
              <w:jc w:val="both"/>
              <w:rPr>
                <w:rFonts w:ascii="Times New Roman" w:cs="Times New Roman" w:eastAsia="Times New Roman" w:hAnsi="Times New Roman"/>
                <w:color w:val="0000ff"/>
                <w:sz w:val="24"/>
                <w:szCs w:val="24"/>
              </w:rPr>
            </w:pPr>
            <w:hyperlink r:id="rId354">
              <w:r w:rsidDel="00000000" w:rsidR="00000000" w:rsidRPr="00000000">
                <w:rPr>
                  <w:rFonts w:ascii="Times New Roman" w:cs="Times New Roman" w:eastAsia="Times New Roman" w:hAnsi="Times New Roman"/>
                  <w:color w:val="0000ff"/>
                  <w:sz w:val="24"/>
                  <w:szCs w:val="24"/>
                  <w:rtl w:val="0"/>
                </w:rPr>
                <w:t xml:space="preserve">Психотерапијски модалитети</w:t>
              </w:r>
            </w:hyperlink>
            <w:hyperlink r:id="rId355">
              <w:r w:rsidDel="00000000" w:rsidR="00000000" w:rsidRPr="00000000">
                <w:rPr>
                  <w:rFonts w:ascii="Times New Roman" w:cs="Times New Roman" w:eastAsia="Times New Roman" w:hAnsi="Times New Roman"/>
                  <w:color w:val="1155cc"/>
                  <w:sz w:val="24"/>
                  <w:szCs w:val="24"/>
                  <w:rtl w:val="0"/>
                </w:rPr>
                <w:t xml:space="preserve"> </w:t>
              </w:r>
            </w:hyperlink>
            <w:hyperlink r:id="rId35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E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E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+ 0</w:t>
            </w:r>
          </w:p>
        </w:tc>
        <w:tc>
          <w:tcPr>
            <w:shd w:fill="auto" w:val="clear"/>
            <w:tcMar>
              <w:top w:w="20.0" w:type="dxa"/>
              <w:left w:w="20.0" w:type="dxa"/>
              <w:bottom w:w="20.0" w:type="dxa"/>
              <w:right w:w="20.0" w:type="dxa"/>
            </w:tcMar>
          </w:tcPr>
          <w:p w:rsidR="00000000" w:rsidDel="00000000" w:rsidP="00000000" w:rsidRDefault="00000000" w:rsidRPr="00000000" w14:paraId="000009E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9EE">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Изборни предмети к-1 (бира се 1 од 12)</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F2">
            <w:pPr>
              <w:spacing w:after="0" w:lineRule="auto"/>
              <w:jc w:val="both"/>
              <w:rPr>
                <w:rFonts w:ascii="Times New Roman" w:cs="Times New Roman" w:eastAsia="Times New Roman" w:hAnsi="Times New Roman"/>
                <w:color w:val="0000ff"/>
                <w:sz w:val="24"/>
                <w:szCs w:val="24"/>
              </w:rPr>
            </w:pPr>
            <w:hyperlink r:id="rId357">
              <w:r w:rsidDel="00000000" w:rsidR="00000000" w:rsidRPr="00000000">
                <w:rPr>
                  <w:rFonts w:ascii="Times New Roman" w:cs="Times New Roman" w:eastAsia="Times New Roman" w:hAnsi="Times New Roman"/>
                  <w:color w:val="0000ff"/>
                  <w:sz w:val="24"/>
                  <w:szCs w:val="24"/>
                  <w:rtl w:val="0"/>
                </w:rPr>
                <w:t xml:space="preserve">Емоционални развој</w:t>
              </w:r>
            </w:hyperlink>
            <w:hyperlink r:id="rId358">
              <w:r w:rsidDel="00000000" w:rsidR="00000000" w:rsidRPr="00000000">
                <w:rPr>
                  <w:rFonts w:ascii="Times New Roman" w:cs="Times New Roman" w:eastAsia="Times New Roman" w:hAnsi="Times New Roman"/>
                  <w:color w:val="1155cc"/>
                  <w:sz w:val="24"/>
                  <w:szCs w:val="24"/>
                  <w:rtl w:val="0"/>
                </w:rPr>
                <w:t xml:space="preserve"> </w:t>
              </w:r>
            </w:hyperlink>
            <w:hyperlink r:id="rId35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F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F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9F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F6">
            <w:pPr>
              <w:spacing w:after="0" w:lineRule="auto"/>
              <w:jc w:val="both"/>
              <w:rPr>
                <w:rFonts w:ascii="Times New Roman" w:cs="Times New Roman" w:eastAsia="Times New Roman" w:hAnsi="Times New Roman"/>
                <w:color w:val="0000ff"/>
                <w:sz w:val="24"/>
                <w:szCs w:val="24"/>
              </w:rPr>
            </w:pPr>
            <w:hyperlink r:id="rId360">
              <w:r w:rsidDel="00000000" w:rsidR="00000000" w:rsidRPr="00000000">
                <w:rPr>
                  <w:rFonts w:ascii="Times New Roman" w:cs="Times New Roman" w:eastAsia="Times New Roman" w:hAnsi="Times New Roman"/>
                  <w:color w:val="0000ff"/>
                  <w:sz w:val="24"/>
                  <w:szCs w:val="24"/>
                  <w:rtl w:val="0"/>
                </w:rPr>
                <w:t xml:space="preserve">Додатна подршка у образовном окружењу</w:t>
              </w:r>
            </w:hyperlink>
            <w:hyperlink r:id="rId361">
              <w:r w:rsidDel="00000000" w:rsidR="00000000" w:rsidRPr="00000000">
                <w:rPr>
                  <w:rFonts w:ascii="Times New Roman" w:cs="Times New Roman" w:eastAsia="Times New Roman" w:hAnsi="Times New Roman"/>
                  <w:color w:val="1155cc"/>
                  <w:sz w:val="24"/>
                  <w:szCs w:val="24"/>
                  <w:rtl w:val="0"/>
                </w:rPr>
                <w:t xml:space="preserve"> </w:t>
              </w:r>
            </w:hyperlink>
            <w:hyperlink r:id="rId36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F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F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9F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FA">
            <w:pPr>
              <w:spacing w:after="0" w:lineRule="auto"/>
              <w:jc w:val="both"/>
              <w:rPr>
                <w:rFonts w:ascii="Times New Roman" w:cs="Times New Roman" w:eastAsia="Times New Roman" w:hAnsi="Times New Roman"/>
                <w:color w:val="0000ff"/>
                <w:sz w:val="24"/>
                <w:szCs w:val="24"/>
              </w:rPr>
            </w:pPr>
            <w:hyperlink r:id="rId363">
              <w:r w:rsidDel="00000000" w:rsidR="00000000" w:rsidRPr="00000000">
                <w:rPr>
                  <w:rFonts w:ascii="Times New Roman" w:cs="Times New Roman" w:eastAsia="Times New Roman" w:hAnsi="Times New Roman"/>
                  <w:color w:val="0000ff"/>
                  <w:sz w:val="24"/>
                  <w:szCs w:val="24"/>
                  <w:rtl w:val="0"/>
                </w:rPr>
                <w:t xml:space="preserve">Психологија даровитости</w:t>
              </w:r>
            </w:hyperlink>
            <w:hyperlink r:id="rId364">
              <w:r w:rsidDel="00000000" w:rsidR="00000000" w:rsidRPr="00000000">
                <w:rPr>
                  <w:rFonts w:ascii="Times New Roman" w:cs="Times New Roman" w:eastAsia="Times New Roman" w:hAnsi="Times New Roman"/>
                  <w:color w:val="1155cc"/>
                  <w:sz w:val="24"/>
                  <w:szCs w:val="24"/>
                  <w:rtl w:val="0"/>
                </w:rPr>
                <w:t xml:space="preserve"> </w:t>
              </w:r>
            </w:hyperlink>
            <w:hyperlink r:id="rId36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F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9F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9F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9FE">
            <w:pPr>
              <w:spacing w:after="0" w:lineRule="auto"/>
              <w:jc w:val="both"/>
              <w:rPr>
                <w:rFonts w:ascii="Times New Roman" w:cs="Times New Roman" w:eastAsia="Times New Roman" w:hAnsi="Times New Roman"/>
                <w:color w:val="0000ff"/>
                <w:sz w:val="24"/>
                <w:szCs w:val="24"/>
              </w:rPr>
            </w:pPr>
            <w:hyperlink r:id="rId366">
              <w:r w:rsidDel="00000000" w:rsidR="00000000" w:rsidRPr="00000000">
                <w:rPr>
                  <w:rFonts w:ascii="Times New Roman" w:cs="Times New Roman" w:eastAsia="Times New Roman" w:hAnsi="Times New Roman"/>
                  <w:color w:val="0000ff"/>
                  <w:sz w:val="24"/>
                  <w:szCs w:val="24"/>
                  <w:rtl w:val="0"/>
                </w:rPr>
                <w:t xml:space="preserve">Психопатологија групних процеса</w:t>
              </w:r>
            </w:hyperlink>
            <w:hyperlink r:id="rId367">
              <w:r w:rsidDel="00000000" w:rsidR="00000000" w:rsidRPr="00000000">
                <w:rPr>
                  <w:rFonts w:ascii="Times New Roman" w:cs="Times New Roman" w:eastAsia="Times New Roman" w:hAnsi="Times New Roman"/>
                  <w:color w:val="1155cc"/>
                  <w:sz w:val="24"/>
                  <w:szCs w:val="24"/>
                  <w:rtl w:val="0"/>
                </w:rPr>
                <w:t xml:space="preserve"> </w:t>
              </w:r>
            </w:hyperlink>
            <w:hyperlink r:id="rId36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9F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0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A0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02">
            <w:pPr>
              <w:spacing w:after="0" w:lineRule="auto"/>
              <w:jc w:val="both"/>
              <w:rPr>
                <w:rFonts w:ascii="Times New Roman" w:cs="Times New Roman" w:eastAsia="Times New Roman" w:hAnsi="Times New Roman"/>
                <w:color w:val="0000ff"/>
                <w:sz w:val="24"/>
                <w:szCs w:val="24"/>
              </w:rPr>
            </w:pPr>
            <w:hyperlink r:id="rId369">
              <w:r w:rsidDel="00000000" w:rsidR="00000000" w:rsidRPr="00000000">
                <w:rPr>
                  <w:rFonts w:ascii="Times New Roman" w:cs="Times New Roman" w:eastAsia="Times New Roman" w:hAnsi="Times New Roman"/>
                  <w:color w:val="0000ff"/>
                  <w:sz w:val="24"/>
                  <w:szCs w:val="24"/>
                  <w:rtl w:val="0"/>
                </w:rPr>
                <w:t xml:space="preserve">Примењена социјална психологија</w:t>
              </w:r>
            </w:hyperlink>
            <w:hyperlink r:id="rId370">
              <w:r w:rsidDel="00000000" w:rsidR="00000000" w:rsidRPr="00000000">
                <w:rPr>
                  <w:rFonts w:ascii="Times New Roman" w:cs="Times New Roman" w:eastAsia="Times New Roman" w:hAnsi="Times New Roman"/>
                  <w:color w:val="1155cc"/>
                  <w:sz w:val="24"/>
                  <w:szCs w:val="24"/>
                  <w:rtl w:val="0"/>
                </w:rPr>
                <w:t xml:space="preserve"> </w:t>
              </w:r>
            </w:hyperlink>
            <w:hyperlink r:id="rId37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0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0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0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06">
            <w:pPr>
              <w:spacing w:after="0" w:lineRule="auto"/>
              <w:jc w:val="both"/>
              <w:rPr>
                <w:rFonts w:ascii="Times New Roman" w:cs="Times New Roman" w:eastAsia="Times New Roman" w:hAnsi="Times New Roman"/>
                <w:color w:val="0000ff"/>
                <w:sz w:val="24"/>
                <w:szCs w:val="24"/>
              </w:rPr>
            </w:pPr>
            <w:hyperlink r:id="rId372">
              <w:r w:rsidDel="00000000" w:rsidR="00000000" w:rsidRPr="00000000">
                <w:rPr>
                  <w:rFonts w:ascii="Times New Roman" w:cs="Times New Roman" w:eastAsia="Times New Roman" w:hAnsi="Times New Roman"/>
                  <w:color w:val="0000ff"/>
                  <w:sz w:val="24"/>
                  <w:szCs w:val="24"/>
                  <w:rtl w:val="0"/>
                </w:rPr>
                <w:t xml:space="preserve">Психијатријска социологија</w:t>
              </w:r>
            </w:hyperlink>
            <w:hyperlink r:id="rId373">
              <w:r w:rsidDel="00000000" w:rsidR="00000000" w:rsidRPr="00000000">
                <w:rPr>
                  <w:rFonts w:ascii="Times New Roman" w:cs="Times New Roman" w:eastAsia="Times New Roman" w:hAnsi="Times New Roman"/>
                  <w:color w:val="1155cc"/>
                  <w:sz w:val="24"/>
                  <w:szCs w:val="24"/>
                  <w:rtl w:val="0"/>
                </w:rPr>
                <w:t xml:space="preserve"> </w:t>
              </w:r>
            </w:hyperlink>
            <w:hyperlink r:id="rId37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0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0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0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0A">
            <w:pPr>
              <w:spacing w:after="0" w:lineRule="auto"/>
              <w:jc w:val="both"/>
              <w:rPr>
                <w:rFonts w:ascii="Times New Roman" w:cs="Times New Roman" w:eastAsia="Times New Roman" w:hAnsi="Times New Roman"/>
                <w:color w:val="0000ff"/>
                <w:sz w:val="24"/>
                <w:szCs w:val="24"/>
              </w:rPr>
            </w:pPr>
            <w:hyperlink r:id="rId375">
              <w:r w:rsidDel="00000000" w:rsidR="00000000" w:rsidRPr="00000000">
                <w:rPr>
                  <w:rFonts w:ascii="Times New Roman" w:cs="Times New Roman" w:eastAsia="Times New Roman" w:hAnsi="Times New Roman"/>
                  <w:color w:val="0000ff"/>
                  <w:sz w:val="24"/>
                  <w:szCs w:val="24"/>
                  <w:rtl w:val="0"/>
                </w:rPr>
                <w:t xml:space="preserve">Комуникацијске вештине</w:t>
              </w:r>
            </w:hyperlink>
            <w:hyperlink r:id="rId376">
              <w:r w:rsidDel="00000000" w:rsidR="00000000" w:rsidRPr="00000000">
                <w:rPr>
                  <w:rFonts w:ascii="Times New Roman" w:cs="Times New Roman" w:eastAsia="Times New Roman" w:hAnsi="Times New Roman"/>
                  <w:color w:val="1155cc"/>
                  <w:sz w:val="24"/>
                  <w:szCs w:val="24"/>
                  <w:rtl w:val="0"/>
                </w:rPr>
                <w:t xml:space="preserve"> </w:t>
              </w:r>
            </w:hyperlink>
            <w:hyperlink r:id="rId37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0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0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0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0E">
            <w:pPr>
              <w:spacing w:after="0" w:lineRule="auto"/>
              <w:jc w:val="both"/>
              <w:rPr>
                <w:rFonts w:ascii="Times New Roman" w:cs="Times New Roman" w:eastAsia="Times New Roman" w:hAnsi="Times New Roman"/>
                <w:color w:val="0000ff"/>
                <w:sz w:val="24"/>
                <w:szCs w:val="24"/>
              </w:rPr>
            </w:pPr>
            <w:hyperlink r:id="rId378">
              <w:r w:rsidDel="00000000" w:rsidR="00000000" w:rsidRPr="00000000">
                <w:rPr>
                  <w:rFonts w:ascii="Times New Roman" w:cs="Times New Roman" w:eastAsia="Times New Roman" w:hAnsi="Times New Roman"/>
                  <w:color w:val="0000ff"/>
                  <w:sz w:val="24"/>
                  <w:szCs w:val="24"/>
                  <w:rtl w:val="0"/>
                </w:rPr>
                <w:t xml:space="preserve">Одабране теме из статистике и психометрије</w:t>
              </w:r>
            </w:hyperlink>
            <w:hyperlink r:id="rId379">
              <w:r w:rsidDel="00000000" w:rsidR="00000000" w:rsidRPr="00000000">
                <w:rPr>
                  <w:rFonts w:ascii="Times New Roman" w:cs="Times New Roman" w:eastAsia="Times New Roman" w:hAnsi="Times New Roman"/>
                  <w:color w:val="1155cc"/>
                  <w:sz w:val="24"/>
                  <w:szCs w:val="24"/>
                  <w:rtl w:val="0"/>
                </w:rPr>
                <w:t xml:space="preserve"> </w:t>
              </w:r>
            </w:hyperlink>
            <w:hyperlink r:id="rId38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0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1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+ 2</w:t>
            </w:r>
          </w:p>
        </w:tc>
        <w:tc>
          <w:tcPr>
            <w:shd w:fill="auto" w:val="clear"/>
            <w:tcMar>
              <w:top w:w="20.0" w:type="dxa"/>
              <w:left w:w="20.0" w:type="dxa"/>
              <w:bottom w:w="20.0" w:type="dxa"/>
              <w:right w:w="20.0" w:type="dxa"/>
            </w:tcMar>
          </w:tcPr>
          <w:p w:rsidR="00000000" w:rsidDel="00000000" w:rsidP="00000000" w:rsidRDefault="00000000" w:rsidRPr="00000000" w14:paraId="00000A1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12">
            <w:pPr>
              <w:spacing w:after="0" w:lineRule="auto"/>
              <w:jc w:val="both"/>
              <w:rPr>
                <w:rFonts w:ascii="Times New Roman" w:cs="Times New Roman" w:eastAsia="Times New Roman" w:hAnsi="Times New Roman"/>
                <w:color w:val="0000ff"/>
                <w:sz w:val="24"/>
                <w:szCs w:val="24"/>
              </w:rPr>
            </w:pPr>
            <w:hyperlink r:id="rId381">
              <w:r w:rsidDel="00000000" w:rsidR="00000000" w:rsidRPr="00000000">
                <w:rPr>
                  <w:rFonts w:ascii="Times New Roman" w:cs="Times New Roman" w:eastAsia="Times New Roman" w:hAnsi="Times New Roman"/>
                  <w:color w:val="0000ff"/>
                  <w:sz w:val="24"/>
                  <w:szCs w:val="24"/>
                  <w:rtl w:val="0"/>
                </w:rPr>
                <w:t xml:space="preserve">Развојна психологија адолесценције</w:t>
              </w:r>
            </w:hyperlink>
            <w:hyperlink r:id="rId382">
              <w:r w:rsidDel="00000000" w:rsidR="00000000" w:rsidRPr="00000000">
                <w:rPr>
                  <w:rFonts w:ascii="Times New Roman" w:cs="Times New Roman" w:eastAsia="Times New Roman" w:hAnsi="Times New Roman"/>
                  <w:color w:val="1155cc"/>
                  <w:sz w:val="24"/>
                  <w:szCs w:val="24"/>
                  <w:rtl w:val="0"/>
                </w:rPr>
                <w:t xml:space="preserve"> </w:t>
              </w:r>
            </w:hyperlink>
            <w:hyperlink r:id="rId38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1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1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A1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16">
            <w:pPr>
              <w:spacing w:after="0" w:lineRule="auto"/>
              <w:jc w:val="both"/>
              <w:rPr>
                <w:rFonts w:ascii="Times New Roman" w:cs="Times New Roman" w:eastAsia="Times New Roman" w:hAnsi="Times New Roman"/>
                <w:color w:val="0000ff"/>
                <w:sz w:val="24"/>
                <w:szCs w:val="24"/>
              </w:rPr>
            </w:pPr>
            <w:hyperlink r:id="rId384">
              <w:r w:rsidDel="00000000" w:rsidR="00000000" w:rsidRPr="00000000">
                <w:rPr>
                  <w:rFonts w:ascii="Times New Roman" w:cs="Times New Roman" w:eastAsia="Times New Roman" w:hAnsi="Times New Roman"/>
                  <w:color w:val="0000ff"/>
                  <w:sz w:val="24"/>
                  <w:szCs w:val="24"/>
                  <w:rtl w:val="0"/>
                </w:rPr>
                <w:t xml:space="preserve">Психолошка естетика</w:t>
              </w:r>
            </w:hyperlink>
            <w:hyperlink r:id="rId385">
              <w:r w:rsidDel="00000000" w:rsidR="00000000" w:rsidRPr="00000000">
                <w:rPr>
                  <w:rFonts w:ascii="Times New Roman" w:cs="Times New Roman" w:eastAsia="Times New Roman" w:hAnsi="Times New Roman"/>
                  <w:color w:val="1155cc"/>
                  <w:sz w:val="24"/>
                  <w:szCs w:val="24"/>
                  <w:rtl w:val="0"/>
                </w:rPr>
                <w:t xml:space="preserve"> </w:t>
              </w:r>
            </w:hyperlink>
            <w:hyperlink r:id="rId38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1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1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+ 0</w:t>
            </w:r>
          </w:p>
        </w:tc>
        <w:tc>
          <w:tcPr>
            <w:shd w:fill="auto" w:val="clear"/>
            <w:tcMar>
              <w:top w:w="20.0" w:type="dxa"/>
              <w:left w:w="20.0" w:type="dxa"/>
              <w:bottom w:w="20.0" w:type="dxa"/>
              <w:right w:w="20.0" w:type="dxa"/>
            </w:tcMar>
          </w:tcPr>
          <w:p w:rsidR="00000000" w:rsidDel="00000000" w:rsidP="00000000" w:rsidRDefault="00000000" w:rsidRPr="00000000" w14:paraId="00000A1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1A">
            <w:pPr>
              <w:spacing w:after="0" w:lineRule="auto"/>
              <w:jc w:val="both"/>
              <w:rPr>
                <w:rFonts w:ascii="Times New Roman" w:cs="Times New Roman" w:eastAsia="Times New Roman" w:hAnsi="Times New Roman"/>
                <w:color w:val="0000ff"/>
                <w:sz w:val="24"/>
                <w:szCs w:val="24"/>
              </w:rPr>
            </w:pPr>
            <w:hyperlink r:id="rId387">
              <w:r w:rsidDel="00000000" w:rsidR="00000000" w:rsidRPr="00000000">
                <w:rPr>
                  <w:rFonts w:ascii="Times New Roman" w:cs="Times New Roman" w:eastAsia="Times New Roman" w:hAnsi="Times New Roman"/>
                  <w:color w:val="0000ff"/>
                  <w:sz w:val="24"/>
                  <w:szCs w:val="24"/>
                  <w:rtl w:val="0"/>
                </w:rPr>
                <w:t xml:space="preserve">Истраживања у развојној психологији</w:t>
              </w:r>
            </w:hyperlink>
            <w:hyperlink r:id="rId388">
              <w:r w:rsidDel="00000000" w:rsidR="00000000" w:rsidRPr="00000000">
                <w:rPr>
                  <w:rFonts w:ascii="Times New Roman" w:cs="Times New Roman" w:eastAsia="Times New Roman" w:hAnsi="Times New Roman"/>
                  <w:color w:val="1155cc"/>
                  <w:sz w:val="24"/>
                  <w:szCs w:val="24"/>
                  <w:rtl w:val="0"/>
                </w:rPr>
                <w:t xml:space="preserve"> </w:t>
              </w:r>
            </w:hyperlink>
            <w:hyperlink r:id="rId38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1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1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A1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1E">
            <w:pPr>
              <w:spacing w:after="0" w:lineRule="auto"/>
              <w:jc w:val="both"/>
              <w:rPr>
                <w:rFonts w:ascii="Times New Roman" w:cs="Times New Roman" w:eastAsia="Times New Roman" w:hAnsi="Times New Roman"/>
                <w:color w:val="0000ff"/>
                <w:sz w:val="24"/>
                <w:szCs w:val="24"/>
              </w:rPr>
            </w:pPr>
            <w:hyperlink r:id="rId390">
              <w:r w:rsidDel="00000000" w:rsidR="00000000" w:rsidRPr="00000000">
                <w:rPr>
                  <w:rFonts w:ascii="Times New Roman" w:cs="Times New Roman" w:eastAsia="Times New Roman" w:hAnsi="Times New Roman"/>
                  <w:color w:val="0000ff"/>
                  <w:sz w:val="24"/>
                  <w:szCs w:val="24"/>
                  <w:rtl w:val="0"/>
                </w:rPr>
                <w:t xml:space="preserve">Когнитивно процењивање 1</w:t>
              </w:r>
            </w:hyperlink>
            <w:hyperlink r:id="rId39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1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2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A2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132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A22">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 </w:t>
            </w:r>
          </w:p>
          <w:p w:rsidR="00000000" w:rsidDel="00000000" w:rsidP="00000000" w:rsidRDefault="00000000" w:rsidRPr="00000000" w14:paraId="00000A23">
            <w:pPr>
              <w:spacing w:after="0" w:before="24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 </w:t>
            </w:r>
          </w:p>
          <w:p w:rsidR="00000000" w:rsidDel="00000000" w:rsidP="00000000" w:rsidRDefault="00000000" w:rsidRPr="00000000" w14:paraId="00000A24">
            <w:pPr>
              <w:spacing w:after="0" w:before="24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28">
            <w:pPr>
              <w:spacing w:after="0" w:lineRule="auto"/>
              <w:jc w:val="both"/>
              <w:rPr>
                <w:rFonts w:ascii="Times New Roman" w:cs="Times New Roman" w:eastAsia="Times New Roman" w:hAnsi="Times New Roman"/>
                <w:color w:val="0000ff"/>
                <w:sz w:val="24"/>
                <w:szCs w:val="24"/>
              </w:rPr>
            </w:pPr>
            <w:hyperlink r:id="rId392">
              <w:r w:rsidDel="00000000" w:rsidR="00000000" w:rsidRPr="00000000">
                <w:rPr>
                  <w:rFonts w:ascii="Times New Roman" w:cs="Times New Roman" w:eastAsia="Times New Roman" w:hAnsi="Times New Roman"/>
                  <w:color w:val="0000ff"/>
                  <w:sz w:val="24"/>
                  <w:szCs w:val="24"/>
                  <w:rtl w:val="0"/>
                </w:rPr>
                <w:t xml:space="preserve">Специјална психопатологија</w:t>
              </w:r>
            </w:hyperlink>
            <w:hyperlink r:id="rId393">
              <w:r w:rsidDel="00000000" w:rsidR="00000000" w:rsidRPr="00000000">
                <w:rPr>
                  <w:rFonts w:ascii="Times New Roman" w:cs="Times New Roman" w:eastAsia="Times New Roman" w:hAnsi="Times New Roman"/>
                  <w:color w:val="1155cc"/>
                  <w:sz w:val="24"/>
                  <w:szCs w:val="24"/>
                  <w:rtl w:val="0"/>
                </w:rPr>
                <w:t xml:space="preserve"> </w:t>
              </w:r>
            </w:hyperlink>
            <w:hyperlink r:id="rId39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2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2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2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2C">
            <w:pPr>
              <w:spacing w:after="0" w:lineRule="auto"/>
              <w:jc w:val="both"/>
              <w:rPr>
                <w:rFonts w:ascii="Times New Roman" w:cs="Times New Roman" w:eastAsia="Times New Roman" w:hAnsi="Times New Roman"/>
                <w:color w:val="0000ff"/>
                <w:sz w:val="24"/>
                <w:szCs w:val="24"/>
              </w:rPr>
            </w:pPr>
            <w:hyperlink r:id="rId395">
              <w:r w:rsidDel="00000000" w:rsidR="00000000" w:rsidRPr="00000000">
                <w:rPr>
                  <w:rFonts w:ascii="Times New Roman" w:cs="Times New Roman" w:eastAsia="Times New Roman" w:hAnsi="Times New Roman"/>
                  <w:color w:val="0000ff"/>
                  <w:sz w:val="24"/>
                  <w:szCs w:val="24"/>
                  <w:rtl w:val="0"/>
                </w:rPr>
                <w:t xml:space="preserve">Методе клиничке психолошке процене</w:t>
              </w:r>
            </w:hyperlink>
            <w:hyperlink r:id="rId396">
              <w:r w:rsidDel="00000000" w:rsidR="00000000" w:rsidRPr="00000000">
                <w:rPr>
                  <w:rFonts w:ascii="Times New Roman" w:cs="Times New Roman" w:eastAsia="Times New Roman" w:hAnsi="Times New Roman"/>
                  <w:color w:val="1155cc"/>
                  <w:sz w:val="24"/>
                  <w:szCs w:val="24"/>
                  <w:rtl w:val="0"/>
                </w:rPr>
                <w:t xml:space="preserve"> </w:t>
              </w:r>
            </w:hyperlink>
            <w:hyperlink r:id="rId39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2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2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2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30">
            <w:pPr>
              <w:spacing w:after="0" w:lineRule="auto"/>
              <w:jc w:val="both"/>
              <w:rPr>
                <w:rFonts w:ascii="Times New Roman" w:cs="Times New Roman" w:eastAsia="Times New Roman" w:hAnsi="Times New Roman"/>
                <w:color w:val="0000ff"/>
                <w:sz w:val="24"/>
                <w:szCs w:val="24"/>
              </w:rPr>
            </w:pPr>
            <w:hyperlink r:id="rId398">
              <w:r w:rsidDel="00000000" w:rsidR="00000000" w:rsidRPr="00000000">
                <w:rPr>
                  <w:rFonts w:ascii="Times New Roman" w:cs="Times New Roman" w:eastAsia="Times New Roman" w:hAnsi="Times New Roman"/>
                  <w:color w:val="0000ff"/>
                  <w:sz w:val="24"/>
                  <w:szCs w:val="24"/>
                  <w:rtl w:val="0"/>
                </w:rPr>
                <w:t xml:space="preserve">Психопатологија деце и младих 2</w:t>
              </w:r>
            </w:hyperlink>
            <w:hyperlink r:id="rId39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3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3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3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34">
            <w:pPr>
              <w:spacing w:after="0" w:lineRule="auto"/>
              <w:jc w:val="both"/>
              <w:rPr>
                <w:rFonts w:ascii="Times New Roman" w:cs="Times New Roman" w:eastAsia="Times New Roman" w:hAnsi="Times New Roman"/>
                <w:color w:val="0000ff"/>
                <w:sz w:val="24"/>
                <w:szCs w:val="24"/>
              </w:rPr>
            </w:pPr>
            <w:hyperlink r:id="rId400">
              <w:r w:rsidDel="00000000" w:rsidR="00000000" w:rsidRPr="00000000">
                <w:rPr>
                  <w:rFonts w:ascii="Times New Roman" w:cs="Times New Roman" w:eastAsia="Times New Roman" w:hAnsi="Times New Roman"/>
                  <w:color w:val="0000ff"/>
                  <w:sz w:val="24"/>
                  <w:szCs w:val="24"/>
                  <w:rtl w:val="0"/>
                </w:rPr>
                <w:t xml:space="preserve">Вештине саветовања</w:t>
              </w:r>
            </w:hyperlink>
            <w:hyperlink r:id="rId401">
              <w:r w:rsidDel="00000000" w:rsidR="00000000" w:rsidRPr="00000000">
                <w:rPr>
                  <w:rFonts w:ascii="Times New Roman" w:cs="Times New Roman" w:eastAsia="Times New Roman" w:hAnsi="Times New Roman"/>
                  <w:color w:val="1155cc"/>
                  <w:sz w:val="24"/>
                  <w:szCs w:val="24"/>
                  <w:rtl w:val="0"/>
                </w:rPr>
                <w:t xml:space="preserve"> </w:t>
              </w:r>
            </w:hyperlink>
            <w:hyperlink r:id="rId40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3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3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3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A38">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Изборни предмети к-2 (бира се 2 од 9)</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3C">
            <w:pPr>
              <w:spacing w:after="0" w:lineRule="auto"/>
              <w:jc w:val="both"/>
              <w:rPr>
                <w:rFonts w:ascii="Times New Roman" w:cs="Times New Roman" w:eastAsia="Times New Roman" w:hAnsi="Times New Roman"/>
                <w:color w:val="0000ff"/>
                <w:sz w:val="24"/>
                <w:szCs w:val="24"/>
              </w:rPr>
            </w:pPr>
            <w:hyperlink r:id="rId403">
              <w:r w:rsidDel="00000000" w:rsidR="00000000" w:rsidRPr="00000000">
                <w:rPr>
                  <w:rFonts w:ascii="Times New Roman" w:cs="Times New Roman" w:eastAsia="Times New Roman" w:hAnsi="Times New Roman"/>
                  <w:color w:val="0000ff"/>
                  <w:sz w:val="24"/>
                  <w:szCs w:val="24"/>
                  <w:rtl w:val="0"/>
                </w:rPr>
                <w:t xml:space="preserve">Методе и технике социјалнопсихолошких истраживања</w:t>
              </w:r>
            </w:hyperlink>
            <w:hyperlink r:id="rId404">
              <w:r w:rsidDel="00000000" w:rsidR="00000000" w:rsidRPr="00000000">
                <w:rPr>
                  <w:rFonts w:ascii="Times New Roman" w:cs="Times New Roman" w:eastAsia="Times New Roman" w:hAnsi="Times New Roman"/>
                  <w:color w:val="1155cc"/>
                  <w:sz w:val="24"/>
                  <w:szCs w:val="24"/>
                  <w:rtl w:val="0"/>
                </w:rPr>
                <w:t xml:space="preserve"> </w:t>
              </w:r>
            </w:hyperlink>
            <w:hyperlink r:id="rId40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3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3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3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40">
            <w:pPr>
              <w:spacing w:after="0" w:lineRule="auto"/>
              <w:jc w:val="both"/>
              <w:rPr>
                <w:rFonts w:ascii="Times New Roman" w:cs="Times New Roman" w:eastAsia="Times New Roman" w:hAnsi="Times New Roman"/>
                <w:color w:val="0000ff"/>
                <w:sz w:val="24"/>
                <w:szCs w:val="24"/>
              </w:rPr>
            </w:pPr>
            <w:hyperlink r:id="rId406">
              <w:r w:rsidDel="00000000" w:rsidR="00000000" w:rsidRPr="00000000">
                <w:rPr>
                  <w:rFonts w:ascii="Times New Roman" w:cs="Times New Roman" w:eastAsia="Times New Roman" w:hAnsi="Times New Roman"/>
                  <w:color w:val="0000ff"/>
                  <w:sz w:val="24"/>
                  <w:szCs w:val="24"/>
                  <w:rtl w:val="0"/>
                </w:rPr>
                <w:t xml:space="preserve">Методика наставе психологије</w:t>
              </w:r>
            </w:hyperlink>
            <w:hyperlink r:id="rId407">
              <w:r w:rsidDel="00000000" w:rsidR="00000000" w:rsidRPr="00000000">
                <w:rPr>
                  <w:rFonts w:ascii="Times New Roman" w:cs="Times New Roman" w:eastAsia="Times New Roman" w:hAnsi="Times New Roman"/>
                  <w:color w:val="1155cc"/>
                  <w:sz w:val="24"/>
                  <w:szCs w:val="24"/>
                  <w:rtl w:val="0"/>
                </w:rPr>
                <w:t xml:space="preserve"> </w:t>
              </w:r>
            </w:hyperlink>
            <w:hyperlink r:id="rId40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4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4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4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44">
            <w:pPr>
              <w:spacing w:after="0" w:lineRule="auto"/>
              <w:jc w:val="both"/>
              <w:rPr>
                <w:rFonts w:ascii="Times New Roman" w:cs="Times New Roman" w:eastAsia="Times New Roman" w:hAnsi="Times New Roman"/>
                <w:color w:val="0000ff"/>
                <w:sz w:val="24"/>
                <w:szCs w:val="24"/>
              </w:rPr>
            </w:pPr>
            <w:hyperlink r:id="rId409">
              <w:r w:rsidDel="00000000" w:rsidR="00000000" w:rsidRPr="00000000">
                <w:rPr>
                  <w:rFonts w:ascii="Times New Roman" w:cs="Times New Roman" w:eastAsia="Times New Roman" w:hAnsi="Times New Roman"/>
                  <w:color w:val="0000ff"/>
                  <w:sz w:val="24"/>
                  <w:szCs w:val="24"/>
                  <w:rtl w:val="0"/>
                </w:rPr>
                <w:t xml:space="preserve">Квалитативне методе и технике</w:t>
              </w:r>
            </w:hyperlink>
            <w:hyperlink r:id="rId410">
              <w:r w:rsidDel="00000000" w:rsidR="00000000" w:rsidRPr="00000000">
                <w:rPr>
                  <w:rFonts w:ascii="Times New Roman" w:cs="Times New Roman" w:eastAsia="Times New Roman" w:hAnsi="Times New Roman"/>
                  <w:color w:val="1155cc"/>
                  <w:sz w:val="24"/>
                  <w:szCs w:val="24"/>
                  <w:rtl w:val="0"/>
                </w:rPr>
                <w:t xml:space="preserve"> </w:t>
              </w:r>
            </w:hyperlink>
            <w:hyperlink r:id="rId41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4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4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4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48">
            <w:pPr>
              <w:spacing w:after="0" w:lineRule="auto"/>
              <w:jc w:val="both"/>
              <w:rPr>
                <w:rFonts w:ascii="Times New Roman" w:cs="Times New Roman" w:eastAsia="Times New Roman" w:hAnsi="Times New Roman"/>
                <w:color w:val="0000ff"/>
                <w:sz w:val="24"/>
                <w:szCs w:val="24"/>
              </w:rPr>
            </w:pPr>
            <w:hyperlink r:id="rId412">
              <w:r w:rsidDel="00000000" w:rsidR="00000000" w:rsidRPr="00000000">
                <w:rPr>
                  <w:rFonts w:ascii="Times New Roman" w:cs="Times New Roman" w:eastAsia="Times New Roman" w:hAnsi="Times New Roman"/>
                  <w:color w:val="0000ff"/>
                  <w:sz w:val="24"/>
                  <w:szCs w:val="24"/>
                  <w:rtl w:val="0"/>
                </w:rPr>
                <w:t xml:space="preserve">Квалитативна истраживања у клиничкој психологији</w:t>
              </w:r>
            </w:hyperlink>
            <w:hyperlink r:id="rId413">
              <w:r w:rsidDel="00000000" w:rsidR="00000000" w:rsidRPr="00000000">
                <w:rPr>
                  <w:rFonts w:ascii="Times New Roman" w:cs="Times New Roman" w:eastAsia="Times New Roman" w:hAnsi="Times New Roman"/>
                  <w:color w:val="1155cc"/>
                  <w:sz w:val="24"/>
                  <w:szCs w:val="24"/>
                  <w:rtl w:val="0"/>
                </w:rPr>
                <w:t xml:space="preserve"> </w:t>
              </w:r>
            </w:hyperlink>
            <w:hyperlink r:id="rId41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4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4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4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4C">
            <w:pPr>
              <w:spacing w:after="0" w:lineRule="auto"/>
              <w:jc w:val="both"/>
              <w:rPr>
                <w:rFonts w:ascii="Times New Roman" w:cs="Times New Roman" w:eastAsia="Times New Roman" w:hAnsi="Times New Roman"/>
                <w:color w:val="0000ff"/>
                <w:sz w:val="24"/>
                <w:szCs w:val="24"/>
              </w:rPr>
            </w:pPr>
            <w:hyperlink r:id="rId415">
              <w:r w:rsidDel="00000000" w:rsidR="00000000" w:rsidRPr="00000000">
                <w:rPr>
                  <w:rFonts w:ascii="Times New Roman" w:cs="Times New Roman" w:eastAsia="Times New Roman" w:hAnsi="Times New Roman"/>
                  <w:color w:val="0000ff"/>
                  <w:sz w:val="24"/>
                  <w:szCs w:val="24"/>
                  <w:rtl w:val="0"/>
                </w:rPr>
                <w:t xml:space="preserve">Медијација</w:t>
              </w:r>
            </w:hyperlink>
            <w:hyperlink r:id="rId416">
              <w:r w:rsidDel="00000000" w:rsidR="00000000" w:rsidRPr="00000000">
                <w:rPr>
                  <w:rFonts w:ascii="Times New Roman" w:cs="Times New Roman" w:eastAsia="Times New Roman" w:hAnsi="Times New Roman"/>
                  <w:color w:val="1155cc"/>
                  <w:sz w:val="24"/>
                  <w:szCs w:val="24"/>
                  <w:rtl w:val="0"/>
                </w:rPr>
                <w:t xml:space="preserve"> </w:t>
              </w:r>
            </w:hyperlink>
            <w:hyperlink r:id="rId41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4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4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4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50">
            <w:pPr>
              <w:spacing w:after="0" w:lineRule="auto"/>
              <w:jc w:val="both"/>
              <w:rPr>
                <w:rFonts w:ascii="Times New Roman" w:cs="Times New Roman" w:eastAsia="Times New Roman" w:hAnsi="Times New Roman"/>
                <w:color w:val="0000ff"/>
                <w:sz w:val="24"/>
                <w:szCs w:val="24"/>
              </w:rPr>
            </w:pPr>
            <w:hyperlink r:id="rId418">
              <w:r w:rsidDel="00000000" w:rsidR="00000000" w:rsidRPr="00000000">
                <w:rPr>
                  <w:rFonts w:ascii="Times New Roman" w:cs="Times New Roman" w:eastAsia="Times New Roman" w:hAnsi="Times New Roman"/>
                  <w:color w:val="0000ff"/>
                  <w:sz w:val="24"/>
                  <w:szCs w:val="24"/>
                  <w:rtl w:val="0"/>
                </w:rPr>
                <w:t xml:space="preserve">Истраживања у психолошкој естетици</w:t>
              </w:r>
            </w:hyperlink>
            <w:hyperlink r:id="rId419">
              <w:r w:rsidDel="00000000" w:rsidR="00000000" w:rsidRPr="00000000">
                <w:rPr>
                  <w:rFonts w:ascii="Times New Roman" w:cs="Times New Roman" w:eastAsia="Times New Roman" w:hAnsi="Times New Roman"/>
                  <w:color w:val="1155cc"/>
                  <w:sz w:val="24"/>
                  <w:szCs w:val="24"/>
                  <w:rtl w:val="0"/>
                </w:rPr>
                <w:t xml:space="preserve"> </w:t>
              </w:r>
            </w:hyperlink>
            <w:hyperlink r:id="rId42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5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5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5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54">
            <w:pPr>
              <w:spacing w:after="0" w:lineRule="auto"/>
              <w:jc w:val="both"/>
              <w:rPr>
                <w:rFonts w:ascii="Times New Roman" w:cs="Times New Roman" w:eastAsia="Times New Roman" w:hAnsi="Times New Roman"/>
                <w:color w:val="0000ff"/>
                <w:sz w:val="24"/>
                <w:szCs w:val="24"/>
              </w:rPr>
            </w:pPr>
            <w:hyperlink r:id="rId421">
              <w:r w:rsidDel="00000000" w:rsidR="00000000" w:rsidRPr="00000000">
                <w:rPr>
                  <w:rFonts w:ascii="Times New Roman" w:cs="Times New Roman" w:eastAsia="Times New Roman" w:hAnsi="Times New Roman"/>
                  <w:color w:val="0000ff"/>
                  <w:sz w:val="24"/>
                  <w:szCs w:val="24"/>
                  <w:rtl w:val="0"/>
                </w:rPr>
                <w:t xml:space="preserve">Интеркултурална интеракција и образовање</w:t>
              </w:r>
            </w:hyperlink>
            <w:hyperlink r:id="rId422">
              <w:r w:rsidDel="00000000" w:rsidR="00000000" w:rsidRPr="00000000">
                <w:rPr>
                  <w:rFonts w:ascii="Times New Roman" w:cs="Times New Roman" w:eastAsia="Times New Roman" w:hAnsi="Times New Roman"/>
                  <w:color w:val="1155cc"/>
                  <w:sz w:val="24"/>
                  <w:szCs w:val="24"/>
                  <w:rtl w:val="0"/>
                </w:rPr>
                <w:t xml:space="preserve"> </w:t>
              </w:r>
            </w:hyperlink>
            <w:hyperlink r:id="rId42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5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5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A5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58">
            <w:pPr>
              <w:spacing w:after="0" w:lineRule="auto"/>
              <w:jc w:val="both"/>
              <w:rPr>
                <w:rFonts w:ascii="Times New Roman" w:cs="Times New Roman" w:eastAsia="Times New Roman" w:hAnsi="Times New Roman"/>
                <w:color w:val="0000ff"/>
                <w:sz w:val="24"/>
                <w:szCs w:val="24"/>
              </w:rPr>
            </w:pPr>
            <w:hyperlink r:id="rId424">
              <w:r w:rsidDel="00000000" w:rsidR="00000000" w:rsidRPr="00000000">
                <w:rPr>
                  <w:rFonts w:ascii="Times New Roman" w:cs="Times New Roman" w:eastAsia="Times New Roman" w:hAnsi="Times New Roman"/>
                  <w:color w:val="0000ff"/>
                  <w:sz w:val="24"/>
                  <w:szCs w:val="24"/>
                  <w:rtl w:val="0"/>
                </w:rPr>
                <w:t xml:space="preserve">Когнитивно процењивање 2</w:t>
              </w:r>
            </w:hyperlink>
            <w:hyperlink r:id="rId42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5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5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5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5C">
            <w:pPr>
              <w:spacing w:after="0" w:lineRule="auto"/>
              <w:jc w:val="both"/>
              <w:rPr>
                <w:rFonts w:ascii="Times New Roman" w:cs="Times New Roman" w:eastAsia="Times New Roman" w:hAnsi="Times New Roman"/>
                <w:color w:val="0000ff"/>
                <w:sz w:val="24"/>
                <w:szCs w:val="24"/>
              </w:rPr>
            </w:pPr>
            <w:hyperlink r:id="rId426">
              <w:r w:rsidDel="00000000" w:rsidR="00000000" w:rsidRPr="00000000">
                <w:rPr>
                  <w:rFonts w:ascii="Times New Roman" w:cs="Times New Roman" w:eastAsia="Times New Roman" w:hAnsi="Times New Roman"/>
                  <w:color w:val="0000ff"/>
                  <w:sz w:val="24"/>
                  <w:szCs w:val="24"/>
                  <w:rtl w:val="0"/>
                </w:rPr>
                <w:t xml:space="preserve">Основе педагогије са дидактиком</w:t>
              </w:r>
            </w:hyperlink>
            <w:hyperlink r:id="rId427">
              <w:r w:rsidDel="00000000" w:rsidR="00000000" w:rsidRPr="00000000">
                <w:rPr>
                  <w:rFonts w:ascii="Times New Roman" w:cs="Times New Roman" w:eastAsia="Times New Roman" w:hAnsi="Times New Roman"/>
                  <w:color w:val="1155cc"/>
                  <w:sz w:val="24"/>
                  <w:szCs w:val="24"/>
                  <w:rtl w:val="0"/>
                </w:rPr>
                <w:t xml:space="preserve"> </w:t>
              </w:r>
            </w:hyperlink>
            <w:hyperlink r:id="rId42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5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5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5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A60">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64">
            <w:pPr>
              <w:spacing w:after="0" w:lineRule="auto"/>
              <w:jc w:val="both"/>
              <w:rPr>
                <w:rFonts w:ascii="Times New Roman" w:cs="Times New Roman" w:eastAsia="Times New Roman" w:hAnsi="Times New Roman"/>
                <w:color w:val="0000ff"/>
                <w:sz w:val="24"/>
                <w:szCs w:val="24"/>
              </w:rPr>
            </w:pPr>
            <w:hyperlink r:id="rId429">
              <w:r w:rsidDel="00000000" w:rsidR="00000000" w:rsidRPr="00000000">
                <w:rPr>
                  <w:rFonts w:ascii="Times New Roman" w:cs="Times New Roman" w:eastAsia="Times New Roman" w:hAnsi="Times New Roman"/>
                  <w:color w:val="0000ff"/>
                  <w:sz w:val="24"/>
                  <w:szCs w:val="24"/>
                  <w:rtl w:val="0"/>
                </w:rPr>
                <w:t xml:space="preserve">Пракса на модулу клиничка психологија</w:t>
              </w:r>
            </w:hyperlink>
            <w:hyperlink r:id="rId43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6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6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0 + 0</w:t>
            </w:r>
          </w:p>
        </w:tc>
        <w:tc>
          <w:tcPr>
            <w:shd w:fill="auto" w:val="clear"/>
            <w:tcMar>
              <w:top w:w="20.0" w:type="dxa"/>
              <w:left w:w="20.0" w:type="dxa"/>
              <w:bottom w:w="20.0" w:type="dxa"/>
              <w:right w:w="20.0" w:type="dxa"/>
            </w:tcMar>
          </w:tcPr>
          <w:p w:rsidR="00000000" w:rsidDel="00000000" w:rsidP="00000000" w:rsidRDefault="00000000" w:rsidRPr="00000000" w14:paraId="00000A6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45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A68">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Модул - психологија образовања</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A6C">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70">
            <w:pPr>
              <w:spacing w:after="0" w:lineRule="auto"/>
              <w:jc w:val="both"/>
              <w:rPr>
                <w:rFonts w:ascii="Times New Roman" w:cs="Times New Roman" w:eastAsia="Times New Roman" w:hAnsi="Times New Roman"/>
                <w:color w:val="0000ff"/>
                <w:sz w:val="24"/>
                <w:szCs w:val="24"/>
              </w:rPr>
            </w:pPr>
            <w:hyperlink r:id="rId431">
              <w:r w:rsidDel="00000000" w:rsidR="00000000" w:rsidRPr="00000000">
                <w:rPr>
                  <w:rFonts w:ascii="Times New Roman" w:cs="Times New Roman" w:eastAsia="Times New Roman" w:hAnsi="Times New Roman"/>
                  <w:color w:val="0000ff"/>
                  <w:sz w:val="24"/>
                  <w:szCs w:val="24"/>
                  <w:rtl w:val="0"/>
                </w:rPr>
                <w:t xml:space="preserve">Когнитивно процењивање 1</w:t>
              </w:r>
            </w:hyperlink>
            <w:hyperlink r:id="rId43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7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7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A7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74">
            <w:pPr>
              <w:spacing w:after="0" w:lineRule="auto"/>
              <w:jc w:val="both"/>
              <w:rPr>
                <w:rFonts w:ascii="Times New Roman" w:cs="Times New Roman" w:eastAsia="Times New Roman" w:hAnsi="Times New Roman"/>
                <w:color w:val="0000ff"/>
                <w:sz w:val="24"/>
                <w:szCs w:val="24"/>
              </w:rPr>
            </w:pPr>
            <w:hyperlink r:id="rId433">
              <w:r w:rsidDel="00000000" w:rsidR="00000000" w:rsidRPr="00000000">
                <w:rPr>
                  <w:rFonts w:ascii="Times New Roman" w:cs="Times New Roman" w:eastAsia="Times New Roman" w:hAnsi="Times New Roman"/>
                  <w:color w:val="0000ff"/>
                  <w:sz w:val="24"/>
                  <w:szCs w:val="24"/>
                  <w:rtl w:val="0"/>
                </w:rPr>
                <w:t xml:space="preserve">Комуникацијске вештине</w:t>
              </w:r>
            </w:hyperlink>
            <w:hyperlink r:id="rId434">
              <w:r w:rsidDel="00000000" w:rsidR="00000000" w:rsidRPr="00000000">
                <w:rPr>
                  <w:rFonts w:ascii="Times New Roman" w:cs="Times New Roman" w:eastAsia="Times New Roman" w:hAnsi="Times New Roman"/>
                  <w:color w:val="1155cc"/>
                  <w:sz w:val="24"/>
                  <w:szCs w:val="24"/>
                  <w:rtl w:val="0"/>
                </w:rPr>
                <w:t xml:space="preserve"> </w:t>
              </w:r>
            </w:hyperlink>
            <w:hyperlink r:id="rId43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7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7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7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78">
            <w:pPr>
              <w:spacing w:after="0" w:lineRule="auto"/>
              <w:jc w:val="both"/>
              <w:rPr>
                <w:rFonts w:ascii="Times New Roman" w:cs="Times New Roman" w:eastAsia="Times New Roman" w:hAnsi="Times New Roman"/>
                <w:color w:val="0000ff"/>
                <w:sz w:val="24"/>
                <w:szCs w:val="24"/>
              </w:rPr>
            </w:pPr>
            <w:hyperlink r:id="rId436">
              <w:r w:rsidDel="00000000" w:rsidR="00000000" w:rsidRPr="00000000">
                <w:rPr>
                  <w:rFonts w:ascii="Times New Roman" w:cs="Times New Roman" w:eastAsia="Times New Roman" w:hAnsi="Times New Roman"/>
                  <w:color w:val="0000ff"/>
                  <w:sz w:val="24"/>
                  <w:szCs w:val="24"/>
                  <w:rtl w:val="0"/>
                </w:rPr>
                <w:t xml:space="preserve">Психологија даровитости</w:t>
              </w:r>
            </w:hyperlink>
            <w:hyperlink r:id="rId437">
              <w:r w:rsidDel="00000000" w:rsidR="00000000" w:rsidRPr="00000000">
                <w:rPr>
                  <w:rFonts w:ascii="Times New Roman" w:cs="Times New Roman" w:eastAsia="Times New Roman" w:hAnsi="Times New Roman"/>
                  <w:color w:val="1155cc"/>
                  <w:sz w:val="24"/>
                  <w:szCs w:val="24"/>
                  <w:rtl w:val="0"/>
                </w:rPr>
                <w:t xml:space="preserve"> </w:t>
              </w:r>
            </w:hyperlink>
            <w:hyperlink r:id="rId43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7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7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A7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7C">
            <w:pPr>
              <w:spacing w:after="0" w:lineRule="auto"/>
              <w:jc w:val="both"/>
              <w:rPr>
                <w:rFonts w:ascii="Times New Roman" w:cs="Times New Roman" w:eastAsia="Times New Roman" w:hAnsi="Times New Roman"/>
                <w:color w:val="0000ff"/>
                <w:sz w:val="24"/>
                <w:szCs w:val="24"/>
              </w:rPr>
            </w:pPr>
            <w:hyperlink r:id="rId439">
              <w:r w:rsidDel="00000000" w:rsidR="00000000" w:rsidRPr="00000000">
                <w:rPr>
                  <w:rFonts w:ascii="Times New Roman" w:cs="Times New Roman" w:eastAsia="Times New Roman" w:hAnsi="Times New Roman"/>
                  <w:color w:val="0000ff"/>
                  <w:sz w:val="24"/>
                  <w:szCs w:val="24"/>
                  <w:rtl w:val="0"/>
                </w:rPr>
                <w:t xml:space="preserve">Додатна подршка у образовном окружењу</w:t>
              </w:r>
            </w:hyperlink>
            <w:hyperlink r:id="rId440">
              <w:r w:rsidDel="00000000" w:rsidR="00000000" w:rsidRPr="00000000">
                <w:rPr>
                  <w:rFonts w:ascii="Times New Roman" w:cs="Times New Roman" w:eastAsia="Times New Roman" w:hAnsi="Times New Roman"/>
                  <w:color w:val="1155cc"/>
                  <w:sz w:val="24"/>
                  <w:szCs w:val="24"/>
                  <w:rtl w:val="0"/>
                </w:rPr>
                <w:t xml:space="preserve"> </w:t>
              </w:r>
            </w:hyperlink>
            <w:hyperlink r:id="rId44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7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7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7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80">
            <w:pPr>
              <w:spacing w:after="0" w:lineRule="auto"/>
              <w:jc w:val="both"/>
              <w:rPr>
                <w:rFonts w:ascii="Times New Roman" w:cs="Times New Roman" w:eastAsia="Times New Roman" w:hAnsi="Times New Roman"/>
                <w:color w:val="0000ff"/>
                <w:sz w:val="24"/>
                <w:szCs w:val="24"/>
              </w:rPr>
            </w:pPr>
            <w:hyperlink r:id="rId442">
              <w:r w:rsidDel="00000000" w:rsidR="00000000" w:rsidRPr="00000000">
                <w:rPr>
                  <w:rFonts w:ascii="Times New Roman" w:cs="Times New Roman" w:eastAsia="Times New Roman" w:hAnsi="Times New Roman"/>
                  <w:color w:val="0000ff"/>
                  <w:sz w:val="24"/>
                  <w:szCs w:val="24"/>
                  <w:rtl w:val="0"/>
                </w:rPr>
                <w:t xml:space="preserve">Емоционални развој</w:t>
              </w:r>
            </w:hyperlink>
            <w:hyperlink r:id="rId443">
              <w:r w:rsidDel="00000000" w:rsidR="00000000" w:rsidRPr="00000000">
                <w:rPr>
                  <w:rFonts w:ascii="Times New Roman" w:cs="Times New Roman" w:eastAsia="Times New Roman" w:hAnsi="Times New Roman"/>
                  <w:color w:val="1155cc"/>
                  <w:sz w:val="24"/>
                  <w:szCs w:val="24"/>
                  <w:rtl w:val="0"/>
                </w:rPr>
                <w:t xml:space="preserve"> </w:t>
              </w:r>
            </w:hyperlink>
            <w:hyperlink r:id="rId44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8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8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A8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A84">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Изборни предмети о - 1 (бира се 2 од 8)</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88">
            <w:pPr>
              <w:spacing w:after="0" w:lineRule="auto"/>
              <w:jc w:val="both"/>
              <w:rPr>
                <w:rFonts w:ascii="Times New Roman" w:cs="Times New Roman" w:eastAsia="Times New Roman" w:hAnsi="Times New Roman"/>
                <w:color w:val="0000ff"/>
                <w:sz w:val="24"/>
                <w:szCs w:val="24"/>
              </w:rPr>
            </w:pPr>
            <w:hyperlink r:id="rId445">
              <w:r w:rsidDel="00000000" w:rsidR="00000000" w:rsidRPr="00000000">
                <w:rPr>
                  <w:rFonts w:ascii="Times New Roman" w:cs="Times New Roman" w:eastAsia="Times New Roman" w:hAnsi="Times New Roman"/>
                  <w:color w:val="0000ff"/>
                  <w:sz w:val="24"/>
                  <w:szCs w:val="24"/>
                  <w:rtl w:val="0"/>
                </w:rPr>
                <w:t xml:space="preserve">Педагошка пракса 2</w:t>
              </w:r>
            </w:hyperlink>
            <w:hyperlink r:id="rId44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8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8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0 + 0</w:t>
            </w:r>
          </w:p>
        </w:tc>
        <w:tc>
          <w:tcPr>
            <w:shd w:fill="auto" w:val="clear"/>
            <w:tcMar>
              <w:top w:w="20.0" w:type="dxa"/>
              <w:left w:w="20.0" w:type="dxa"/>
              <w:bottom w:w="20.0" w:type="dxa"/>
              <w:right w:w="20.0" w:type="dxa"/>
            </w:tcMar>
          </w:tcPr>
          <w:p w:rsidR="00000000" w:rsidDel="00000000" w:rsidP="00000000" w:rsidRDefault="00000000" w:rsidRPr="00000000" w14:paraId="00000A8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8C">
            <w:pPr>
              <w:spacing w:after="0" w:lineRule="auto"/>
              <w:jc w:val="both"/>
              <w:rPr>
                <w:rFonts w:ascii="Times New Roman" w:cs="Times New Roman" w:eastAsia="Times New Roman" w:hAnsi="Times New Roman"/>
                <w:color w:val="0000ff"/>
                <w:sz w:val="24"/>
                <w:szCs w:val="24"/>
              </w:rPr>
            </w:pPr>
            <w:hyperlink r:id="rId447">
              <w:r w:rsidDel="00000000" w:rsidR="00000000" w:rsidRPr="00000000">
                <w:rPr>
                  <w:rFonts w:ascii="Times New Roman" w:cs="Times New Roman" w:eastAsia="Times New Roman" w:hAnsi="Times New Roman"/>
                  <w:color w:val="0000ff"/>
                  <w:sz w:val="24"/>
                  <w:szCs w:val="24"/>
                  <w:rtl w:val="0"/>
                </w:rPr>
                <w:t xml:space="preserve">Развојна психологија адолесценције</w:t>
              </w:r>
            </w:hyperlink>
            <w:hyperlink r:id="rId448">
              <w:r w:rsidDel="00000000" w:rsidR="00000000" w:rsidRPr="00000000">
                <w:rPr>
                  <w:rFonts w:ascii="Times New Roman" w:cs="Times New Roman" w:eastAsia="Times New Roman" w:hAnsi="Times New Roman"/>
                  <w:color w:val="1155cc"/>
                  <w:sz w:val="24"/>
                  <w:szCs w:val="24"/>
                  <w:rtl w:val="0"/>
                </w:rPr>
                <w:t xml:space="preserve"> </w:t>
              </w:r>
            </w:hyperlink>
            <w:hyperlink r:id="rId44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8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8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A8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90">
            <w:pPr>
              <w:spacing w:after="0" w:lineRule="auto"/>
              <w:jc w:val="both"/>
              <w:rPr>
                <w:rFonts w:ascii="Times New Roman" w:cs="Times New Roman" w:eastAsia="Times New Roman" w:hAnsi="Times New Roman"/>
                <w:color w:val="0000ff"/>
                <w:sz w:val="24"/>
                <w:szCs w:val="24"/>
              </w:rPr>
            </w:pPr>
            <w:hyperlink r:id="rId450">
              <w:r w:rsidDel="00000000" w:rsidR="00000000" w:rsidRPr="00000000">
                <w:rPr>
                  <w:rFonts w:ascii="Times New Roman" w:cs="Times New Roman" w:eastAsia="Times New Roman" w:hAnsi="Times New Roman"/>
                  <w:color w:val="0000ff"/>
                  <w:sz w:val="24"/>
                  <w:szCs w:val="24"/>
                  <w:rtl w:val="0"/>
                </w:rPr>
                <w:t xml:space="preserve">Примењена социјална психологија</w:t>
              </w:r>
            </w:hyperlink>
            <w:hyperlink r:id="rId451">
              <w:r w:rsidDel="00000000" w:rsidR="00000000" w:rsidRPr="00000000">
                <w:rPr>
                  <w:rFonts w:ascii="Times New Roman" w:cs="Times New Roman" w:eastAsia="Times New Roman" w:hAnsi="Times New Roman"/>
                  <w:color w:val="1155cc"/>
                  <w:sz w:val="24"/>
                  <w:szCs w:val="24"/>
                  <w:rtl w:val="0"/>
                </w:rPr>
                <w:t xml:space="preserve"> </w:t>
              </w:r>
            </w:hyperlink>
            <w:hyperlink r:id="rId45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9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9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9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94">
            <w:pPr>
              <w:spacing w:after="0" w:lineRule="auto"/>
              <w:jc w:val="both"/>
              <w:rPr>
                <w:rFonts w:ascii="Times New Roman" w:cs="Times New Roman" w:eastAsia="Times New Roman" w:hAnsi="Times New Roman"/>
                <w:color w:val="0000ff"/>
                <w:sz w:val="24"/>
                <w:szCs w:val="24"/>
              </w:rPr>
            </w:pPr>
            <w:hyperlink r:id="rId453">
              <w:r w:rsidDel="00000000" w:rsidR="00000000" w:rsidRPr="00000000">
                <w:rPr>
                  <w:rFonts w:ascii="Times New Roman" w:cs="Times New Roman" w:eastAsia="Times New Roman" w:hAnsi="Times New Roman"/>
                  <w:color w:val="0000ff"/>
                  <w:sz w:val="24"/>
                  <w:szCs w:val="24"/>
                  <w:rtl w:val="0"/>
                </w:rPr>
                <w:t xml:space="preserve">Психопатологија групних процеса</w:t>
              </w:r>
            </w:hyperlink>
            <w:hyperlink r:id="rId454">
              <w:r w:rsidDel="00000000" w:rsidR="00000000" w:rsidRPr="00000000">
                <w:rPr>
                  <w:rFonts w:ascii="Times New Roman" w:cs="Times New Roman" w:eastAsia="Times New Roman" w:hAnsi="Times New Roman"/>
                  <w:color w:val="1155cc"/>
                  <w:sz w:val="24"/>
                  <w:szCs w:val="24"/>
                  <w:rtl w:val="0"/>
                </w:rPr>
                <w:t xml:space="preserve"> </w:t>
              </w:r>
            </w:hyperlink>
            <w:hyperlink r:id="rId45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9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9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A9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98">
            <w:pPr>
              <w:spacing w:after="0" w:lineRule="auto"/>
              <w:jc w:val="both"/>
              <w:rPr>
                <w:rFonts w:ascii="Times New Roman" w:cs="Times New Roman" w:eastAsia="Times New Roman" w:hAnsi="Times New Roman"/>
                <w:color w:val="0000ff"/>
                <w:sz w:val="24"/>
                <w:szCs w:val="24"/>
              </w:rPr>
            </w:pPr>
            <w:hyperlink r:id="rId456">
              <w:r w:rsidDel="00000000" w:rsidR="00000000" w:rsidRPr="00000000">
                <w:rPr>
                  <w:rFonts w:ascii="Times New Roman" w:cs="Times New Roman" w:eastAsia="Times New Roman" w:hAnsi="Times New Roman"/>
                  <w:color w:val="0000ff"/>
                  <w:sz w:val="24"/>
                  <w:szCs w:val="24"/>
                  <w:rtl w:val="0"/>
                </w:rPr>
                <w:t xml:space="preserve">Психотерапијски модалитети</w:t>
              </w:r>
            </w:hyperlink>
            <w:hyperlink r:id="rId457">
              <w:r w:rsidDel="00000000" w:rsidR="00000000" w:rsidRPr="00000000">
                <w:rPr>
                  <w:rFonts w:ascii="Times New Roman" w:cs="Times New Roman" w:eastAsia="Times New Roman" w:hAnsi="Times New Roman"/>
                  <w:color w:val="1155cc"/>
                  <w:sz w:val="24"/>
                  <w:szCs w:val="24"/>
                  <w:rtl w:val="0"/>
                </w:rPr>
                <w:t xml:space="preserve"> </w:t>
              </w:r>
            </w:hyperlink>
            <w:hyperlink r:id="rId45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99">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9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+ 0</w:t>
            </w:r>
          </w:p>
        </w:tc>
        <w:tc>
          <w:tcPr>
            <w:shd w:fill="auto" w:val="clear"/>
            <w:tcMar>
              <w:top w:w="20.0" w:type="dxa"/>
              <w:left w:w="20.0" w:type="dxa"/>
              <w:bottom w:w="20.0" w:type="dxa"/>
              <w:right w:w="20.0" w:type="dxa"/>
            </w:tcMar>
          </w:tcPr>
          <w:p w:rsidR="00000000" w:rsidDel="00000000" w:rsidP="00000000" w:rsidRDefault="00000000" w:rsidRPr="00000000" w14:paraId="00000A9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9C">
            <w:pPr>
              <w:spacing w:after="0" w:lineRule="auto"/>
              <w:jc w:val="both"/>
              <w:rPr>
                <w:rFonts w:ascii="Times New Roman" w:cs="Times New Roman" w:eastAsia="Times New Roman" w:hAnsi="Times New Roman"/>
                <w:color w:val="0000ff"/>
                <w:sz w:val="24"/>
                <w:szCs w:val="24"/>
              </w:rPr>
            </w:pPr>
            <w:hyperlink r:id="rId459">
              <w:r w:rsidDel="00000000" w:rsidR="00000000" w:rsidRPr="00000000">
                <w:rPr>
                  <w:rFonts w:ascii="Times New Roman" w:cs="Times New Roman" w:eastAsia="Times New Roman" w:hAnsi="Times New Roman"/>
                  <w:color w:val="0000ff"/>
                  <w:sz w:val="24"/>
                  <w:szCs w:val="24"/>
                  <w:rtl w:val="0"/>
                </w:rPr>
                <w:t xml:space="preserve">Психолошка естетика</w:t>
              </w:r>
            </w:hyperlink>
            <w:hyperlink r:id="rId460">
              <w:r w:rsidDel="00000000" w:rsidR="00000000" w:rsidRPr="00000000">
                <w:rPr>
                  <w:rFonts w:ascii="Times New Roman" w:cs="Times New Roman" w:eastAsia="Times New Roman" w:hAnsi="Times New Roman"/>
                  <w:color w:val="1155cc"/>
                  <w:sz w:val="24"/>
                  <w:szCs w:val="24"/>
                  <w:rtl w:val="0"/>
                </w:rPr>
                <w:t xml:space="preserve"> </w:t>
              </w:r>
            </w:hyperlink>
            <w:hyperlink r:id="rId46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9D">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9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+ 0</w:t>
            </w:r>
          </w:p>
        </w:tc>
        <w:tc>
          <w:tcPr>
            <w:shd w:fill="auto" w:val="clear"/>
            <w:tcMar>
              <w:top w:w="20.0" w:type="dxa"/>
              <w:left w:w="20.0" w:type="dxa"/>
              <w:bottom w:w="20.0" w:type="dxa"/>
              <w:right w:w="20.0" w:type="dxa"/>
            </w:tcMar>
          </w:tcPr>
          <w:p w:rsidR="00000000" w:rsidDel="00000000" w:rsidP="00000000" w:rsidRDefault="00000000" w:rsidRPr="00000000" w14:paraId="00000A9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A0">
            <w:pPr>
              <w:spacing w:after="0" w:lineRule="auto"/>
              <w:jc w:val="both"/>
              <w:rPr>
                <w:rFonts w:ascii="Times New Roman" w:cs="Times New Roman" w:eastAsia="Times New Roman" w:hAnsi="Times New Roman"/>
                <w:color w:val="0000ff"/>
                <w:sz w:val="24"/>
                <w:szCs w:val="24"/>
              </w:rPr>
            </w:pPr>
            <w:hyperlink r:id="rId462">
              <w:r w:rsidDel="00000000" w:rsidR="00000000" w:rsidRPr="00000000">
                <w:rPr>
                  <w:rFonts w:ascii="Times New Roman" w:cs="Times New Roman" w:eastAsia="Times New Roman" w:hAnsi="Times New Roman"/>
                  <w:color w:val="0000ff"/>
                  <w:sz w:val="24"/>
                  <w:szCs w:val="24"/>
                  <w:rtl w:val="0"/>
                </w:rPr>
                <w:t xml:space="preserve">Истраживања у развојној психологији</w:t>
              </w:r>
            </w:hyperlink>
            <w:hyperlink r:id="rId463">
              <w:r w:rsidDel="00000000" w:rsidR="00000000" w:rsidRPr="00000000">
                <w:rPr>
                  <w:rFonts w:ascii="Times New Roman" w:cs="Times New Roman" w:eastAsia="Times New Roman" w:hAnsi="Times New Roman"/>
                  <w:color w:val="1155cc"/>
                  <w:sz w:val="24"/>
                  <w:szCs w:val="24"/>
                  <w:rtl w:val="0"/>
                </w:rPr>
                <w:t xml:space="preserve"> </w:t>
              </w:r>
            </w:hyperlink>
            <w:hyperlink r:id="rId46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A1">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A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AA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A4">
            <w:pPr>
              <w:spacing w:after="0" w:lineRule="auto"/>
              <w:jc w:val="both"/>
              <w:rPr>
                <w:rFonts w:ascii="Times New Roman" w:cs="Times New Roman" w:eastAsia="Times New Roman" w:hAnsi="Times New Roman"/>
                <w:color w:val="0000ff"/>
                <w:sz w:val="24"/>
                <w:szCs w:val="24"/>
              </w:rPr>
            </w:pPr>
            <w:hyperlink r:id="rId465">
              <w:r w:rsidDel="00000000" w:rsidR="00000000" w:rsidRPr="00000000">
                <w:rPr>
                  <w:rFonts w:ascii="Times New Roman" w:cs="Times New Roman" w:eastAsia="Times New Roman" w:hAnsi="Times New Roman"/>
                  <w:color w:val="0000ff"/>
                  <w:sz w:val="24"/>
                  <w:szCs w:val="24"/>
                  <w:rtl w:val="0"/>
                </w:rPr>
                <w:t xml:space="preserve">Савремени и критички приступи психологији</w:t>
              </w:r>
            </w:hyperlink>
            <w:hyperlink r:id="rId466">
              <w:r w:rsidDel="00000000" w:rsidR="00000000" w:rsidRPr="00000000">
                <w:rPr>
                  <w:rFonts w:ascii="Times New Roman" w:cs="Times New Roman" w:eastAsia="Times New Roman" w:hAnsi="Times New Roman"/>
                  <w:color w:val="1155cc"/>
                  <w:sz w:val="24"/>
                  <w:szCs w:val="24"/>
                  <w:rtl w:val="0"/>
                </w:rPr>
                <w:t xml:space="preserve"> </w:t>
              </w:r>
            </w:hyperlink>
            <w:hyperlink r:id="rId46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A5">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A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AA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81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AA8">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 </w:t>
            </w:r>
          </w:p>
          <w:p w:rsidR="00000000" w:rsidDel="00000000" w:rsidP="00000000" w:rsidRDefault="00000000" w:rsidRPr="00000000" w14:paraId="00000AA9">
            <w:pPr>
              <w:spacing w:after="0" w:before="24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AD">
            <w:pPr>
              <w:spacing w:after="0" w:lineRule="auto"/>
              <w:jc w:val="both"/>
              <w:rPr>
                <w:rFonts w:ascii="Times New Roman" w:cs="Times New Roman" w:eastAsia="Times New Roman" w:hAnsi="Times New Roman"/>
                <w:color w:val="0000ff"/>
                <w:sz w:val="24"/>
                <w:szCs w:val="24"/>
              </w:rPr>
            </w:pPr>
            <w:hyperlink r:id="rId468">
              <w:r w:rsidDel="00000000" w:rsidR="00000000" w:rsidRPr="00000000">
                <w:rPr>
                  <w:rFonts w:ascii="Times New Roman" w:cs="Times New Roman" w:eastAsia="Times New Roman" w:hAnsi="Times New Roman"/>
                  <w:color w:val="0000ff"/>
                  <w:sz w:val="24"/>
                  <w:szCs w:val="24"/>
                  <w:rtl w:val="0"/>
                </w:rPr>
                <w:t xml:space="preserve">Психологија учења и наставе</w:t>
              </w:r>
            </w:hyperlink>
            <w:hyperlink r:id="rId469">
              <w:r w:rsidDel="00000000" w:rsidR="00000000" w:rsidRPr="00000000">
                <w:rPr>
                  <w:rFonts w:ascii="Times New Roman" w:cs="Times New Roman" w:eastAsia="Times New Roman" w:hAnsi="Times New Roman"/>
                  <w:color w:val="1155cc"/>
                  <w:sz w:val="24"/>
                  <w:szCs w:val="24"/>
                  <w:rtl w:val="0"/>
                </w:rPr>
                <w:t xml:space="preserve"> </w:t>
              </w:r>
            </w:hyperlink>
            <w:hyperlink r:id="rId47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A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A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AB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B1">
            <w:pPr>
              <w:spacing w:after="0" w:lineRule="auto"/>
              <w:jc w:val="both"/>
              <w:rPr>
                <w:rFonts w:ascii="Times New Roman" w:cs="Times New Roman" w:eastAsia="Times New Roman" w:hAnsi="Times New Roman"/>
                <w:color w:val="0000ff"/>
                <w:sz w:val="24"/>
                <w:szCs w:val="24"/>
              </w:rPr>
            </w:pPr>
            <w:hyperlink r:id="rId471">
              <w:r w:rsidDel="00000000" w:rsidR="00000000" w:rsidRPr="00000000">
                <w:rPr>
                  <w:rFonts w:ascii="Times New Roman" w:cs="Times New Roman" w:eastAsia="Times New Roman" w:hAnsi="Times New Roman"/>
                  <w:color w:val="0000ff"/>
                  <w:sz w:val="24"/>
                  <w:szCs w:val="24"/>
                  <w:rtl w:val="0"/>
                </w:rPr>
                <w:t xml:space="preserve">Евалуација знања и образовних исхода</w:t>
              </w:r>
            </w:hyperlink>
            <w:hyperlink r:id="rId472">
              <w:r w:rsidDel="00000000" w:rsidR="00000000" w:rsidRPr="00000000">
                <w:rPr>
                  <w:rFonts w:ascii="Times New Roman" w:cs="Times New Roman" w:eastAsia="Times New Roman" w:hAnsi="Times New Roman"/>
                  <w:color w:val="1155cc"/>
                  <w:sz w:val="24"/>
                  <w:szCs w:val="24"/>
                  <w:rtl w:val="0"/>
                </w:rPr>
                <w:t xml:space="preserve"> </w:t>
              </w:r>
            </w:hyperlink>
            <w:hyperlink r:id="rId47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B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B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+ 0</w:t>
            </w:r>
          </w:p>
        </w:tc>
        <w:tc>
          <w:tcPr>
            <w:shd w:fill="auto" w:val="clear"/>
            <w:tcMar>
              <w:top w:w="20.0" w:type="dxa"/>
              <w:left w:w="20.0" w:type="dxa"/>
              <w:bottom w:w="20.0" w:type="dxa"/>
              <w:right w:w="20.0" w:type="dxa"/>
            </w:tcMar>
          </w:tcPr>
          <w:p w:rsidR="00000000" w:rsidDel="00000000" w:rsidP="00000000" w:rsidRDefault="00000000" w:rsidRPr="00000000" w14:paraId="00000AB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B5">
            <w:pPr>
              <w:spacing w:after="0" w:lineRule="auto"/>
              <w:jc w:val="both"/>
              <w:rPr>
                <w:rFonts w:ascii="Times New Roman" w:cs="Times New Roman" w:eastAsia="Times New Roman" w:hAnsi="Times New Roman"/>
                <w:color w:val="0000ff"/>
                <w:sz w:val="24"/>
                <w:szCs w:val="24"/>
              </w:rPr>
            </w:pPr>
            <w:hyperlink r:id="rId474">
              <w:r w:rsidDel="00000000" w:rsidR="00000000" w:rsidRPr="00000000">
                <w:rPr>
                  <w:rFonts w:ascii="Times New Roman" w:cs="Times New Roman" w:eastAsia="Times New Roman" w:hAnsi="Times New Roman"/>
                  <w:color w:val="0000ff"/>
                  <w:sz w:val="24"/>
                  <w:szCs w:val="24"/>
                  <w:rtl w:val="0"/>
                </w:rPr>
                <w:t xml:space="preserve">Когнитивно процењивање 2</w:t>
              </w:r>
            </w:hyperlink>
            <w:hyperlink r:id="rId47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B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B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B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B9">
            <w:pPr>
              <w:spacing w:after="0" w:lineRule="auto"/>
              <w:jc w:val="both"/>
              <w:rPr>
                <w:rFonts w:ascii="Times New Roman" w:cs="Times New Roman" w:eastAsia="Times New Roman" w:hAnsi="Times New Roman"/>
                <w:color w:val="0000ff"/>
                <w:sz w:val="24"/>
                <w:szCs w:val="24"/>
              </w:rPr>
            </w:pPr>
            <w:hyperlink r:id="rId476">
              <w:r w:rsidDel="00000000" w:rsidR="00000000" w:rsidRPr="00000000">
                <w:rPr>
                  <w:rFonts w:ascii="Times New Roman" w:cs="Times New Roman" w:eastAsia="Times New Roman" w:hAnsi="Times New Roman"/>
                  <w:color w:val="0000ff"/>
                  <w:sz w:val="24"/>
                  <w:szCs w:val="24"/>
                  <w:rtl w:val="0"/>
                </w:rPr>
                <w:t xml:space="preserve">Вештине саветовања</w:t>
              </w:r>
            </w:hyperlink>
            <w:hyperlink r:id="rId477">
              <w:r w:rsidDel="00000000" w:rsidR="00000000" w:rsidRPr="00000000">
                <w:rPr>
                  <w:rFonts w:ascii="Times New Roman" w:cs="Times New Roman" w:eastAsia="Times New Roman" w:hAnsi="Times New Roman"/>
                  <w:color w:val="1155cc"/>
                  <w:sz w:val="24"/>
                  <w:szCs w:val="24"/>
                  <w:rtl w:val="0"/>
                </w:rPr>
                <w:t xml:space="preserve"> </w:t>
              </w:r>
            </w:hyperlink>
            <w:hyperlink r:id="rId47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B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B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B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ABD">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Изборни предмети о - 2 (бира се 1 од 10)</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C1">
            <w:pPr>
              <w:spacing w:after="0" w:lineRule="auto"/>
              <w:jc w:val="both"/>
              <w:rPr>
                <w:rFonts w:ascii="Times New Roman" w:cs="Times New Roman" w:eastAsia="Times New Roman" w:hAnsi="Times New Roman"/>
                <w:color w:val="0000ff"/>
                <w:sz w:val="24"/>
                <w:szCs w:val="24"/>
              </w:rPr>
            </w:pPr>
            <w:hyperlink r:id="rId479">
              <w:r w:rsidDel="00000000" w:rsidR="00000000" w:rsidRPr="00000000">
                <w:rPr>
                  <w:rFonts w:ascii="Times New Roman" w:cs="Times New Roman" w:eastAsia="Times New Roman" w:hAnsi="Times New Roman"/>
                  <w:color w:val="0000ff"/>
                  <w:sz w:val="24"/>
                  <w:szCs w:val="24"/>
                  <w:rtl w:val="0"/>
                </w:rPr>
                <w:t xml:space="preserve">Методе и технике социјалнопсихолошких истраживања</w:t>
              </w:r>
            </w:hyperlink>
            <w:hyperlink r:id="rId480">
              <w:r w:rsidDel="00000000" w:rsidR="00000000" w:rsidRPr="00000000">
                <w:rPr>
                  <w:rFonts w:ascii="Times New Roman" w:cs="Times New Roman" w:eastAsia="Times New Roman" w:hAnsi="Times New Roman"/>
                  <w:color w:val="1155cc"/>
                  <w:sz w:val="24"/>
                  <w:szCs w:val="24"/>
                  <w:rtl w:val="0"/>
                </w:rPr>
                <w:t xml:space="preserve"> </w:t>
              </w:r>
            </w:hyperlink>
            <w:hyperlink r:id="rId48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C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C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C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C5">
            <w:pPr>
              <w:spacing w:after="0" w:lineRule="auto"/>
              <w:jc w:val="both"/>
              <w:rPr>
                <w:rFonts w:ascii="Times New Roman" w:cs="Times New Roman" w:eastAsia="Times New Roman" w:hAnsi="Times New Roman"/>
                <w:color w:val="0000ff"/>
                <w:sz w:val="24"/>
                <w:szCs w:val="24"/>
              </w:rPr>
            </w:pPr>
            <w:hyperlink r:id="rId482">
              <w:r w:rsidDel="00000000" w:rsidR="00000000" w:rsidRPr="00000000">
                <w:rPr>
                  <w:rFonts w:ascii="Times New Roman" w:cs="Times New Roman" w:eastAsia="Times New Roman" w:hAnsi="Times New Roman"/>
                  <w:color w:val="0000ff"/>
                  <w:sz w:val="24"/>
                  <w:szCs w:val="24"/>
                  <w:rtl w:val="0"/>
                </w:rPr>
                <w:t xml:space="preserve">Методика наставе психологије</w:t>
              </w:r>
            </w:hyperlink>
            <w:hyperlink r:id="rId483">
              <w:r w:rsidDel="00000000" w:rsidR="00000000" w:rsidRPr="00000000">
                <w:rPr>
                  <w:rFonts w:ascii="Times New Roman" w:cs="Times New Roman" w:eastAsia="Times New Roman" w:hAnsi="Times New Roman"/>
                  <w:color w:val="1155cc"/>
                  <w:sz w:val="24"/>
                  <w:szCs w:val="24"/>
                  <w:rtl w:val="0"/>
                </w:rPr>
                <w:t xml:space="preserve"> </w:t>
              </w:r>
            </w:hyperlink>
            <w:hyperlink r:id="rId48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C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C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C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C9">
            <w:pPr>
              <w:spacing w:after="0" w:lineRule="auto"/>
              <w:jc w:val="both"/>
              <w:rPr>
                <w:rFonts w:ascii="Times New Roman" w:cs="Times New Roman" w:eastAsia="Times New Roman" w:hAnsi="Times New Roman"/>
                <w:color w:val="0000ff"/>
                <w:sz w:val="24"/>
                <w:szCs w:val="24"/>
              </w:rPr>
            </w:pPr>
            <w:hyperlink r:id="rId485">
              <w:r w:rsidDel="00000000" w:rsidR="00000000" w:rsidRPr="00000000">
                <w:rPr>
                  <w:rFonts w:ascii="Times New Roman" w:cs="Times New Roman" w:eastAsia="Times New Roman" w:hAnsi="Times New Roman"/>
                  <w:color w:val="0000ff"/>
                  <w:sz w:val="24"/>
                  <w:szCs w:val="24"/>
                  <w:rtl w:val="0"/>
                </w:rPr>
                <w:t xml:space="preserve">Квалитативне методе и технике</w:t>
              </w:r>
            </w:hyperlink>
            <w:hyperlink r:id="rId486">
              <w:r w:rsidDel="00000000" w:rsidR="00000000" w:rsidRPr="00000000">
                <w:rPr>
                  <w:rFonts w:ascii="Times New Roman" w:cs="Times New Roman" w:eastAsia="Times New Roman" w:hAnsi="Times New Roman"/>
                  <w:color w:val="1155cc"/>
                  <w:sz w:val="24"/>
                  <w:szCs w:val="24"/>
                  <w:rtl w:val="0"/>
                </w:rPr>
                <w:t xml:space="preserve"> </w:t>
              </w:r>
            </w:hyperlink>
            <w:hyperlink r:id="rId48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C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C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C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CD">
            <w:pPr>
              <w:spacing w:after="0" w:lineRule="auto"/>
              <w:jc w:val="both"/>
              <w:rPr>
                <w:rFonts w:ascii="Times New Roman" w:cs="Times New Roman" w:eastAsia="Times New Roman" w:hAnsi="Times New Roman"/>
                <w:color w:val="0000ff"/>
                <w:sz w:val="24"/>
                <w:szCs w:val="24"/>
              </w:rPr>
            </w:pPr>
            <w:hyperlink r:id="rId488">
              <w:r w:rsidDel="00000000" w:rsidR="00000000" w:rsidRPr="00000000">
                <w:rPr>
                  <w:rFonts w:ascii="Times New Roman" w:cs="Times New Roman" w:eastAsia="Times New Roman" w:hAnsi="Times New Roman"/>
                  <w:color w:val="0000ff"/>
                  <w:sz w:val="24"/>
                  <w:szCs w:val="24"/>
                  <w:rtl w:val="0"/>
                </w:rPr>
                <w:t xml:space="preserve">Основе педагогије са дидактиком</w:t>
              </w:r>
            </w:hyperlink>
            <w:hyperlink r:id="rId489">
              <w:r w:rsidDel="00000000" w:rsidR="00000000" w:rsidRPr="00000000">
                <w:rPr>
                  <w:rFonts w:ascii="Times New Roman" w:cs="Times New Roman" w:eastAsia="Times New Roman" w:hAnsi="Times New Roman"/>
                  <w:color w:val="1155cc"/>
                  <w:sz w:val="24"/>
                  <w:szCs w:val="24"/>
                  <w:rtl w:val="0"/>
                </w:rPr>
                <w:t xml:space="preserve"> </w:t>
              </w:r>
            </w:hyperlink>
            <w:hyperlink r:id="rId49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C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C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D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D1">
            <w:pPr>
              <w:spacing w:after="0" w:lineRule="auto"/>
              <w:jc w:val="both"/>
              <w:rPr>
                <w:rFonts w:ascii="Times New Roman" w:cs="Times New Roman" w:eastAsia="Times New Roman" w:hAnsi="Times New Roman"/>
                <w:color w:val="0000ff"/>
                <w:sz w:val="24"/>
                <w:szCs w:val="24"/>
              </w:rPr>
            </w:pPr>
            <w:hyperlink r:id="rId491">
              <w:r w:rsidDel="00000000" w:rsidR="00000000" w:rsidRPr="00000000">
                <w:rPr>
                  <w:rFonts w:ascii="Times New Roman" w:cs="Times New Roman" w:eastAsia="Times New Roman" w:hAnsi="Times New Roman"/>
                  <w:color w:val="0000ff"/>
                  <w:sz w:val="24"/>
                  <w:szCs w:val="24"/>
                  <w:rtl w:val="0"/>
                </w:rPr>
                <w:t xml:space="preserve">Мултиваријациона статистика у психологији</w:t>
              </w:r>
            </w:hyperlink>
            <w:hyperlink r:id="rId492">
              <w:r w:rsidDel="00000000" w:rsidR="00000000" w:rsidRPr="00000000">
                <w:rPr>
                  <w:rFonts w:ascii="Times New Roman" w:cs="Times New Roman" w:eastAsia="Times New Roman" w:hAnsi="Times New Roman"/>
                  <w:color w:val="1155cc"/>
                  <w:sz w:val="24"/>
                  <w:szCs w:val="24"/>
                  <w:rtl w:val="0"/>
                </w:rPr>
                <w:t xml:space="preserve"> </w:t>
              </w:r>
            </w:hyperlink>
            <w:hyperlink r:id="rId49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D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D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D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D5">
            <w:pPr>
              <w:spacing w:after="0" w:lineRule="auto"/>
              <w:jc w:val="both"/>
              <w:rPr>
                <w:rFonts w:ascii="Times New Roman" w:cs="Times New Roman" w:eastAsia="Times New Roman" w:hAnsi="Times New Roman"/>
                <w:color w:val="0000ff"/>
                <w:sz w:val="24"/>
                <w:szCs w:val="24"/>
              </w:rPr>
            </w:pPr>
            <w:hyperlink r:id="rId494">
              <w:r w:rsidDel="00000000" w:rsidR="00000000" w:rsidRPr="00000000">
                <w:rPr>
                  <w:rFonts w:ascii="Times New Roman" w:cs="Times New Roman" w:eastAsia="Times New Roman" w:hAnsi="Times New Roman"/>
                  <w:color w:val="0000ff"/>
                  <w:sz w:val="24"/>
                  <w:szCs w:val="24"/>
                  <w:rtl w:val="0"/>
                </w:rPr>
                <w:t xml:space="preserve">Интеркултурална интеракција и образовање</w:t>
              </w:r>
            </w:hyperlink>
            <w:hyperlink r:id="rId495">
              <w:r w:rsidDel="00000000" w:rsidR="00000000" w:rsidRPr="00000000">
                <w:rPr>
                  <w:rFonts w:ascii="Times New Roman" w:cs="Times New Roman" w:eastAsia="Times New Roman" w:hAnsi="Times New Roman"/>
                  <w:color w:val="1155cc"/>
                  <w:sz w:val="24"/>
                  <w:szCs w:val="24"/>
                  <w:rtl w:val="0"/>
                </w:rPr>
                <w:t xml:space="preserve"> </w:t>
              </w:r>
            </w:hyperlink>
            <w:hyperlink r:id="rId49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D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D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AD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D9">
            <w:pPr>
              <w:spacing w:after="0" w:lineRule="auto"/>
              <w:jc w:val="both"/>
              <w:rPr>
                <w:rFonts w:ascii="Times New Roman" w:cs="Times New Roman" w:eastAsia="Times New Roman" w:hAnsi="Times New Roman"/>
                <w:color w:val="0000ff"/>
                <w:sz w:val="24"/>
                <w:szCs w:val="24"/>
              </w:rPr>
            </w:pPr>
            <w:hyperlink r:id="rId497">
              <w:r w:rsidDel="00000000" w:rsidR="00000000" w:rsidRPr="00000000">
                <w:rPr>
                  <w:rFonts w:ascii="Times New Roman" w:cs="Times New Roman" w:eastAsia="Times New Roman" w:hAnsi="Times New Roman"/>
                  <w:color w:val="0000ff"/>
                  <w:sz w:val="24"/>
                  <w:szCs w:val="24"/>
                  <w:rtl w:val="0"/>
                </w:rPr>
                <w:t xml:space="preserve">Медијација</w:t>
              </w:r>
            </w:hyperlink>
            <w:hyperlink r:id="rId498">
              <w:r w:rsidDel="00000000" w:rsidR="00000000" w:rsidRPr="00000000">
                <w:rPr>
                  <w:rFonts w:ascii="Times New Roman" w:cs="Times New Roman" w:eastAsia="Times New Roman" w:hAnsi="Times New Roman"/>
                  <w:color w:val="1155cc"/>
                  <w:sz w:val="24"/>
                  <w:szCs w:val="24"/>
                  <w:rtl w:val="0"/>
                </w:rPr>
                <w:t xml:space="preserve"> </w:t>
              </w:r>
            </w:hyperlink>
            <w:hyperlink r:id="rId49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D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D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D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DD">
            <w:pPr>
              <w:spacing w:after="0" w:lineRule="auto"/>
              <w:jc w:val="both"/>
              <w:rPr>
                <w:rFonts w:ascii="Times New Roman" w:cs="Times New Roman" w:eastAsia="Times New Roman" w:hAnsi="Times New Roman"/>
                <w:color w:val="0000ff"/>
                <w:sz w:val="24"/>
                <w:szCs w:val="24"/>
              </w:rPr>
            </w:pPr>
            <w:hyperlink r:id="rId500">
              <w:r w:rsidDel="00000000" w:rsidR="00000000" w:rsidRPr="00000000">
                <w:rPr>
                  <w:rFonts w:ascii="Times New Roman" w:cs="Times New Roman" w:eastAsia="Times New Roman" w:hAnsi="Times New Roman"/>
                  <w:color w:val="0000ff"/>
                  <w:sz w:val="24"/>
                  <w:szCs w:val="24"/>
                  <w:rtl w:val="0"/>
                </w:rPr>
                <w:t xml:space="preserve">Интервенције у кризи</w:t>
              </w:r>
            </w:hyperlink>
            <w:hyperlink r:id="rId501">
              <w:r w:rsidDel="00000000" w:rsidR="00000000" w:rsidRPr="00000000">
                <w:rPr>
                  <w:rFonts w:ascii="Times New Roman" w:cs="Times New Roman" w:eastAsia="Times New Roman" w:hAnsi="Times New Roman"/>
                  <w:color w:val="1155cc"/>
                  <w:sz w:val="24"/>
                  <w:szCs w:val="24"/>
                  <w:rtl w:val="0"/>
                </w:rPr>
                <w:t xml:space="preserve"> </w:t>
              </w:r>
            </w:hyperlink>
            <w:hyperlink r:id="rId50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D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D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AE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E1">
            <w:pPr>
              <w:spacing w:after="0" w:lineRule="auto"/>
              <w:jc w:val="both"/>
              <w:rPr>
                <w:rFonts w:ascii="Times New Roman" w:cs="Times New Roman" w:eastAsia="Times New Roman" w:hAnsi="Times New Roman"/>
                <w:color w:val="0000ff"/>
                <w:sz w:val="24"/>
                <w:szCs w:val="24"/>
              </w:rPr>
            </w:pPr>
            <w:hyperlink r:id="rId503">
              <w:r w:rsidDel="00000000" w:rsidR="00000000" w:rsidRPr="00000000">
                <w:rPr>
                  <w:rFonts w:ascii="Times New Roman" w:cs="Times New Roman" w:eastAsia="Times New Roman" w:hAnsi="Times New Roman"/>
                  <w:color w:val="0000ff"/>
                  <w:sz w:val="24"/>
                  <w:szCs w:val="24"/>
                  <w:rtl w:val="0"/>
                </w:rPr>
                <w:t xml:space="preserve">Квалитативна истраживања у клиничкој психологији</w:t>
              </w:r>
            </w:hyperlink>
            <w:hyperlink r:id="rId504">
              <w:r w:rsidDel="00000000" w:rsidR="00000000" w:rsidRPr="00000000">
                <w:rPr>
                  <w:rFonts w:ascii="Times New Roman" w:cs="Times New Roman" w:eastAsia="Times New Roman" w:hAnsi="Times New Roman"/>
                  <w:color w:val="1155cc"/>
                  <w:sz w:val="24"/>
                  <w:szCs w:val="24"/>
                  <w:rtl w:val="0"/>
                </w:rPr>
                <w:t xml:space="preserve"> </w:t>
              </w:r>
            </w:hyperlink>
            <w:hyperlink r:id="rId50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E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E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E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E5">
            <w:pPr>
              <w:spacing w:after="0" w:lineRule="auto"/>
              <w:jc w:val="both"/>
              <w:rPr>
                <w:rFonts w:ascii="Times New Roman" w:cs="Times New Roman" w:eastAsia="Times New Roman" w:hAnsi="Times New Roman"/>
                <w:color w:val="0000ff"/>
                <w:sz w:val="24"/>
                <w:szCs w:val="24"/>
              </w:rPr>
            </w:pPr>
            <w:hyperlink r:id="rId506">
              <w:r w:rsidDel="00000000" w:rsidR="00000000" w:rsidRPr="00000000">
                <w:rPr>
                  <w:rFonts w:ascii="Times New Roman" w:cs="Times New Roman" w:eastAsia="Times New Roman" w:hAnsi="Times New Roman"/>
                  <w:color w:val="0000ff"/>
                  <w:sz w:val="24"/>
                  <w:szCs w:val="24"/>
                  <w:rtl w:val="0"/>
                </w:rPr>
                <w:t xml:space="preserve">Истраживања у психолошкој естетици</w:t>
              </w:r>
            </w:hyperlink>
            <w:hyperlink r:id="rId507">
              <w:r w:rsidDel="00000000" w:rsidR="00000000" w:rsidRPr="00000000">
                <w:rPr>
                  <w:rFonts w:ascii="Times New Roman" w:cs="Times New Roman" w:eastAsia="Times New Roman" w:hAnsi="Times New Roman"/>
                  <w:color w:val="1155cc"/>
                  <w:sz w:val="24"/>
                  <w:szCs w:val="24"/>
                  <w:rtl w:val="0"/>
                </w:rPr>
                <w:t xml:space="preserve"> </w:t>
              </w:r>
            </w:hyperlink>
            <w:hyperlink r:id="rId50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E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E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AE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AE9">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ED">
            <w:pPr>
              <w:spacing w:after="0" w:lineRule="auto"/>
              <w:jc w:val="both"/>
              <w:rPr>
                <w:rFonts w:ascii="Times New Roman" w:cs="Times New Roman" w:eastAsia="Times New Roman" w:hAnsi="Times New Roman"/>
                <w:color w:val="0000ff"/>
                <w:sz w:val="24"/>
                <w:szCs w:val="24"/>
              </w:rPr>
            </w:pPr>
            <w:hyperlink r:id="rId509">
              <w:r w:rsidDel="00000000" w:rsidR="00000000" w:rsidRPr="00000000">
                <w:rPr>
                  <w:rFonts w:ascii="Times New Roman" w:cs="Times New Roman" w:eastAsia="Times New Roman" w:hAnsi="Times New Roman"/>
                  <w:color w:val="0000ff"/>
                  <w:sz w:val="24"/>
                  <w:szCs w:val="24"/>
                  <w:rtl w:val="0"/>
                </w:rPr>
                <w:t xml:space="preserve">Пракса на модулу психологија образовања</w:t>
              </w:r>
            </w:hyperlink>
            <w:hyperlink r:id="rId510">
              <w:r w:rsidDel="00000000" w:rsidR="00000000" w:rsidRPr="00000000">
                <w:rPr>
                  <w:rFonts w:ascii="Times New Roman" w:cs="Times New Roman" w:eastAsia="Times New Roman" w:hAnsi="Times New Roman"/>
                  <w:color w:val="1155cc"/>
                  <w:sz w:val="24"/>
                  <w:szCs w:val="24"/>
                  <w:rtl w:val="0"/>
                </w:rPr>
                <w:t xml:space="preserve"> </w:t>
              </w:r>
            </w:hyperlink>
            <w:hyperlink r:id="rId51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E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AE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0 + 0</w:t>
            </w:r>
          </w:p>
        </w:tc>
        <w:tc>
          <w:tcPr>
            <w:shd w:fill="auto" w:val="clear"/>
            <w:tcMar>
              <w:top w:w="20.0" w:type="dxa"/>
              <w:left w:w="20.0" w:type="dxa"/>
              <w:bottom w:w="20.0" w:type="dxa"/>
              <w:right w:w="20.0" w:type="dxa"/>
            </w:tcMar>
          </w:tcPr>
          <w:p w:rsidR="00000000" w:rsidDel="00000000" w:rsidP="00000000" w:rsidRDefault="00000000" w:rsidRPr="00000000" w14:paraId="00000AF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45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AF1">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Модул - психологија рада и организације</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AF5">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F9">
            <w:pPr>
              <w:spacing w:after="0" w:lineRule="auto"/>
              <w:jc w:val="both"/>
              <w:rPr>
                <w:rFonts w:ascii="Times New Roman" w:cs="Times New Roman" w:eastAsia="Times New Roman" w:hAnsi="Times New Roman"/>
                <w:color w:val="0000ff"/>
                <w:sz w:val="24"/>
                <w:szCs w:val="24"/>
              </w:rPr>
            </w:pPr>
            <w:hyperlink r:id="rId512">
              <w:r w:rsidDel="00000000" w:rsidR="00000000" w:rsidRPr="00000000">
                <w:rPr>
                  <w:rFonts w:ascii="Times New Roman" w:cs="Times New Roman" w:eastAsia="Times New Roman" w:hAnsi="Times New Roman"/>
                  <w:color w:val="0000ff"/>
                  <w:sz w:val="24"/>
                  <w:szCs w:val="24"/>
                  <w:rtl w:val="0"/>
                </w:rPr>
                <w:t xml:space="preserve">Понашање потрошача и маркетинг</w:t>
              </w:r>
            </w:hyperlink>
            <w:hyperlink r:id="rId513">
              <w:r w:rsidDel="00000000" w:rsidR="00000000" w:rsidRPr="00000000">
                <w:rPr>
                  <w:rFonts w:ascii="Times New Roman" w:cs="Times New Roman" w:eastAsia="Times New Roman" w:hAnsi="Times New Roman"/>
                  <w:color w:val="1155cc"/>
                  <w:sz w:val="24"/>
                  <w:szCs w:val="24"/>
                  <w:rtl w:val="0"/>
                </w:rPr>
                <w:t xml:space="preserve"> </w:t>
              </w:r>
            </w:hyperlink>
            <w:hyperlink r:id="rId51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F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F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+ 3</w:t>
            </w:r>
          </w:p>
        </w:tc>
        <w:tc>
          <w:tcPr>
            <w:shd w:fill="auto" w:val="clear"/>
            <w:tcMar>
              <w:top w:w="20.0" w:type="dxa"/>
              <w:left w:w="20.0" w:type="dxa"/>
              <w:bottom w:w="20.0" w:type="dxa"/>
              <w:right w:w="20.0" w:type="dxa"/>
            </w:tcMar>
          </w:tcPr>
          <w:p w:rsidR="00000000" w:rsidDel="00000000" w:rsidP="00000000" w:rsidRDefault="00000000" w:rsidRPr="00000000" w14:paraId="00000AF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AFD">
            <w:pPr>
              <w:spacing w:after="0" w:lineRule="auto"/>
              <w:jc w:val="both"/>
              <w:rPr>
                <w:rFonts w:ascii="Times New Roman" w:cs="Times New Roman" w:eastAsia="Times New Roman" w:hAnsi="Times New Roman"/>
                <w:color w:val="0000ff"/>
                <w:sz w:val="24"/>
                <w:szCs w:val="24"/>
              </w:rPr>
            </w:pPr>
            <w:hyperlink r:id="rId515">
              <w:r w:rsidDel="00000000" w:rsidR="00000000" w:rsidRPr="00000000">
                <w:rPr>
                  <w:rFonts w:ascii="Times New Roman" w:cs="Times New Roman" w:eastAsia="Times New Roman" w:hAnsi="Times New Roman"/>
                  <w:color w:val="0000ff"/>
                  <w:sz w:val="24"/>
                  <w:szCs w:val="24"/>
                  <w:rtl w:val="0"/>
                </w:rPr>
                <w:t xml:space="preserve">Селекција и процењивање запослених</w:t>
              </w:r>
            </w:hyperlink>
            <w:hyperlink r:id="rId516">
              <w:r w:rsidDel="00000000" w:rsidR="00000000" w:rsidRPr="00000000">
                <w:rPr>
                  <w:rFonts w:ascii="Times New Roman" w:cs="Times New Roman" w:eastAsia="Times New Roman" w:hAnsi="Times New Roman"/>
                  <w:color w:val="1155cc"/>
                  <w:sz w:val="24"/>
                  <w:szCs w:val="24"/>
                  <w:rtl w:val="0"/>
                </w:rPr>
                <w:t xml:space="preserve"> </w:t>
              </w:r>
            </w:hyperlink>
            <w:hyperlink r:id="rId51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AF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AF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+ 3</w:t>
            </w:r>
          </w:p>
        </w:tc>
        <w:tc>
          <w:tcPr>
            <w:shd w:fill="auto" w:val="clear"/>
            <w:tcMar>
              <w:top w:w="20.0" w:type="dxa"/>
              <w:left w:w="20.0" w:type="dxa"/>
              <w:bottom w:w="20.0" w:type="dxa"/>
              <w:right w:w="20.0" w:type="dxa"/>
            </w:tcMar>
          </w:tcPr>
          <w:p w:rsidR="00000000" w:rsidDel="00000000" w:rsidP="00000000" w:rsidRDefault="00000000" w:rsidRPr="00000000" w14:paraId="00000B0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01">
            <w:pPr>
              <w:spacing w:after="0" w:lineRule="auto"/>
              <w:jc w:val="both"/>
              <w:rPr>
                <w:rFonts w:ascii="Times New Roman" w:cs="Times New Roman" w:eastAsia="Times New Roman" w:hAnsi="Times New Roman"/>
                <w:color w:val="0000ff"/>
                <w:sz w:val="24"/>
                <w:szCs w:val="24"/>
              </w:rPr>
            </w:pPr>
            <w:hyperlink r:id="rId518">
              <w:r w:rsidDel="00000000" w:rsidR="00000000" w:rsidRPr="00000000">
                <w:rPr>
                  <w:rFonts w:ascii="Times New Roman" w:cs="Times New Roman" w:eastAsia="Times New Roman" w:hAnsi="Times New Roman"/>
                  <w:color w:val="0000ff"/>
                  <w:sz w:val="24"/>
                  <w:szCs w:val="24"/>
                  <w:rtl w:val="0"/>
                </w:rPr>
                <w:t xml:space="preserve">Психологија стреса на раду</w:t>
              </w:r>
            </w:hyperlink>
            <w:hyperlink r:id="rId519">
              <w:r w:rsidDel="00000000" w:rsidR="00000000" w:rsidRPr="00000000">
                <w:rPr>
                  <w:rFonts w:ascii="Times New Roman" w:cs="Times New Roman" w:eastAsia="Times New Roman" w:hAnsi="Times New Roman"/>
                  <w:color w:val="1155cc"/>
                  <w:sz w:val="24"/>
                  <w:szCs w:val="24"/>
                  <w:rtl w:val="0"/>
                </w:rPr>
                <w:t xml:space="preserve"> </w:t>
              </w:r>
            </w:hyperlink>
            <w:hyperlink r:id="rId52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0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0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+ 2</w:t>
            </w:r>
          </w:p>
        </w:tc>
        <w:tc>
          <w:tcPr>
            <w:shd w:fill="auto" w:val="clear"/>
            <w:tcMar>
              <w:top w:w="20.0" w:type="dxa"/>
              <w:left w:w="20.0" w:type="dxa"/>
              <w:bottom w:w="20.0" w:type="dxa"/>
              <w:right w:w="20.0" w:type="dxa"/>
            </w:tcMar>
          </w:tcPr>
          <w:p w:rsidR="00000000" w:rsidDel="00000000" w:rsidP="00000000" w:rsidRDefault="00000000" w:rsidRPr="00000000" w14:paraId="00000B0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B05">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Изборни предмети р - 1 (бира се 12 кредита)</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09">
            <w:pPr>
              <w:spacing w:after="0" w:lineRule="auto"/>
              <w:jc w:val="both"/>
              <w:rPr>
                <w:rFonts w:ascii="Times New Roman" w:cs="Times New Roman" w:eastAsia="Times New Roman" w:hAnsi="Times New Roman"/>
                <w:color w:val="0000ff"/>
                <w:sz w:val="24"/>
                <w:szCs w:val="24"/>
              </w:rPr>
            </w:pPr>
            <w:hyperlink r:id="rId521">
              <w:r w:rsidDel="00000000" w:rsidR="00000000" w:rsidRPr="00000000">
                <w:rPr>
                  <w:rFonts w:ascii="Times New Roman" w:cs="Times New Roman" w:eastAsia="Times New Roman" w:hAnsi="Times New Roman"/>
                  <w:color w:val="0000ff"/>
                  <w:sz w:val="24"/>
                  <w:szCs w:val="24"/>
                  <w:rtl w:val="0"/>
                </w:rPr>
                <w:t xml:space="preserve">Креирање коучинг културе у организацији</w:t>
              </w:r>
            </w:hyperlink>
            <w:hyperlink r:id="rId522">
              <w:r w:rsidDel="00000000" w:rsidR="00000000" w:rsidRPr="00000000">
                <w:rPr>
                  <w:rFonts w:ascii="Times New Roman" w:cs="Times New Roman" w:eastAsia="Times New Roman" w:hAnsi="Times New Roman"/>
                  <w:color w:val="1155cc"/>
                  <w:sz w:val="24"/>
                  <w:szCs w:val="24"/>
                  <w:rtl w:val="0"/>
                </w:rPr>
                <w:t xml:space="preserve"> </w:t>
              </w:r>
            </w:hyperlink>
            <w:hyperlink r:id="rId52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0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0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0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0D">
            <w:pPr>
              <w:spacing w:after="0" w:lineRule="auto"/>
              <w:jc w:val="both"/>
              <w:rPr>
                <w:rFonts w:ascii="Times New Roman" w:cs="Times New Roman" w:eastAsia="Times New Roman" w:hAnsi="Times New Roman"/>
                <w:color w:val="0000ff"/>
                <w:sz w:val="24"/>
                <w:szCs w:val="24"/>
              </w:rPr>
            </w:pPr>
            <w:hyperlink r:id="rId524">
              <w:r w:rsidDel="00000000" w:rsidR="00000000" w:rsidRPr="00000000">
                <w:rPr>
                  <w:rFonts w:ascii="Times New Roman" w:cs="Times New Roman" w:eastAsia="Times New Roman" w:hAnsi="Times New Roman"/>
                  <w:color w:val="0000ff"/>
                  <w:sz w:val="24"/>
                  <w:szCs w:val="24"/>
                  <w:rtl w:val="0"/>
                </w:rPr>
                <w:t xml:space="preserve">Комуникацијске вештине</w:t>
              </w:r>
            </w:hyperlink>
            <w:hyperlink r:id="rId525">
              <w:r w:rsidDel="00000000" w:rsidR="00000000" w:rsidRPr="00000000">
                <w:rPr>
                  <w:rFonts w:ascii="Times New Roman" w:cs="Times New Roman" w:eastAsia="Times New Roman" w:hAnsi="Times New Roman"/>
                  <w:color w:val="1155cc"/>
                  <w:sz w:val="24"/>
                  <w:szCs w:val="24"/>
                  <w:rtl w:val="0"/>
                </w:rPr>
                <w:t xml:space="preserve"> </w:t>
              </w:r>
            </w:hyperlink>
            <w:hyperlink r:id="rId52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0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0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1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11">
            <w:pPr>
              <w:spacing w:after="0" w:lineRule="auto"/>
              <w:jc w:val="both"/>
              <w:rPr>
                <w:rFonts w:ascii="Times New Roman" w:cs="Times New Roman" w:eastAsia="Times New Roman" w:hAnsi="Times New Roman"/>
                <w:color w:val="0000ff"/>
                <w:sz w:val="24"/>
                <w:szCs w:val="24"/>
              </w:rPr>
            </w:pPr>
            <w:hyperlink r:id="rId527">
              <w:r w:rsidDel="00000000" w:rsidR="00000000" w:rsidRPr="00000000">
                <w:rPr>
                  <w:rFonts w:ascii="Times New Roman" w:cs="Times New Roman" w:eastAsia="Times New Roman" w:hAnsi="Times New Roman"/>
                  <w:color w:val="0000ff"/>
                  <w:sz w:val="24"/>
                  <w:szCs w:val="24"/>
                  <w:rtl w:val="0"/>
                </w:rPr>
                <w:t xml:space="preserve">Одабране теме из статистике и психометрије</w:t>
              </w:r>
            </w:hyperlink>
            <w:hyperlink r:id="rId528">
              <w:r w:rsidDel="00000000" w:rsidR="00000000" w:rsidRPr="00000000">
                <w:rPr>
                  <w:rFonts w:ascii="Times New Roman" w:cs="Times New Roman" w:eastAsia="Times New Roman" w:hAnsi="Times New Roman"/>
                  <w:color w:val="1155cc"/>
                  <w:sz w:val="24"/>
                  <w:szCs w:val="24"/>
                  <w:rtl w:val="0"/>
                </w:rPr>
                <w:t xml:space="preserve"> </w:t>
              </w:r>
            </w:hyperlink>
            <w:hyperlink r:id="rId52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1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1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+ 2</w:t>
            </w:r>
          </w:p>
        </w:tc>
        <w:tc>
          <w:tcPr>
            <w:shd w:fill="auto" w:val="clear"/>
            <w:tcMar>
              <w:top w:w="20.0" w:type="dxa"/>
              <w:left w:w="20.0" w:type="dxa"/>
              <w:bottom w:w="20.0" w:type="dxa"/>
              <w:right w:w="20.0" w:type="dxa"/>
            </w:tcMar>
          </w:tcPr>
          <w:p w:rsidR="00000000" w:rsidDel="00000000" w:rsidP="00000000" w:rsidRDefault="00000000" w:rsidRPr="00000000" w14:paraId="00000B1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15">
            <w:pPr>
              <w:spacing w:after="0" w:lineRule="auto"/>
              <w:jc w:val="both"/>
              <w:rPr>
                <w:rFonts w:ascii="Times New Roman" w:cs="Times New Roman" w:eastAsia="Times New Roman" w:hAnsi="Times New Roman"/>
                <w:color w:val="0000ff"/>
                <w:sz w:val="24"/>
                <w:szCs w:val="24"/>
              </w:rPr>
            </w:pPr>
            <w:hyperlink r:id="rId530">
              <w:r w:rsidDel="00000000" w:rsidR="00000000" w:rsidRPr="00000000">
                <w:rPr>
                  <w:rFonts w:ascii="Times New Roman" w:cs="Times New Roman" w:eastAsia="Times New Roman" w:hAnsi="Times New Roman"/>
                  <w:color w:val="0000ff"/>
                  <w:sz w:val="24"/>
                  <w:szCs w:val="24"/>
                  <w:rtl w:val="0"/>
                </w:rPr>
                <w:t xml:space="preserve">Педагошка пракса 2</w:t>
              </w:r>
            </w:hyperlink>
            <w:hyperlink r:id="rId53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1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1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0 + 0</w:t>
            </w:r>
          </w:p>
        </w:tc>
        <w:tc>
          <w:tcPr>
            <w:shd w:fill="auto" w:val="clear"/>
            <w:tcMar>
              <w:top w:w="20.0" w:type="dxa"/>
              <w:left w:w="20.0" w:type="dxa"/>
              <w:bottom w:w="20.0" w:type="dxa"/>
              <w:right w:w="20.0" w:type="dxa"/>
            </w:tcMar>
          </w:tcPr>
          <w:p w:rsidR="00000000" w:rsidDel="00000000" w:rsidP="00000000" w:rsidRDefault="00000000" w:rsidRPr="00000000" w14:paraId="00000B1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19">
            <w:pPr>
              <w:spacing w:after="0" w:lineRule="auto"/>
              <w:jc w:val="both"/>
              <w:rPr>
                <w:rFonts w:ascii="Times New Roman" w:cs="Times New Roman" w:eastAsia="Times New Roman" w:hAnsi="Times New Roman"/>
                <w:color w:val="0000ff"/>
                <w:sz w:val="24"/>
                <w:szCs w:val="24"/>
              </w:rPr>
            </w:pPr>
            <w:hyperlink r:id="rId532">
              <w:r w:rsidDel="00000000" w:rsidR="00000000" w:rsidRPr="00000000">
                <w:rPr>
                  <w:rFonts w:ascii="Times New Roman" w:cs="Times New Roman" w:eastAsia="Times New Roman" w:hAnsi="Times New Roman"/>
                  <w:color w:val="0000ff"/>
                  <w:sz w:val="24"/>
                  <w:szCs w:val="24"/>
                  <w:rtl w:val="0"/>
                </w:rPr>
                <w:t xml:space="preserve">Примењена социјална психологија</w:t>
              </w:r>
            </w:hyperlink>
            <w:hyperlink r:id="rId533">
              <w:r w:rsidDel="00000000" w:rsidR="00000000" w:rsidRPr="00000000">
                <w:rPr>
                  <w:rFonts w:ascii="Times New Roman" w:cs="Times New Roman" w:eastAsia="Times New Roman" w:hAnsi="Times New Roman"/>
                  <w:color w:val="1155cc"/>
                  <w:sz w:val="24"/>
                  <w:szCs w:val="24"/>
                  <w:rtl w:val="0"/>
                </w:rPr>
                <w:t xml:space="preserve"> </w:t>
              </w:r>
            </w:hyperlink>
            <w:hyperlink r:id="rId53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1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1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1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1D">
            <w:pPr>
              <w:spacing w:after="0" w:lineRule="auto"/>
              <w:jc w:val="both"/>
              <w:rPr>
                <w:rFonts w:ascii="Times New Roman" w:cs="Times New Roman" w:eastAsia="Times New Roman" w:hAnsi="Times New Roman"/>
                <w:color w:val="0000ff"/>
                <w:sz w:val="24"/>
                <w:szCs w:val="24"/>
              </w:rPr>
            </w:pPr>
            <w:hyperlink r:id="rId535">
              <w:r w:rsidDel="00000000" w:rsidR="00000000" w:rsidRPr="00000000">
                <w:rPr>
                  <w:rFonts w:ascii="Times New Roman" w:cs="Times New Roman" w:eastAsia="Times New Roman" w:hAnsi="Times New Roman"/>
                  <w:color w:val="0000ff"/>
                  <w:sz w:val="24"/>
                  <w:szCs w:val="24"/>
                  <w:rtl w:val="0"/>
                </w:rPr>
                <w:t xml:space="preserve">Увод у психолингвистику</w:t>
              </w:r>
            </w:hyperlink>
            <w:hyperlink r:id="rId536">
              <w:r w:rsidDel="00000000" w:rsidR="00000000" w:rsidRPr="00000000">
                <w:rPr>
                  <w:rFonts w:ascii="Times New Roman" w:cs="Times New Roman" w:eastAsia="Times New Roman" w:hAnsi="Times New Roman"/>
                  <w:color w:val="1155cc"/>
                  <w:sz w:val="24"/>
                  <w:szCs w:val="24"/>
                  <w:rtl w:val="0"/>
                </w:rPr>
                <w:t xml:space="preserve"> </w:t>
              </w:r>
            </w:hyperlink>
            <w:hyperlink r:id="rId53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1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1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2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21">
            <w:pPr>
              <w:spacing w:after="0" w:lineRule="auto"/>
              <w:jc w:val="both"/>
              <w:rPr>
                <w:rFonts w:ascii="Times New Roman" w:cs="Times New Roman" w:eastAsia="Times New Roman" w:hAnsi="Times New Roman"/>
                <w:color w:val="0000ff"/>
                <w:sz w:val="24"/>
                <w:szCs w:val="24"/>
              </w:rPr>
            </w:pPr>
            <w:hyperlink r:id="rId538">
              <w:r w:rsidDel="00000000" w:rsidR="00000000" w:rsidRPr="00000000">
                <w:rPr>
                  <w:rFonts w:ascii="Times New Roman" w:cs="Times New Roman" w:eastAsia="Times New Roman" w:hAnsi="Times New Roman"/>
                  <w:color w:val="0000ff"/>
                  <w:sz w:val="24"/>
                  <w:szCs w:val="24"/>
                  <w:rtl w:val="0"/>
                </w:rPr>
                <w:t xml:space="preserve">Експерименталне методе и технике</w:t>
              </w:r>
            </w:hyperlink>
            <w:hyperlink r:id="rId539">
              <w:r w:rsidDel="00000000" w:rsidR="00000000" w:rsidRPr="00000000">
                <w:rPr>
                  <w:rFonts w:ascii="Times New Roman" w:cs="Times New Roman" w:eastAsia="Times New Roman" w:hAnsi="Times New Roman"/>
                  <w:color w:val="1155cc"/>
                  <w:sz w:val="24"/>
                  <w:szCs w:val="24"/>
                  <w:rtl w:val="0"/>
                </w:rPr>
                <w:t xml:space="preserve"> </w:t>
              </w:r>
            </w:hyperlink>
            <w:hyperlink r:id="rId54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2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2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+ 2</w:t>
            </w:r>
          </w:p>
        </w:tc>
        <w:tc>
          <w:tcPr>
            <w:shd w:fill="auto" w:val="clear"/>
            <w:tcMar>
              <w:top w:w="20.0" w:type="dxa"/>
              <w:left w:w="20.0" w:type="dxa"/>
              <w:bottom w:w="20.0" w:type="dxa"/>
              <w:right w:w="20.0" w:type="dxa"/>
            </w:tcMar>
          </w:tcPr>
          <w:p w:rsidR="00000000" w:rsidDel="00000000" w:rsidP="00000000" w:rsidRDefault="00000000" w:rsidRPr="00000000" w14:paraId="00000B2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25">
            <w:pPr>
              <w:spacing w:after="0" w:lineRule="auto"/>
              <w:jc w:val="both"/>
              <w:rPr>
                <w:rFonts w:ascii="Times New Roman" w:cs="Times New Roman" w:eastAsia="Times New Roman" w:hAnsi="Times New Roman"/>
                <w:color w:val="0000ff"/>
                <w:sz w:val="24"/>
                <w:szCs w:val="24"/>
              </w:rPr>
            </w:pPr>
            <w:hyperlink r:id="rId541">
              <w:r w:rsidDel="00000000" w:rsidR="00000000" w:rsidRPr="00000000">
                <w:rPr>
                  <w:rFonts w:ascii="Times New Roman" w:cs="Times New Roman" w:eastAsia="Times New Roman" w:hAnsi="Times New Roman"/>
                  <w:color w:val="0000ff"/>
                  <w:sz w:val="24"/>
                  <w:szCs w:val="24"/>
                  <w:rtl w:val="0"/>
                </w:rPr>
                <w:t xml:space="preserve">Психотерапијски модалитети</w:t>
              </w:r>
            </w:hyperlink>
            <w:hyperlink r:id="rId542">
              <w:r w:rsidDel="00000000" w:rsidR="00000000" w:rsidRPr="00000000">
                <w:rPr>
                  <w:rFonts w:ascii="Times New Roman" w:cs="Times New Roman" w:eastAsia="Times New Roman" w:hAnsi="Times New Roman"/>
                  <w:color w:val="1155cc"/>
                  <w:sz w:val="24"/>
                  <w:szCs w:val="24"/>
                  <w:rtl w:val="0"/>
                </w:rPr>
                <w:t xml:space="preserve"> </w:t>
              </w:r>
            </w:hyperlink>
            <w:hyperlink r:id="rId54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2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2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+ 0</w:t>
            </w:r>
          </w:p>
        </w:tc>
        <w:tc>
          <w:tcPr>
            <w:shd w:fill="auto" w:val="clear"/>
            <w:tcMar>
              <w:top w:w="20.0" w:type="dxa"/>
              <w:left w:w="20.0" w:type="dxa"/>
              <w:bottom w:w="20.0" w:type="dxa"/>
              <w:right w:w="20.0" w:type="dxa"/>
            </w:tcMar>
          </w:tcPr>
          <w:p w:rsidR="00000000" w:rsidDel="00000000" w:rsidP="00000000" w:rsidRDefault="00000000" w:rsidRPr="00000000" w14:paraId="00000B2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29">
            <w:pPr>
              <w:spacing w:after="0" w:lineRule="auto"/>
              <w:jc w:val="both"/>
              <w:rPr>
                <w:rFonts w:ascii="Times New Roman" w:cs="Times New Roman" w:eastAsia="Times New Roman" w:hAnsi="Times New Roman"/>
                <w:color w:val="0000ff"/>
                <w:sz w:val="24"/>
                <w:szCs w:val="24"/>
              </w:rPr>
            </w:pPr>
            <w:hyperlink r:id="rId544">
              <w:r w:rsidDel="00000000" w:rsidR="00000000" w:rsidRPr="00000000">
                <w:rPr>
                  <w:rFonts w:ascii="Times New Roman" w:cs="Times New Roman" w:eastAsia="Times New Roman" w:hAnsi="Times New Roman"/>
                  <w:color w:val="0000ff"/>
                  <w:sz w:val="24"/>
                  <w:szCs w:val="24"/>
                  <w:rtl w:val="0"/>
                </w:rPr>
                <w:t xml:space="preserve">Психологија даровитости</w:t>
              </w:r>
            </w:hyperlink>
            <w:hyperlink r:id="rId545">
              <w:r w:rsidDel="00000000" w:rsidR="00000000" w:rsidRPr="00000000">
                <w:rPr>
                  <w:rFonts w:ascii="Times New Roman" w:cs="Times New Roman" w:eastAsia="Times New Roman" w:hAnsi="Times New Roman"/>
                  <w:color w:val="1155cc"/>
                  <w:sz w:val="24"/>
                  <w:szCs w:val="24"/>
                  <w:rtl w:val="0"/>
                </w:rPr>
                <w:t xml:space="preserve"> </w:t>
              </w:r>
            </w:hyperlink>
            <w:hyperlink r:id="rId54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2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2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B2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2D">
            <w:pPr>
              <w:spacing w:after="0" w:lineRule="auto"/>
              <w:jc w:val="both"/>
              <w:rPr>
                <w:rFonts w:ascii="Times New Roman" w:cs="Times New Roman" w:eastAsia="Times New Roman" w:hAnsi="Times New Roman"/>
                <w:color w:val="0000ff"/>
                <w:sz w:val="24"/>
                <w:szCs w:val="24"/>
              </w:rPr>
            </w:pPr>
            <w:hyperlink r:id="rId547">
              <w:r w:rsidDel="00000000" w:rsidR="00000000" w:rsidRPr="00000000">
                <w:rPr>
                  <w:rFonts w:ascii="Times New Roman" w:cs="Times New Roman" w:eastAsia="Times New Roman" w:hAnsi="Times New Roman"/>
                  <w:color w:val="0000ff"/>
                  <w:sz w:val="24"/>
                  <w:szCs w:val="24"/>
                  <w:rtl w:val="0"/>
                </w:rPr>
                <w:t xml:space="preserve">Основе клиничке психолошке процене</w:t>
              </w:r>
            </w:hyperlink>
            <w:hyperlink r:id="rId548">
              <w:r w:rsidDel="00000000" w:rsidR="00000000" w:rsidRPr="00000000">
                <w:rPr>
                  <w:rFonts w:ascii="Times New Roman" w:cs="Times New Roman" w:eastAsia="Times New Roman" w:hAnsi="Times New Roman"/>
                  <w:color w:val="1155cc"/>
                  <w:sz w:val="24"/>
                  <w:szCs w:val="24"/>
                  <w:rtl w:val="0"/>
                </w:rPr>
                <w:t xml:space="preserve"> </w:t>
              </w:r>
            </w:hyperlink>
            <w:hyperlink r:id="rId54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2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2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3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31">
            <w:pPr>
              <w:spacing w:after="0" w:lineRule="auto"/>
              <w:jc w:val="both"/>
              <w:rPr>
                <w:rFonts w:ascii="Times New Roman" w:cs="Times New Roman" w:eastAsia="Times New Roman" w:hAnsi="Times New Roman"/>
                <w:color w:val="0000ff"/>
                <w:sz w:val="24"/>
                <w:szCs w:val="24"/>
              </w:rPr>
            </w:pPr>
            <w:hyperlink r:id="rId550">
              <w:r w:rsidDel="00000000" w:rsidR="00000000" w:rsidRPr="00000000">
                <w:rPr>
                  <w:rFonts w:ascii="Times New Roman" w:cs="Times New Roman" w:eastAsia="Times New Roman" w:hAnsi="Times New Roman"/>
                  <w:color w:val="0000ff"/>
                  <w:sz w:val="24"/>
                  <w:szCs w:val="24"/>
                  <w:rtl w:val="0"/>
                </w:rPr>
                <w:t xml:space="preserve">Когнитивно процењивање 1</w:t>
              </w:r>
            </w:hyperlink>
            <w:hyperlink r:id="rId55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3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3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B3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35">
            <w:pPr>
              <w:spacing w:after="0" w:lineRule="auto"/>
              <w:jc w:val="both"/>
              <w:rPr>
                <w:rFonts w:ascii="Times New Roman" w:cs="Times New Roman" w:eastAsia="Times New Roman" w:hAnsi="Times New Roman"/>
                <w:color w:val="0000ff"/>
                <w:sz w:val="24"/>
                <w:szCs w:val="24"/>
              </w:rPr>
            </w:pPr>
            <w:hyperlink r:id="rId552">
              <w:r w:rsidDel="00000000" w:rsidR="00000000" w:rsidRPr="00000000">
                <w:rPr>
                  <w:rFonts w:ascii="Times New Roman" w:cs="Times New Roman" w:eastAsia="Times New Roman" w:hAnsi="Times New Roman"/>
                  <w:color w:val="0000ff"/>
                  <w:sz w:val="24"/>
                  <w:szCs w:val="24"/>
                  <w:rtl w:val="0"/>
                </w:rPr>
                <w:t xml:space="preserve">Студије британске културе</w:t>
              </w:r>
            </w:hyperlink>
            <w:hyperlink r:id="rId553">
              <w:r w:rsidDel="00000000" w:rsidR="00000000" w:rsidRPr="00000000">
                <w:rPr>
                  <w:rFonts w:ascii="Times New Roman" w:cs="Times New Roman" w:eastAsia="Times New Roman" w:hAnsi="Times New Roman"/>
                  <w:color w:val="1155cc"/>
                  <w:sz w:val="24"/>
                  <w:szCs w:val="24"/>
                  <w:rtl w:val="0"/>
                </w:rPr>
                <w:t xml:space="preserve"> </w:t>
              </w:r>
            </w:hyperlink>
            <w:hyperlink r:id="rId55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3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3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B3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39">
            <w:pPr>
              <w:spacing w:after="0" w:lineRule="auto"/>
              <w:jc w:val="both"/>
              <w:rPr>
                <w:rFonts w:ascii="Times New Roman" w:cs="Times New Roman" w:eastAsia="Times New Roman" w:hAnsi="Times New Roman"/>
                <w:color w:val="0000ff"/>
                <w:sz w:val="24"/>
                <w:szCs w:val="24"/>
              </w:rPr>
            </w:pPr>
            <w:hyperlink r:id="rId555">
              <w:r w:rsidDel="00000000" w:rsidR="00000000" w:rsidRPr="00000000">
                <w:rPr>
                  <w:rFonts w:ascii="Times New Roman" w:cs="Times New Roman" w:eastAsia="Times New Roman" w:hAnsi="Times New Roman"/>
                  <w:color w:val="0000ff"/>
                  <w:sz w:val="24"/>
                  <w:szCs w:val="24"/>
                  <w:rtl w:val="0"/>
                </w:rPr>
                <w:t xml:space="preserve">Савремени и критички приступи психологији</w:t>
              </w:r>
            </w:hyperlink>
            <w:hyperlink r:id="rId556">
              <w:r w:rsidDel="00000000" w:rsidR="00000000" w:rsidRPr="00000000">
                <w:rPr>
                  <w:rFonts w:ascii="Times New Roman" w:cs="Times New Roman" w:eastAsia="Times New Roman" w:hAnsi="Times New Roman"/>
                  <w:color w:val="1155cc"/>
                  <w:sz w:val="24"/>
                  <w:szCs w:val="24"/>
                  <w:rtl w:val="0"/>
                </w:rPr>
                <w:t xml:space="preserve"> </w:t>
              </w:r>
            </w:hyperlink>
            <w:hyperlink r:id="rId55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3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7</w:t>
            </w:r>
          </w:p>
        </w:tc>
        <w:tc>
          <w:tcPr>
            <w:shd w:fill="auto" w:val="clear"/>
            <w:tcMar>
              <w:top w:w="20.0" w:type="dxa"/>
              <w:left w:w="20.0" w:type="dxa"/>
              <w:bottom w:w="20.0" w:type="dxa"/>
              <w:right w:w="20.0" w:type="dxa"/>
            </w:tcMar>
          </w:tcPr>
          <w:p w:rsidR="00000000" w:rsidDel="00000000" w:rsidP="00000000" w:rsidRDefault="00000000" w:rsidRPr="00000000" w14:paraId="00000B3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B3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B3D">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41">
            <w:pPr>
              <w:spacing w:after="0" w:lineRule="auto"/>
              <w:jc w:val="both"/>
              <w:rPr>
                <w:rFonts w:ascii="Times New Roman" w:cs="Times New Roman" w:eastAsia="Times New Roman" w:hAnsi="Times New Roman"/>
                <w:color w:val="0000ff"/>
                <w:sz w:val="24"/>
                <w:szCs w:val="24"/>
              </w:rPr>
            </w:pPr>
            <w:hyperlink r:id="rId558">
              <w:r w:rsidDel="00000000" w:rsidR="00000000" w:rsidRPr="00000000">
                <w:rPr>
                  <w:rFonts w:ascii="Times New Roman" w:cs="Times New Roman" w:eastAsia="Times New Roman" w:hAnsi="Times New Roman"/>
                  <w:color w:val="0000ff"/>
                  <w:sz w:val="24"/>
                  <w:szCs w:val="24"/>
                  <w:rtl w:val="0"/>
                </w:rPr>
                <w:t xml:space="preserve">Организационе промене и развој</w:t>
              </w:r>
            </w:hyperlink>
            <w:hyperlink r:id="rId559">
              <w:r w:rsidDel="00000000" w:rsidR="00000000" w:rsidRPr="00000000">
                <w:rPr>
                  <w:rFonts w:ascii="Times New Roman" w:cs="Times New Roman" w:eastAsia="Times New Roman" w:hAnsi="Times New Roman"/>
                  <w:color w:val="1155cc"/>
                  <w:sz w:val="24"/>
                  <w:szCs w:val="24"/>
                  <w:rtl w:val="0"/>
                </w:rPr>
                <w:t xml:space="preserve"> </w:t>
              </w:r>
            </w:hyperlink>
            <w:hyperlink r:id="rId56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4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4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+ 3</w:t>
            </w:r>
          </w:p>
        </w:tc>
        <w:tc>
          <w:tcPr>
            <w:shd w:fill="auto" w:val="clear"/>
            <w:tcMar>
              <w:top w:w="20.0" w:type="dxa"/>
              <w:left w:w="20.0" w:type="dxa"/>
              <w:bottom w:w="20.0" w:type="dxa"/>
              <w:right w:w="20.0" w:type="dxa"/>
            </w:tcMar>
          </w:tcPr>
          <w:p w:rsidR="00000000" w:rsidDel="00000000" w:rsidP="00000000" w:rsidRDefault="00000000" w:rsidRPr="00000000" w14:paraId="00000B4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45">
            <w:pPr>
              <w:spacing w:after="0" w:lineRule="auto"/>
              <w:jc w:val="both"/>
              <w:rPr>
                <w:rFonts w:ascii="Times New Roman" w:cs="Times New Roman" w:eastAsia="Times New Roman" w:hAnsi="Times New Roman"/>
                <w:color w:val="0000ff"/>
                <w:sz w:val="24"/>
                <w:szCs w:val="24"/>
              </w:rPr>
            </w:pPr>
            <w:hyperlink r:id="rId561">
              <w:r w:rsidDel="00000000" w:rsidR="00000000" w:rsidRPr="00000000">
                <w:rPr>
                  <w:rFonts w:ascii="Times New Roman" w:cs="Times New Roman" w:eastAsia="Times New Roman" w:hAnsi="Times New Roman"/>
                  <w:color w:val="0000ff"/>
                  <w:sz w:val="24"/>
                  <w:szCs w:val="24"/>
                  <w:rtl w:val="0"/>
                </w:rPr>
                <w:t xml:space="preserve">Људски фактор и добробит на раду</w:t>
              </w:r>
            </w:hyperlink>
            <w:hyperlink r:id="rId562">
              <w:r w:rsidDel="00000000" w:rsidR="00000000" w:rsidRPr="00000000">
                <w:rPr>
                  <w:rFonts w:ascii="Times New Roman" w:cs="Times New Roman" w:eastAsia="Times New Roman" w:hAnsi="Times New Roman"/>
                  <w:color w:val="1155cc"/>
                  <w:sz w:val="24"/>
                  <w:szCs w:val="24"/>
                  <w:rtl w:val="0"/>
                </w:rPr>
                <w:t xml:space="preserve"> </w:t>
              </w:r>
            </w:hyperlink>
            <w:hyperlink r:id="rId563">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4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4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+ 3</w:t>
            </w:r>
          </w:p>
        </w:tc>
        <w:tc>
          <w:tcPr>
            <w:shd w:fill="auto" w:val="clear"/>
            <w:tcMar>
              <w:top w:w="20.0" w:type="dxa"/>
              <w:left w:w="20.0" w:type="dxa"/>
              <w:bottom w:w="20.0" w:type="dxa"/>
              <w:right w:w="20.0" w:type="dxa"/>
            </w:tcMar>
          </w:tcPr>
          <w:p w:rsidR="00000000" w:rsidDel="00000000" w:rsidP="00000000" w:rsidRDefault="00000000" w:rsidRPr="00000000" w14:paraId="00000B4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49">
            <w:pPr>
              <w:spacing w:after="0" w:lineRule="auto"/>
              <w:jc w:val="both"/>
              <w:rPr>
                <w:rFonts w:ascii="Times New Roman" w:cs="Times New Roman" w:eastAsia="Times New Roman" w:hAnsi="Times New Roman"/>
                <w:color w:val="0000ff"/>
                <w:sz w:val="24"/>
                <w:szCs w:val="24"/>
              </w:rPr>
            </w:pPr>
            <w:hyperlink r:id="rId564">
              <w:r w:rsidDel="00000000" w:rsidR="00000000" w:rsidRPr="00000000">
                <w:rPr>
                  <w:rFonts w:ascii="Times New Roman" w:cs="Times New Roman" w:eastAsia="Times New Roman" w:hAnsi="Times New Roman"/>
                  <w:color w:val="0000ff"/>
                  <w:sz w:val="24"/>
                  <w:szCs w:val="24"/>
                  <w:rtl w:val="0"/>
                </w:rPr>
                <w:t xml:space="preserve">Психологија међуљудских односа на раду</w:t>
              </w:r>
            </w:hyperlink>
            <w:hyperlink r:id="rId565">
              <w:r w:rsidDel="00000000" w:rsidR="00000000" w:rsidRPr="00000000">
                <w:rPr>
                  <w:rFonts w:ascii="Times New Roman" w:cs="Times New Roman" w:eastAsia="Times New Roman" w:hAnsi="Times New Roman"/>
                  <w:color w:val="1155cc"/>
                  <w:sz w:val="24"/>
                  <w:szCs w:val="24"/>
                  <w:rtl w:val="0"/>
                </w:rPr>
                <w:t xml:space="preserve"> </w:t>
              </w:r>
            </w:hyperlink>
            <w:hyperlink r:id="rId566">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4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4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+ 3</w:t>
            </w:r>
          </w:p>
        </w:tc>
        <w:tc>
          <w:tcPr>
            <w:shd w:fill="auto" w:val="clear"/>
            <w:tcMar>
              <w:top w:w="20.0" w:type="dxa"/>
              <w:left w:w="20.0" w:type="dxa"/>
              <w:bottom w:w="20.0" w:type="dxa"/>
              <w:right w:w="20.0" w:type="dxa"/>
            </w:tcMar>
          </w:tcPr>
          <w:p w:rsidR="00000000" w:rsidDel="00000000" w:rsidP="00000000" w:rsidRDefault="00000000" w:rsidRPr="00000000" w14:paraId="00000B4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B4D">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Изборни предмети р - 2 (бира се 2 од 16)</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51">
            <w:pPr>
              <w:spacing w:after="0" w:lineRule="auto"/>
              <w:jc w:val="both"/>
              <w:rPr>
                <w:rFonts w:ascii="Times New Roman" w:cs="Times New Roman" w:eastAsia="Times New Roman" w:hAnsi="Times New Roman"/>
                <w:color w:val="0000ff"/>
                <w:sz w:val="24"/>
                <w:szCs w:val="24"/>
              </w:rPr>
            </w:pPr>
            <w:hyperlink r:id="rId567">
              <w:r w:rsidDel="00000000" w:rsidR="00000000" w:rsidRPr="00000000">
                <w:rPr>
                  <w:rFonts w:ascii="Times New Roman" w:cs="Times New Roman" w:eastAsia="Times New Roman" w:hAnsi="Times New Roman"/>
                  <w:color w:val="0000ff"/>
                  <w:sz w:val="24"/>
                  <w:szCs w:val="24"/>
                  <w:rtl w:val="0"/>
                </w:rPr>
                <w:t xml:space="preserve">Методе и технике социјалнопсихолошких истраживања</w:t>
              </w:r>
            </w:hyperlink>
            <w:hyperlink r:id="rId568">
              <w:r w:rsidDel="00000000" w:rsidR="00000000" w:rsidRPr="00000000">
                <w:rPr>
                  <w:rFonts w:ascii="Times New Roman" w:cs="Times New Roman" w:eastAsia="Times New Roman" w:hAnsi="Times New Roman"/>
                  <w:color w:val="1155cc"/>
                  <w:sz w:val="24"/>
                  <w:szCs w:val="24"/>
                  <w:rtl w:val="0"/>
                </w:rPr>
                <w:t xml:space="preserve"> </w:t>
              </w:r>
            </w:hyperlink>
            <w:hyperlink r:id="rId56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5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5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5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55">
            <w:pPr>
              <w:spacing w:after="0" w:lineRule="auto"/>
              <w:jc w:val="both"/>
              <w:rPr>
                <w:rFonts w:ascii="Times New Roman" w:cs="Times New Roman" w:eastAsia="Times New Roman" w:hAnsi="Times New Roman"/>
                <w:color w:val="0000ff"/>
                <w:sz w:val="24"/>
                <w:szCs w:val="24"/>
              </w:rPr>
            </w:pPr>
            <w:hyperlink r:id="rId570">
              <w:r w:rsidDel="00000000" w:rsidR="00000000" w:rsidRPr="00000000">
                <w:rPr>
                  <w:rFonts w:ascii="Times New Roman" w:cs="Times New Roman" w:eastAsia="Times New Roman" w:hAnsi="Times New Roman"/>
                  <w:color w:val="0000ff"/>
                  <w:sz w:val="24"/>
                  <w:szCs w:val="24"/>
                  <w:rtl w:val="0"/>
                </w:rPr>
                <w:t xml:space="preserve">Евалуација знања и образовних исхода</w:t>
              </w:r>
            </w:hyperlink>
            <w:hyperlink r:id="rId571">
              <w:r w:rsidDel="00000000" w:rsidR="00000000" w:rsidRPr="00000000">
                <w:rPr>
                  <w:rFonts w:ascii="Times New Roman" w:cs="Times New Roman" w:eastAsia="Times New Roman" w:hAnsi="Times New Roman"/>
                  <w:color w:val="1155cc"/>
                  <w:sz w:val="24"/>
                  <w:szCs w:val="24"/>
                  <w:rtl w:val="0"/>
                </w:rPr>
                <w:t xml:space="preserve"> </w:t>
              </w:r>
            </w:hyperlink>
            <w:hyperlink r:id="rId57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5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5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 + 0</w:t>
            </w:r>
          </w:p>
        </w:tc>
        <w:tc>
          <w:tcPr>
            <w:shd w:fill="auto" w:val="clear"/>
            <w:tcMar>
              <w:top w:w="20.0" w:type="dxa"/>
              <w:left w:w="20.0" w:type="dxa"/>
              <w:bottom w:w="20.0" w:type="dxa"/>
              <w:right w:w="20.0" w:type="dxa"/>
            </w:tcMar>
          </w:tcPr>
          <w:p w:rsidR="00000000" w:rsidDel="00000000" w:rsidP="00000000" w:rsidRDefault="00000000" w:rsidRPr="00000000" w14:paraId="00000B5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59">
            <w:pPr>
              <w:spacing w:after="0" w:lineRule="auto"/>
              <w:jc w:val="both"/>
              <w:rPr>
                <w:rFonts w:ascii="Times New Roman" w:cs="Times New Roman" w:eastAsia="Times New Roman" w:hAnsi="Times New Roman"/>
                <w:color w:val="0000ff"/>
                <w:sz w:val="24"/>
                <w:szCs w:val="24"/>
              </w:rPr>
            </w:pPr>
            <w:hyperlink r:id="rId573">
              <w:r w:rsidDel="00000000" w:rsidR="00000000" w:rsidRPr="00000000">
                <w:rPr>
                  <w:rFonts w:ascii="Times New Roman" w:cs="Times New Roman" w:eastAsia="Times New Roman" w:hAnsi="Times New Roman"/>
                  <w:color w:val="0000ff"/>
                  <w:sz w:val="24"/>
                  <w:szCs w:val="24"/>
                  <w:rtl w:val="0"/>
                </w:rPr>
                <w:t xml:space="preserve">Мултиваријациона статистика у психологији</w:t>
              </w:r>
            </w:hyperlink>
            <w:hyperlink r:id="rId574">
              <w:r w:rsidDel="00000000" w:rsidR="00000000" w:rsidRPr="00000000">
                <w:rPr>
                  <w:rFonts w:ascii="Times New Roman" w:cs="Times New Roman" w:eastAsia="Times New Roman" w:hAnsi="Times New Roman"/>
                  <w:color w:val="1155cc"/>
                  <w:sz w:val="24"/>
                  <w:szCs w:val="24"/>
                  <w:rtl w:val="0"/>
                </w:rPr>
                <w:t xml:space="preserve"> </w:t>
              </w:r>
            </w:hyperlink>
            <w:hyperlink r:id="rId57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5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5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5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5D">
            <w:pPr>
              <w:spacing w:after="0" w:lineRule="auto"/>
              <w:jc w:val="both"/>
              <w:rPr>
                <w:rFonts w:ascii="Times New Roman" w:cs="Times New Roman" w:eastAsia="Times New Roman" w:hAnsi="Times New Roman"/>
                <w:color w:val="0000ff"/>
                <w:sz w:val="24"/>
                <w:szCs w:val="24"/>
              </w:rPr>
            </w:pPr>
            <w:hyperlink r:id="rId576">
              <w:r w:rsidDel="00000000" w:rsidR="00000000" w:rsidRPr="00000000">
                <w:rPr>
                  <w:rFonts w:ascii="Times New Roman" w:cs="Times New Roman" w:eastAsia="Times New Roman" w:hAnsi="Times New Roman"/>
                  <w:color w:val="0000ff"/>
                  <w:sz w:val="24"/>
                  <w:szCs w:val="24"/>
                  <w:rtl w:val="0"/>
                </w:rPr>
                <w:t xml:space="preserve">Квалитативне методе и технике</w:t>
              </w:r>
            </w:hyperlink>
            <w:hyperlink r:id="rId577">
              <w:r w:rsidDel="00000000" w:rsidR="00000000" w:rsidRPr="00000000">
                <w:rPr>
                  <w:rFonts w:ascii="Times New Roman" w:cs="Times New Roman" w:eastAsia="Times New Roman" w:hAnsi="Times New Roman"/>
                  <w:color w:val="1155cc"/>
                  <w:sz w:val="24"/>
                  <w:szCs w:val="24"/>
                  <w:rtl w:val="0"/>
                </w:rPr>
                <w:t xml:space="preserve"> </w:t>
              </w:r>
            </w:hyperlink>
            <w:hyperlink r:id="rId57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5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5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6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61">
            <w:pPr>
              <w:spacing w:after="0" w:lineRule="auto"/>
              <w:jc w:val="both"/>
              <w:rPr>
                <w:rFonts w:ascii="Times New Roman" w:cs="Times New Roman" w:eastAsia="Times New Roman" w:hAnsi="Times New Roman"/>
                <w:color w:val="0000ff"/>
                <w:sz w:val="24"/>
                <w:szCs w:val="24"/>
              </w:rPr>
            </w:pPr>
            <w:hyperlink r:id="rId579">
              <w:r w:rsidDel="00000000" w:rsidR="00000000" w:rsidRPr="00000000">
                <w:rPr>
                  <w:rFonts w:ascii="Times New Roman" w:cs="Times New Roman" w:eastAsia="Times New Roman" w:hAnsi="Times New Roman"/>
                  <w:color w:val="0000ff"/>
                  <w:sz w:val="24"/>
                  <w:szCs w:val="24"/>
                  <w:rtl w:val="0"/>
                </w:rPr>
                <w:t xml:space="preserve">Медијација</w:t>
              </w:r>
            </w:hyperlink>
            <w:hyperlink r:id="rId580">
              <w:r w:rsidDel="00000000" w:rsidR="00000000" w:rsidRPr="00000000">
                <w:rPr>
                  <w:rFonts w:ascii="Times New Roman" w:cs="Times New Roman" w:eastAsia="Times New Roman" w:hAnsi="Times New Roman"/>
                  <w:color w:val="1155cc"/>
                  <w:sz w:val="24"/>
                  <w:szCs w:val="24"/>
                  <w:rtl w:val="0"/>
                </w:rPr>
                <w:t xml:space="preserve"> </w:t>
              </w:r>
            </w:hyperlink>
            <w:hyperlink r:id="rId58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6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6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6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65">
            <w:pPr>
              <w:spacing w:after="0" w:lineRule="auto"/>
              <w:jc w:val="both"/>
              <w:rPr>
                <w:rFonts w:ascii="Times New Roman" w:cs="Times New Roman" w:eastAsia="Times New Roman" w:hAnsi="Times New Roman"/>
                <w:color w:val="0000ff"/>
                <w:sz w:val="24"/>
                <w:szCs w:val="24"/>
              </w:rPr>
            </w:pPr>
            <w:hyperlink r:id="rId582">
              <w:r w:rsidDel="00000000" w:rsidR="00000000" w:rsidRPr="00000000">
                <w:rPr>
                  <w:rFonts w:ascii="Times New Roman" w:cs="Times New Roman" w:eastAsia="Times New Roman" w:hAnsi="Times New Roman"/>
                  <w:color w:val="0000ff"/>
                  <w:sz w:val="24"/>
                  <w:szCs w:val="24"/>
                  <w:rtl w:val="0"/>
                </w:rPr>
                <w:t xml:space="preserve">Интеркултурална интеракција и образовање</w:t>
              </w:r>
            </w:hyperlink>
            <w:hyperlink r:id="rId583">
              <w:r w:rsidDel="00000000" w:rsidR="00000000" w:rsidRPr="00000000">
                <w:rPr>
                  <w:rFonts w:ascii="Times New Roman" w:cs="Times New Roman" w:eastAsia="Times New Roman" w:hAnsi="Times New Roman"/>
                  <w:color w:val="1155cc"/>
                  <w:sz w:val="24"/>
                  <w:szCs w:val="24"/>
                  <w:rtl w:val="0"/>
                </w:rPr>
                <w:t xml:space="preserve"> </w:t>
              </w:r>
            </w:hyperlink>
            <w:hyperlink r:id="rId58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6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6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B6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69">
            <w:pPr>
              <w:spacing w:after="0" w:lineRule="auto"/>
              <w:jc w:val="both"/>
              <w:rPr>
                <w:rFonts w:ascii="Times New Roman" w:cs="Times New Roman" w:eastAsia="Times New Roman" w:hAnsi="Times New Roman"/>
                <w:color w:val="0000ff"/>
                <w:sz w:val="24"/>
                <w:szCs w:val="24"/>
              </w:rPr>
            </w:pPr>
            <w:hyperlink r:id="rId585">
              <w:r w:rsidDel="00000000" w:rsidR="00000000" w:rsidRPr="00000000">
                <w:rPr>
                  <w:rFonts w:ascii="Times New Roman" w:cs="Times New Roman" w:eastAsia="Times New Roman" w:hAnsi="Times New Roman"/>
                  <w:color w:val="0000ff"/>
                  <w:sz w:val="24"/>
                  <w:szCs w:val="24"/>
                  <w:rtl w:val="0"/>
                </w:rPr>
                <w:t xml:space="preserve">Методика наставе психологије</w:t>
              </w:r>
            </w:hyperlink>
            <w:hyperlink r:id="rId586">
              <w:r w:rsidDel="00000000" w:rsidR="00000000" w:rsidRPr="00000000">
                <w:rPr>
                  <w:rFonts w:ascii="Times New Roman" w:cs="Times New Roman" w:eastAsia="Times New Roman" w:hAnsi="Times New Roman"/>
                  <w:color w:val="1155cc"/>
                  <w:sz w:val="24"/>
                  <w:szCs w:val="24"/>
                  <w:rtl w:val="0"/>
                </w:rPr>
                <w:t xml:space="preserve"> </w:t>
              </w:r>
            </w:hyperlink>
            <w:hyperlink r:id="rId58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6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6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6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6D">
            <w:pPr>
              <w:spacing w:after="0" w:lineRule="auto"/>
              <w:jc w:val="both"/>
              <w:rPr>
                <w:rFonts w:ascii="Times New Roman" w:cs="Times New Roman" w:eastAsia="Times New Roman" w:hAnsi="Times New Roman"/>
                <w:color w:val="0000ff"/>
                <w:sz w:val="24"/>
                <w:szCs w:val="24"/>
              </w:rPr>
            </w:pPr>
            <w:hyperlink r:id="rId588">
              <w:r w:rsidDel="00000000" w:rsidR="00000000" w:rsidRPr="00000000">
                <w:rPr>
                  <w:rFonts w:ascii="Times New Roman" w:cs="Times New Roman" w:eastAsia="Times New Roman" w:hAnsi="Times New Roman"/>
                  <w:color w:val="0000ff"/>
                  <w:sz w:val="24"/>
                  <w:szCs w:val="24"/>
                  <w:rtl w:val="0"/>
                </w:rPr>
                <w:t xml:space="preserve">Увод у студије британске културе</w:t>
              </w:r>
            </w:hyperlink>
            <w:hyperlink r:id="rId589">
              <w:r w:rsidDel="00000000" w:rsidR="00000000" w:rsidRPr="00000000">
                <w:rPr>
                  <w:rFonts w:ascii="Times New Roman" w:cs="Times New Roman" w:eastAsia="Times New Roman" w:hAnsi="Times New Roman"/>
                  <w:color w:val="1155cc"/>
                  <w:sz w:val="24"/>
                  <w:szCs w:val="24"/>
                  <w:rtl w:val="0"/>
                </w:rPr>
                <w:t xml:space="preserve"> </w:t>
              </w:r>
            </w:hyperlink>
            <w:hyperlink r:id="rId590">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6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c>
          <w:tcPr>
            <w:shd w:fill="auto" w:val="clear"/>
            <w:tcMar>
              <w:top w:w="20.0" w:type="dxa"/>
              <w:left w:w="20.0" w:type="dxa"/>
              <w:bottom w:w="20.0" w:type="dxa"/>
              <w:right w:w="20.0" w:type="dxa"/>
            </w:tcMar>
          </w:tcPr>
          <w:p w:rsidR="00000000" w:rsidDel="00000000" w:rsidP="00000000" w:rsidRDefault="00000000" w:rsidRPr="00000000" w14:paraId="00000B6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B7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71">
            <w:pPr>
              <w:spacing w:after="0" w:lineRule="auto"/>
              <w:jc w:val="both"/>
              <w:rPr>
                <w:rFonts w:ascii="Times New Roman" w:cs="Times New Roman" w:eastAsia="Times New Roman" w:hAnsi="Times New Roman"/>
                <w:color w:val="0000ff"/>
                <w:sz w:val="24"/>
                <w:szCs w:val="24"/>
              </w:rPr>
            </w:pPr>
            <w:hyperlink r:id="rId591">
              <w:r w:rsidDel="00000000" w:rsidR="00000000" w:rsidRPr="00000000">
                <w:rPr>
                  <w:rFonts w:ascii="Times New Roman" w:cs="Times New Roman" w:eastAsia="Times New Roman" w:hAnsi="Times New Roman"/>
                  <w:color w:val="0000ff"/>
                  <w:sz w:val="24"/>
                  <w:szCs w:val="24"/>
                  <w:rtl w:val="0"/>
                </w:rPr>
                <w:t xml:space="preserve">Основе педагогије са дидактиком (пс)</w:t>
              </w:r>
            </w:hyperlink>
            <w:hyperlink r:id="rId59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7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7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7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75">
            <w:pPr>
              <w:spacing w:after="0" w:lineRule="auto"/>
              <w:jc w:val="both"/>
              <w:rPr>
                <w:rFonts w:ascii="Times New Roman" w:cs="Times New Roman" w:eastAsia="Times New Roman" w:hAnsi="Times New Roman"/>
                <w:color w:val="0000ff"/>
                <w:sz w:val="24"/>
                <w:szCs w:val="24"/>
              </w:rPr>
            </w:pPr>
            <w:hyperlink r:id="rId593">
              <w:r w:rsidDel="00000000" w:rsidR="00000000" w:rsidRPr="00000000">
                <w:rPr>
                  <w:rFonts w:ascii="Times New Roman" w:cs="Times New Roman" w:eastAsia="Times New Roman" w:hAnsi="Times New Roman"/>
                  <w:color w:val="0000ff"/>
                  <w:sz w:val="24"/>
                  <w:szCs w:val="24"/>
                  <w:rtl w:val="0"/>
                </w:rPr>
                <w:t xml:space="preserve">Психологија учења и наставе</w:t>
              </w:r>
            </w:hyperlink>
            <w:hyperlink r:id="rId594">
              <w:r w:rsidDel="00000000" w:rsidR="00000000" w:rsidRPr="00000000">
                <w:rPr>
                  <w:rFonts w:ascii="Times New Roman" w:cs="Times New Roman" w:eastAsia="Times New Roman" w:hAnsi="Times New Roman"/>
                  <w:color w:val="1155cc"/>
                  <w:sz w:val="24"/>
                  <w:szCs w:val="24"/>
                  <w:rtl w:val="0"/>
                </w:rPr>
                <w:t xml:space="preserve"> </w:t>
              </w:r>
            </w:hyperlink>
            <w:hyperlink r:id="rId59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7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7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B7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79">
            <w:pPr>
              <w:spacing w:after="0" w:lineRule="auto"/>
              <w:jc w:val="both"/>
              <w:rPr>
                <w:rFonts w:ascii="Times New Roman" w:cs="Times New Roman" w:eastAsia="Times New Roman" w:hAnsi="Times New Roman"/>
                <w:color w:val="0000ff"/>
                <w:sz w:val="24"/>
                <w:szCs w:val="24"/>
              </w:rPr>
            </w:pPr>
            <w:hyperlink r:id="rId596">
              <w:r w:rsidDel="00000000" w:rsidR="00000000" w:rsidRPr="00000000">
                <w:rPr>
                  <w:rFonts w:ascii="Times New Roman" w:cs="Times New Roman" w:eastAsia="Times New Roman" w:hAnsi="Times New Roman"/>
                  <w:color w:val="0000ff"/>
                  <w:sz w:val="24"/>
                  <w:szCs w:val="24"/>
                  <w:rtl w:val="0"/>
                </w:rPr>
                <w:t xml:space="preserve">Вештине саветовања</w:t>
              </w:r>
            </w:hyperlink>
            <w:hyperlink r:id="rId597">
              <w:r w:rsidDel="00000000" w:rsidR="00000000" w:rsidRPr="00000000">
                <w:rPr>
                  <w:rFonts w:ascii="Times New Roman" w:cs="Times New Roman" w:eastAsia="Times New Roman" w:hAnsi="Times New Roman"/>
                  <w:color w:val="1155cc"/>
                  <w:sz w:val="24"/>
                  <w:szCs w:val="24"/>
                  <w:rtl w:val="0"/>
                </w:rPr>
                <w:t xml:space="preserve"> </w:t>
              </w:r>
            </w:hyperlink>
            <w:hyperlink r:id="rId598">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7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7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7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7D">
            <w:pPr>
              <w:spacing w:after="0" w:lineRule="auto"/>
              <w:jc w:val="both"/>
              <w:rPr>
                <w:rFonts w:ascii="Times New Roman" w:cs="Times New Roman" w:eastAsia="Times New Roman" w:hAnsi="Times New Roman"/>
                <w:color w:val="0000ff"/>
                <w:sz w:val="24"/>
                <w:szCs w:val="24"/>
              </w:rPr>
            </w:pPr>
            <w:hyperlink r:id="rId599">
              <w:r w:rsidDel="00000000" w:rsidR="00000000" w:rsidRPr="00000000">
                <w:rPr>
                  <w:rFonts w:ascii="Times New Roman" w:cs="Times New Roman" w:eastAsia="Times New Roman" w:hAnsi="Times New Roman"/>
                  <w:color w:val="0000ff"/>
                  <w:sz w:val="24"/>
                  <w:szCs w:val="24"/>
                  <w:rtl w:val="0"/>
                </w:rPr>
                <w:t xml:space="preserve">Примењена истраживања у психологији рада</w:t>
              </w:r>
            </w:hyperlink>
            <w:hyperlink r:id="rId600">
              <w:r w:rsidDel="00000000" w:rsidR="00000000" w:rsidRPr="00000000">
                <w:rPr>
                  <w:rFonts w:ascii="Times New Roman" w:cs="Times New Roman" w:eastAsia="Times New Roman" w:hAnsi="Times New Roman"/>
                  <w:color w:val="1155cc"/>
                  <w:sz w:val="24"/>
                  <w:szCs w:val="24"/>
                  <w:rtl w:val="0"/>
                </w:rPr>
                <w:t xml:space="preserve"> </w:t>
              </w:r>
            </w:hyperlink>
            <w:hyperlink r:id="rId601">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7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7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8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81">
            <w:pPr>
              <w:spacing w:after="0" w:lineRule="auto"/>
              <w:jc w:val="both"/>
              <w:rPr>
                <w:rFonts w:ascii="Times New Roman" w:cs="Times New Roman" w:eastAsia="Times New Roman" w:hAnsi="Times New Roman"/>
                <w:color w:val="0000ff"/>
                <w:sz w:val="24"/>
                <w:szCs w:val="24"/>
              </w:rPr>
            </w:pPr>
            <w:hyperlink r:id="rId602">
              <w:r w:rsidDel="00000000" w:rsidR="00000000" w:rsidRPr="00000000">
                <w:rPr>
                  <w:rFonts w:ascii="Times New Roman" w:cs="Times New Roman" w:eastAsia="Times New Roman" w:hAnsi="Times New Roman"/>
                  <w:color w:val="0000ff"/>
                  <w:sz w:val="24"/>
                  <w:szCs w:val="24"/>
                  <w:rtl w:val="0"/>
                </w:rPr>
                <w:t xml:space="preserve">Мировна психологија</w:t>
              </w:r>
            </w:hyperlink>
            <w:hyperlink r:id="rId603">
              <w:r w:rsidDel="00000000" w:rsidR="00000000" w:rsidRPr="00000000">
                <w:rPr>
                  <w:rFonts w:ascii="Times New Roman" w:cs="Times New Roman" w:eastAsia="Times New Roman" w:hAnsi="Times New Roman"/>
                  <w:color w:val="1155cc"/>
                  <w:sz w:val="24"/>
                  <w:szCs w:val="24"/>
                  <w:rtl w:val="0"/>
                </w:rPr>
                <w:t xml:space="preserve"> </w:t>
              </w:r>
            </w:hyperlink>
            <w:hyperlink r:id="rId604">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82">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83">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+ 0</w:t>
            </w:r>
          </w:p>
        </w:tc>
        <w:tc>
          <w:tcPr>
            <w:shd w:fill="auto" w:val="clear"/>
            <w:tcMar>
              <w:top w:w="20.0" w:type="dxa"/>
              <w:left w:w="20.0" w:type="dxa"/>
              <w:bottom w:w="20.0" w:type="dxa"/>
              <w:right w:w="20.0" w:type="dxa"/>
            </w:tcMar>
          </w:tcPr>
          <w:p w:rsidR="00000000" w:rsidDel="00000000" w:rsidP="00000000" w:rsidRDefault="00000000" w:rsidRPr="00000000" w14:paraId="00000B84">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85">
            <w:pPr>
              <w:spacing w:after="0" w:lineRule="auto"/>
              <w:jc w:val="both"/>
              <w:rPr>
                <w:rFonts w:ascii="Times New Roman" w:cs="Times New Roman" w:eastAsia="Times New Roman" w:hAnsi="Times New Roman"/>
                <w:color w:val="0000ff"/>
                <w:sz w:val="24"/>
                <w:szCs w:val="24"/>
              </w:rPr>
            </w:pPr>
            <w:hyperlink r:id="rId605">
              <w:r w:rsidDel="00000000" w:rsidR="00000000" w:rsidRPr="00000000">
                <w:rPr>
                  <w:rFonts w:ascii="Times New Roman" w:cs="Times New Roman" w:eastAsia="Times New Roman" w:hAnsi="Times New Roman"/>
                  <w:color w:val="0000ff"/>
                  <w:sz w:val="24"/>
                  <w:szCs w:val="24"/>
                  <w:rtl w:val="0"/>
                </w:rPr>
                <w:t xml:space="preserve">Квалитативна истраживања у клиничкој психологији</w:t>
              </w:r>
            </w:hyperlink>
            <w:hyperlink r:id="rId606">
              <w:r w:rsidDel="00000000" w:rsidR="00000000" w:rsidRPr="00000000">
                <w:rPr>
                  <w:rFonts w:ascii="Times New Roman" w:cs="Times New Roman" w:eastAsia="Times New Roman" w:hAnsi="Times New Roman"/>
                  <w:color w:val="1155cc"/>
                  <w:sz w:val="24"/>
                  <w:szCs w:val="24"/>
                  <w:rtl w:val="0"/>
                </w:rPr>
                <w:t xml:space="preserve"> </w:t>
              </w:r>
            </w:hyperlink>
            <w:hyperlink r:id="rId607">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8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8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8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89">
            <w:pPr>
              <w:spacing w:after="0" w:lineRule="auto"/>
              <w:jc w:val="both"/>
              <w:rPr>
                <w:rFonts w:ascii="Times New Roman" w:cs="Times New Roman" w:eastAsia="Times New Roman" w:hAnsi="Times New Roman"/>
                <w:color w:val="0000ff"/>
                <w:sz w:val="24"/>
                <w:szCs w:val="24"/>
              </w:rPr>
            </w:pPr>
            <w:hyperlink r:id="rId608">
              <w:r w:rsidDel="00000000" w:rsidR="00000000" w:rsidRPr="00000000">
                <w:rPr>
                  <w:rFonts w:ascii="Times New Roman" w:cs="Times New Roman" w:eastAsia="Times New Roman" w:hAnsi="Times New Roman"/>
                  <w:color w:val="0000ff"/>
                  <w:sz w:val="24"/>
                  <w:szCs w:val="24"/>
                  <w:rtl w:val="0"/>
                </w:rPr>
                <w:t xml:space="preserve">Когнитивно процењивање 2</w:t>
              </w:r>
            </w:hyperlink>
            <w:hyperlink r:id="rId609">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8A">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8B">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B8C">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8D">
            <w:pPr>
              <w:spacing w:after="0" w:lineRule="auto"/>
              <w:jc w:val="both"/>
              <w:rPr>
                <w:rFonts w:ascii="Times New Roman" w:cs="Times New Roman" w:eastAsia="Times New Roman" w:hAnsi="Times New Roman"/>
                <w:color w:val="0000ff"/>
                <w:sz w:val="24"/>
                <w:szCs w:val="24"/>
              </w:rPr>
            </w:pPr>
            <w:hyperlink r:id="rId610">
              <w:r w:rsidDel="00000000" w:rsidR="00000000" w:rsidRPr="00000000">
                <w:rPr>
                  <w:rFonts w:ascii="Times New Roman" w:cs="Times New Roman" w:eastAsia="Times New Roman" w:hAnsi="Times New Roman"/>
                  <w:color w:val="0000ff"/>
                  <w:sz w:val="24"/>
                  <w:szCs w:val="24"/>
                  <w:rtl w:val="0"/>
                </w:rPr>
                <w:t xml:space="preserve">Интервенције у кризи</w:t>
              </w:r>
            </w:hyperlink>
            <w:hyperlink r:id="rId611">
              <w:r w:rsidDel="00000000" w:rsidR="00000000" w:rsidRPr="00000000">
                <w:rPr>
                  <w:rFonts w:ascii="Times New Roman" w:cs="Times New Roman" w:eastAsia="Times New Roman" w:hAnsi="Times New Roman"/>
                  <w:color w:val="1155cc"/>
                  <w:sz w:val="24"/>
                  <w:szCs w:val="24"/>
                  <w:rtl w:val="0"/>
                </w:rPr>
                <w:t xml:space="preserve"> </w:t>
              </w:r>
            </w:hyperlink>
            <w:hyperlink r:id="rId612">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8E">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8F">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B90">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B91">
            <w:pPr>
              <w:spacing w:after="0" w:lineRule="auto"/>
              <w:jc w:val="both"/>
              <w:rPr>
                <w:rFonts w:ascii="Times New Roman" w:cs="Times New Roman" w:eastAsia="Times New Roman" w:hAnsi="Times New Roman"/>
                <w:b w:val="1"/>
                <w:color w:val="1155cc"/>
                <w:sz w:val="24"/>
                <w:szCs w:val="24"/>
              </w:rPr>
            </w:pPr>
            <w:r w:rsidDel="00000000" w:rsidR="00000000" w:rsidRPr="00000000">
              <w:rPr>
                <w:rFonts w:ascii="Times New Roman" w:cs="Times New Roman" w:eastAsia="Times New Roman" w:hAnsi="Times New Roman"/>
                <w:b w:val="1"/>
                <w:color w:val="1155cc"/>
                <w:sz w:val="24"/>
                <w:szCs w:val="24"/>
                <w:rtl w:val="0"/>
              </w:rPr>
              <w:t xml:space="preserve">Обавезни предмети</w:t>
            </w:r>
          </w:p>
        </w:tc>
      </w:tr>
      <w:tr>
        <w:trPr>
          <w:cantSplit w:val="0"/>
          <w:trHeight w:val="694.7460937500001"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B95">
            <w:pPr>
              <w:spacing w:after="0" w:lineRule="auto"/>
              <w:jc w:val="both"/>
              <w:rPr>
                <w:rFonts w:ascii="Times New Roman" w:cs="Times New Roman" w:eastAsia="Times New Roman" w:hAnsi="Times New Roman"/>
                <w:color w:val="0000ff"/>
                <w:sz w:val="24"/>
                <w:szCs w:val="24"/>
              </w:rPr>
            </w:pPr>
            <w:hyperlink r:id="rId613">
              <w:r w:rsidDel="00000000" w:rsidR="00000000" w:rsidRPr="00000000">
                <w:rPr>
                  <w:rFonts w:ascii="Times New Roman" w:cs="Times New Roman" w:eastAsia="Times New Roman" w:hAnsi="Times New Roman"/>
                  <w:color w:val="0000ff"/>
                  <w:sz w:val="24"/>
                  <w:szCs w:val="24"/>
                  <w:rtl w:val="0"/>
                </w:rPr>
                <w:t xml:space="preserve">Пракса на модулу психологија рада и организације</w:t>
              </w:r>
            </w:hyperlink>
            <w:hyperlink r:id="rId614">
              <w:r w:rsidDel="00000000" w:rsidR="00000000" w:rsidRPr="00000000">
                <w:rPr>
                  <w:rFonts w:ascii="Times New Roman" w:cs="Times New Roman" w:eastAsia="Times New Roman" w:hAnsi="Times New Roman"/>
                  <w:color w:val="1155cc"/>
                  <w:sz w:val="24"/>
                  <w:szCs w:val="24"/>
                  <w:rtl w:val="0"/>
                </w:rPr>
                <w:t xml:space="preserve"> </w:t>
              </w:r>
            </w:hyperlink>
            <w:hyperlink r:id="rId615">
              <w:r w:rsidDel="00000000" w:rsidR="00000000" w:rsidRPr="00000000">
                <w:rPr>
                  <w:rFonts w:ascii="Times New Roman" w:cs="Times New Roman" w:eastAsia="Times New Roman" w:hAnsi="Times New Roman"/>
                  <w:color w:val="0000ff"/>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B96">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8</w:t>
            </w:r>
          </w:p>
        </w:tc>
        <w:tc>
          <w:tcPr>
            <w:shd w:fill="auto" w:val="clear"/>
            <w:tcMar>
              <w:top w:w="20.0" w:type="dxa"/>
              <w:left w:w="20.0" w:type="dxa"/>
              <w:bottom w:w="20.0" w:type="dxa"/>
              <w:right w:w="20.0" w:type="dxa"/>
            </w:tcMar>
          </w:tcPr>
          <w:p w:rsidR="00000000" w:rsidDel="00000000" w:rsidP="00000000" w:rsidRDefault="00000000" w:rsidRPr="00000000" w14:paraId="00000B97">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0 + 0</w:t>
            </w:r>
          </w:p>
        </w:tc>
        <w:tc>
          <w:tcPr>
            <w:shd w:fill="auto" w:val="clear"/>
            <w:tcMar>
              <w:top w:w="20.0" w:type="dxa"/>
              <w:left w:w="20.0" w:type="dxa"/>
              <w:bottom w:w="20.0" w:type="dxa"/>
              <w:right w:w="20.0" w:type="dxa"/>
            </w:tcMar>
          </w:tcPr>
          <w:p w:rsidR="00000000" w:rsidDel="00000000" w:rsidP="00000000" w:rsidRDefault="00000000" w:rsidRPr="00000000" w14:paraId="00000B98">
            <w:pPr>
              <w:spacing w:after="0" w:lineRule="auto"/>
              <w:jc w:val="center"/>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6</w:t>
            </w:r>
          </w:p>
        </w:tc>
      </w:tr>
    </w:tbl>
    <w:p w:rsidR="00000000" w:rsidDel="00000000" w:rsidP="00000000" w:rsidRDefault="00000000" w:rsidRPr="00000000" w14:paraId="00000B99">
      <w:pPr>
        <w:spacing w:after="240" w:before="240" w:line="360" w:lineRule="auto"/>
        <w:jc w:val="both"/>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B9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СТАНДАРД 5: КВАЛИТЕТ НАСТАВНОГ ПРОЦЕСА</w:t>
      </w:r>
    </w:p>
    <w:bookmarkStart w:colFirst="0" w:colLast="0" w:name="bookmark=id.iev74yrsipvx" w:id="24"/>
    <w:bookmarkEnd w:id="24"/>
    <w:p w:rsidR="00000000" w:rsidDel="00000000" w:rsidP="00000000" w:rsidRDefault="00000000" w:rsidRPr="00000000" w14:paraId="00000B9B">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5.1. </w:t>
      </w:r>
      <w:r w:rsidDel="00000000" w:rsidR="00000000" w:rsidRPr="00000000">
        <w:rPr>
          <w:rFonts w:ascii="Times New Roman" w:cs="Times New Roman" w:eastAsia="Times New Roman" w:hAnsi="Times New Roman"/>
          <w:sz w:val="24"/>
          <w:szCs w:val="24"/>
          <w:rtl w:val="0"/>
        </w:rPr>
        <w:t xml:space="preserve">Анализа резултата анкета студената о квалитету наставног процеса</w:t>
      </w:r>
    </w:p>
    <w:p w:rsidR="00000000" w:rsidDel="00000000" w:rsidP="00000000" w:rsidRDefault="00000000" w:rsidRPr="00000000" w14:paraId="00000B9C">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 наставку су дати Извештаји о вредновању педагошког рада наставника и сарадника Филозофског факултета: </w:t>
      </w:r>
    </w:p>
    <w:p w:rsidR="00000000" w:rsidDel="00000000" w:rsidP="00000000" w:rsidRDefault="00000000" w:rsidRPr="00000000" w14:paraId="00000B9D">
      <w:pPr>
        <w:spacing w:after="0" w:line="240" w:lineRule="auto"/>
        <w:rPr>
          <w:rFonts w:ascii="Times New Roman" w:cs="Times New Roman" w:eastAsia="Times New Roman" w:hAnsi="Times New Roman"/>
          <w:sz w:val="24"/>
          <w:szCs w:val="24"/>
        </w:rPr>
      </w:pPr>
      <w:hyperlink w:anchor="bookmark=id.3s9do5708vcy">
        <w:r w:rsidDel="00000000" w:rsidR="00000000" w:rsidRPr="00000000">
          <w:rPr>
            <w:rFonts w:ascii="Times New Roman" w:cs="Times New Roman" w:eastAsia="Times New Roman" w:hAnsi="Times New Roman"/>
            <w:color w:val="1155cc"/>
            <w:sz w:val="24"/>
            <w:szCs w:val="24"/>
            <w:u w:val="single"/>
            <w:rtl w:val="0"/>
          </w:rPr>
          <w:t xml:space="preserve">Годишњи статистички извештај о студентској евалуацији педагошког рада наставника на основним студијама за академску 2021/2022. годину</w:t>
        </w:r>
      </w:hyperlink>
      <w:r w:rsidDel="00000000" w:rsidR="00000000" w:rsidRPr="00000000">
        <w:rPr>
          <w:rtl w:val="0"/>
        </w:rPr>
      </w:r>
    </w:p>
    <w:p w:rsidR="00000000" w:rsidDel="00000000" w:rsidP="00000000" w:rsidRDefault="00000000" w:rsidRPr="00000000" w14:paraId="00000B9E">
      <w:pPr>
        <w:spacing w:after="0" w:line="240" w:lineRule="auto"/>
        <w:rPr>
          <w:rFonts w:ascii="Times New Roman" w:cs="Times New Roman" w:eastAsia="Times New Roman" w:hAnsi="Times New Roman"/>
          <w:sz w:val="24"/>
          <w:szCs w:val="24"/>
        </w:rPr>
      </w:pPr>
      <w:hyperlink w:anchor="bookmark=id.nd3w67lsxuxu">
        <w:r w:rsidDel="00000000" w:rsidR="00000000" w:rsidRPr="00000000">
          <w:rPr>
            <w:rFonts w:ascii="Times New Roman" w:cs="Times New Roman" w:eastAsia="Times New Roman" w:hAnsi="Times New Roman"/>
            <w:color w:val="1155cc"/>
            <w:sz w:val="24"/>
            <w:szCs w:val="24"/>
            <w:u w:val="single"/>
            <w:rtl w:val="0"/>
          </w:rPr>
          <w:t xml:space="preserve">Годишњи статистички извештај о студентској евалуацији педагошког рада наставника на основним студијама за академску 2022/2023. годину</w:t>
        </w:r>
      </w:hyperlink>
      <w:r w:rsidDel="00000000" w:rsidR="00000000" w:rsidRPr="00000000">
        <w:rPr>
          <w:rtl w:val="0"/>
        </w:rPr>
      </w:r>
    </w:p>
    <w:p w:rsidR="00000000" w:rsidDel="00000000" w:rsidP="00000000" w:rsidRDefault="00000000" w:rsidRPr="00000000" w14:paraId="00000B9F">
      <w:pPr>
        <w:spacing w:after="0" w:line="240" w:lineRule="auto"/>
        <w:rPr>
          <w:rFonts w:ascii="Times New Roman" w:cs="Times New Roman" w:eastAsia="Times New Roman" w:hAnsi="Times New Roman"/>
          <w:sz w:val="24"/>
          <w:szCs w:val="24"/>
        </w:rPr>
      </w:pPr>
      <w:hyperlink w:anchor="bookmark=id.3crqk2h01yjr">
        <w:r w:rsidDel="00000000" w:rsidR="00000000" w:rsidRPr="00000000">
          <w:rPr>
            <w:rFonts w:ascii="Times New Roman" w:cs="Times New Roman" w:eastAsia="Times New Roman" w:hAnsi="Times New Roman"/>
            <w:color w:val="1155cc"/>
            <w:sz w:val="24"/>
            <w:szCs w:val="24"/>
            <w:u w:val="single"/>
            <w:rtl w:val="0"/>
          </w:rPr>
          <w:t xml:space="preserve">Годишњи статистички извештај о студентској евалуацији педагошког рада наставника на основним студијама за академску 2023/2024. годину</w:t>
        </w:r>
      </w:hyperlink>
      <w:r w:rsidDel="00000000" w:rsidR="00000000" w:rsidRPr="00000000">
        <w:rPr>
          <w:rtl w:val="0"/>
        </w:rPr>
      </w:r>
    </w:p>
    <w:p w:rsidR="00000000" w:rsidDel="00000000" w:rsidP="00000000" w:rsidRDefault="00000000" w:rsidRPr="00000000" w14:paraId="00000BA0">
      <w:pPr>
        <w:spacing w:after="0" w:line="240" w:lineRule="auto"/>
        <w:rPr>
          <w:rFonts w:ascii="Times New Roman" w:cs="Times New Roman" w:eastAsia="Times New Roman" w:hAnsi="Times New Roman"/>
          <w:sz w:val="24"/>
          <w:szCs w:val="24"/>
        </w:rPr>
      </w:pPr>
      <w:r w:rsidDel="00000000" w:rsidR="00000000" w:rsidRPr="00000000">
        <w:rPr>
          <w:rtl w:val="0"/>
        </w:rPr>
      </w:r>
    </w:p>
    <w:bookmarkStart w:colFirst="0" w:colLast="0" w:name="bookmark=id.3s9do5708vcy" w:id="25"/>
    <w:bookmarkEnd w:id="25"/>
    <w:p w:rsidR="00000000" w:rsidDel="00000000" w:rsidP="00000000" w:rsidRDefault="00000000" w:rsidRPr="00000000" w14:paraId="00000BA1">
      <w:pPr>
        <w:numPr>
          <w:ilvl w:val="0"/>
          <w:numId w:val="12"/>
        </w:numPr>
        <w:spacing w:after="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Годишњи статистички извештај о студентској евалуацији педагошког рада наставника на основним студијама за академску 2021/2022. годину</w:t>
      </w:r>
    </w:p>
    <w:p w:rsidR="00000000" w:rsidDel="00000000" w:rsidP="00000000" w:rsidRDefault="00000000" w:rsidRPr="00000000" w14:paraId="00000BA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429250" cy="2524125"/>
            <wp:effectExtent b="0" l="0" r="0" t="0"/>
            <wp:docPr id="2272" name="image153.png"/>
            <a:graphic>
              <a:graphicData uri="http://schemas.openxmlformats.org/drawingml/2006/picture">
                <pic:pic>
                  <pic:nvPicPr>
                    <pic:cNvPr id="0" name="image153.png"/>
                    <pic:cNvPicPr preferRelativeResize="0"/>
                  </pic:nvPicPr>
                  <pic:blipFill>
                    <a:blip r:embed="rId616"/>
                    <a:srcRect b="0" l="0" r="0" t="0"/>
                    <a:stretch>
                      <a:fillRect/>
                    </a:stretch>
                  </pic:blipFill>
                  <pic:spPr>
                    <a:xfrm>
                      <a:off x="0" y="0"/>
                      <a:ext cx="5429250" cy="2524125"/>
                    </a:xfrm>
                    <a:prstGeom prst="rect"/>
                    <a:ln/>
                  </pic:spPr>
                </pic:pic>
              </a:graphicData>
            </a:graphic>
          </wp:inline>
        </w:drawing>
      </w:r>
      <w:r w:rsidDel="00000000" w:rsidR="00000000" w:rsidRPr="00000000">
        <w:rPr>
          <w:rtl w:val="0"/>
        </w:rPr>
      </w:r>
    </w:p>
    <w:p w:rsidR="00000000" w:rsidDel="00000000" w:rsidP="00000000" w:rsidRDefault="00000000" w:rsidRPr="00000000" w14:paraId="00000BA3">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A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362575" cy="4714875"/>
            <wp:effectExtent b="0" l="0" r="0" t="0"/>
            <wp:docPr id="2271" name="image141.png"/>
            <a:graphic>
              <a:graphicData uri="http://schemas.openxmlformats.org/drawingml/2006/picture">
                <pic:pic>
                  <pic:nvPicPr>
                    <pic:cNvPr id="0" name="image141.png"/>
                    <pic:cNvPicPr preferRelativeResize="0"/>
                  </pic:nvPicPr>
                  <pic:blipFill>
                    <a:blip r:embed="rId617"/>
                    <a:srcRect b="0" l="0" r="0" t="0"/>
                    <a:stretch>
                      <a:fillRect/>
                    </a:stretch>
                  </pic:blipFill>
                  <pic:spPr>
                    <a:xfrm>
                      <a:off x="0" y="0"/>
                      <a:ext cx="5362575" cy="471487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324475" cy="2533650"/>
            <wp:effectExtent b="0" l="0" r="0" t="0"/>
            <wp:docPr id="2274" name="image161.png"/>
            <a:graphic>
              <a:graphicData uri="http://schemas.openxmlformats.org/drawingml/2006/picture">
                <pic:pic>
                  <pic:nvPicPr>
                    <pic:cNvPr id="0" name="image161.png"/>
                    <pic:cNvPicPr preferRelativeResize="0"/>
                  </pic:nvPicPr>
                  <pic:blipFill>
                    <a:blip r:embed="rId618"/>
                    <a:srcRect b="0" l="0" r="0" t="0"/>
                    <a:stretch>
                      <a:fillRect/>
                    </a:stretch>
                  </pic:blipFill>
                  <pic:spPr>
                    <a:xfrm>
                      <a:off x="0" y="0"/>
                      <a:ext cx="5324475" cy="253365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448300" cy="3438525"/>
            <wp:effectExtent b="0" l="0" r="0" t="0"/>
            <wp:docPr id="2273" name="image144.png"/>
            <a:graphic>
              <a:graphicData uri="http://schemas.openxmlformats.org/drawingml/2006/picture">
                <pic:pic>
                  <pic:nvPicPr>
                    <pic:cNvPr id="0" name="image144.png"/>
                    <pic:cNvPicPr preferRelativeResize="0"/>
                  </pic:nvPicPr>
                  <pic:blipFill>
                    <a:blip r:embed="rId619"/>
                    <a:srcRect b="0" l="0" r="0" t="0"/>
                    <a:stretch>
                      <a:fillRect/>
                    </a:stretch>
                  </pic:blipFill>
                  <pic:spPr>
                    <a:xfrm>
                      <a:off x="0" y="0"/>
                      <a:ext cx="5448300" cy="343852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419725" cy="3867150"/>
            <wp:effectExtent b="0" l="0" r="0" t="0"/>
            <wp:docPr id="2277" name="image163.png"/>
            <a:graphic>
              <a:graphicData uri="http://schemas.openxmlformats.org/drawingml/2006/picture">
                <pic:pic>
                  <pic:nvPicPr>
                    <pic:cNvPr id="0" name="image163.png"/>
                    <pic:cNvPicPr preferRelativeResize="0"/>
                  </pic:nvPicPr>
                  <pic:blipFill>
                    <a:blip r:embed="rId620"/>
                    <a:srcRect b="0" l="0" r="0" t="0"/>
                    <a:stretch>
                      <a:fillRect/>
                    </a:stretch>
                  </pic:blipFill>
                  <pic:spPr>
                    <a:xfrm>
                      <a:off x="0" y="0"/>
                      <a:ext cx="5419725" cy="3867150"/>
                    </a:xfrm>
                    <a:prstGeom prst="rect"/>
                    <a:ln/>
                  </pic:spPr>
                </pic:pic>
              </a:graphicData>
            </a:graphic>
          </wp:inline>
        </w:drawing>
      </w:r>
      <w:r w:rsidDel="00000000" w:rsidR="00000000" w:rsidRPr="00000000">
        <w:rPr>
          <w:rtl w:val="0"/>
        </w:rPr>
      </w:r>
    </w:p>
    <w:p w:rsidR="00000000" w:rsidDel="00000000" w:rsidP="00000000" w:rsidRDefault="00000000" w:rsidRPr="00000000" w14:paraId="00000BA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605463" cy="3799857"/>
            <wp:effectExtent b="0" l="0" r="0" t="0"/>
            <wp:docPr id="2275" name="image150.png"/>
            <a:graphic>
              <a:graphicData uri="http://schemas.openxmlformats.org/drawingml/2006/picture">
                <pic:pic>
                  <pic:nvPicPr>
                    <pic:cNvPr id="0" name="image150.png"/>
                    <pic:cNvPicPr preferRelativeResize="0"/>
                  </pic:nvPicPr>
                  <pic:blipFill>
                    <a:blip r:embed="rId621"/>
                    <a:srcRect b="0" l="0" r="0" t="0"/>
                    <a:stretch>
                      <a:fillRect/>
                    </a:stretch>
                  </pic:blipFill>
                  <pic:spPr>
                    <a:xfrm>
                      <a:off x="0" y="0"/>
                      <a:ext cx="5605463" cy="3799857"/>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410200" cy="4238625"/>
            <wp:effectExtent b="0" l="0" r="0" t="0"/>
            <wp:docPr id="2279" name="image145.png"/>
            <a:graphic>
              <a:graphicData uri="http://schemas.openxmlformats.org/drawingml/2006/picture">
                <pic:pic>
                  <pic:nvPicPr>
                    <pic:cNvPr id="0" name="image145.png"/>
                    <pic:cNvPicPr preferRelativeResize="0"/>
                  </pic:nvPicPr>
                  <pic:blipFill>
                    <a:blip r:embed="rId622"/>
                    <a:srcRect b="0" l="0" r="0" t="0"/>
                    <a:stretch>
                      <a:fillRect/>
                    </a:stretch>
                  </pic:blipFill>
                  <pic:spPr>
                    <a:xfrm>
                      <a:off x="0" y="0"/>
                      <a:ext cx="5410200" cy="4238625"/>
                    </a:xfrm>
                    <a:prstGeom prst="rect"/>
                    <a:ln/>
                  </pic:spPr>
                </pic:pic>
              </a:graphicData>
            </a:graphic>
          </wp:inline>
        </w:drawing>
      </w:r>
      <w:r w:rsidDel="00000000" w:rsidR="00000000" w:rsidRPr="00000000">
        <w:rPr>
          <w:rtl w:val="0"/>
        </w:rPr>
      </w:r>
    </w:p>
    <w:p w:rsidR="00000000" w:rsidDel="00000000" w:rsidP="00000000" w:rsidRDefault="00000000" w:rsidRPr="00000000" w14:paraId="00000BA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457825" cy="6543675"/>
            <wp:effectExtent b="0" l="0" r="0" t="0"/>
            <wp:docPr id="2278" name="image156.png"/>
            <a:graphic>
              <a:graphicData uri="http://schemas.openxmlformats.org/drawingml/2006/picture">
                <pic:pic>
                  <pic:nvPicPr>
                    <pic:cNvPr id="0" name="image156.png"/>
                    <pic:cNvPicPr preferRelativeResize="0"/>
                  </pic:nvPicPr>
                  <pic:blipFill>
                    <a:blip r:embed="rId623"/>
                    <a:srcRect b="0" l="0" r="0" t="0"/>
                    <a:stretch>
                      <a:fillRect/>
                    </a:stretch>
                  </pic:blipFill>
                  <pic:spPr>
                    <a:xfrm>
                      <a:off x="0" y="0"/>
                      <a:ext cx="5457825" cy="654367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112000"/>
            <wp:effectExtent b="0" l="0" r="0" t="0"/>
            <wp:docPr id="2282" name="image160.png"/>
            <a:graphic>
              <a:graphicData uri="http://schemas.openxmlformats.org/drawingml/2006/picture">
                <pic:pic>
                  <pic:nvPicPr>
                    <pic:cNvPr id="0" name="image160.png"/>
                    <pic:cNvPicPr preferRelativeResize="0"/>
                  </pic:nvPicPr>
                  <pic:blipFill>
                    <a:blip r:embed="rId624"/>
                    <a:srcRect b="0" l="0" r="0" t="0"/>
                    <a:stretch>
                      <a:fillRect/>
                    </a:stretch>
                  </pic:blipFill>
                  <pic:spPr>
                    <a:xfrm>
                      <a:off x="0" y="0"/>
                      <a:ext cx="5943600" cy="71120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6985000"/>
            <wp:effectExtent b="0" l="0" r="0" t="0"/>
            <wp:docPr id="2280" name="image142.png"/>
            <a:graphic>
              <a:graphicData uri="http://schemas.openxmlformats.org/drawingml/2006/picture">
                <pic:pic>
                  <pic:nvPicPr>
                    <pic:cNvPr id="0" name="image142.png"/>
                    <pic:cNvPicPr preferRelativeResize="0"/>
                  </pic:nvPicPr>
                  <pic:blipFill>
                    <a:blip r:embed="rId625"/>
                    <a:srcRect b="0" l="0" r="0" t="0"/>
                    <a:stretch>
                      <a:fillRect/>
                    </a:stretch>
                  </pic:blipFill>
                  <pic:spPr>
                    <a:xfrm>
                      <a:off x="0" y="0"/>
                      <a:ext cx="5943600" cy="69850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795963" cy="7644854"/>
            <wp:effectExtent b="0" l="0" r="0" t="0"/>
            <wp:docPr id="2281" name="image149.png"/>
            <a:graphic>
              <a:graphicData uri="http://schemas.openxmlformats.org/drawingml/2006/picture">
                <pic:pic>
                  <pic:nvPicPr>
                    <pic:cNvPr id="0" name="image149.png"/>
                    <pic:cNvPicPr preferRelativeResize="0"/>
                  </pic:nvPicPr>
                  <pic:blipFill>
                    <a:blip r:embed="rId626"/>
                    <a:srcRect b="0" l="0" r="0" t="0"/>
                    <a:stretch>
                      <a:fillRect/>
                    </a:stretch>
                  </pic:blipFill>
                  <pic:spPr>
                    <a:xfrm>
                      <a:off x="0" y="0"/>
                      <a:ext cx="5795963" cy="7644854"/>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07712" cy="7558088"/>
            <wp:effectExtent b="0" l="0" r="0" t="0"/>
            <wp:docPr id="2283" name="image155.png"/>
            <a:graphic>
              <a:graphicData uri="http://schemas.openxmlformats.org/drawingml/2006/picture">
                <pic:pic>
                  <pic:nvPicPr>
                    <pic:cNvPr id="0" name="image155.png"/>
                    <pic:cNvPicPr preferRelativeResize="0"/>
                  </pic:nvPicPr>
                  <pic:blipFill>
                    <a:blip r:embed="rId627"/>
                    <a:srcRect b="0" l="0" r="0" t="0"/>
                    <a:stretch>
                      <a:fillRect/>
                    </a:stretch>
                  </pic:blipFill>
                  <pic:spPr>
                    <a:xfrm>
                      <a:off x="0" y="0"/>
                      <a:ext cx="5907712" cy="7558088"/>
                    </a:xfrm>
                    <a:prstGeom prst="rect"/>
                    <a:ln/>
                  </pic:spPr>
                </pic:pic>
              </a:graphicData>
            </a:graphic>
          </wp:inline>
        </w:drawing>
      </w:r>
      <w:r w:rsidDel="00000000" w:rsidR="00000000" w:rsidRPr="00000000">
        <w:rPr>
          <w:rtl w:val="0"/>
        </w:rPr>
      </w:r>
    </w:p>
    <w:p w:rsidR="00000000" w:rsidDel="00000000" w:rsidP="00000000" w:rsidRDefault="00000000" w:rsidRPr="00000000" w14:paraId="00000BA7">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A8">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A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19788" cy="6540156"/>
            <wp:effectExtent b="0" l="0" r="0" t="0"/>
            <wp:docPr id="2284" name="image158.png"/>
            <a:graphic>
              <a:graphicData uri="http://schemas.openxmlformats.org/drawingml/2006/picture">
                <pic:pic>
                  <pic:nvPicPr>
                    <pic:cNvPr id="0" name="image158.png"/>
                    <pic:cNvPicPr preferRelativeResize="0"/>
                  </pic:nvPicPr>
                  <pic:blipFill>
                    <a:blip r:embed="rId628"/>
                    <a:srcRect b="0" l="0" r="0" t="0"/>
                    <a:stretch>
                      <a:fillRect/>
                    </a:stretch>
                  </pic:blipFill>
                  <pic:spPr>
                    <a:xfrm>
                      <a:off x="0" y="0"/>
                      <a:ext cx="5919788" cy="6540156"/>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76938" cy="7678631"/>
            <wp:effectExtent b="0" l="0" r="0" t="0"/>
            <wp:docPr id="2285" name="image151.png"/>
            <a:graphic>
              <a:graphicData uri="http://schemas.openxmlformats.org/drawingml/2006/picture">
                <pic:pic>
                  <pic:nvPicPr>
                    <pic:cNvPr id="0" name="image151.png"/>
                    <pic:cNvPicPr preferRelativeResize="0"/>
                  </pic:nvPicPr>
                  <pic:blipFill>
                    <a:blip r:embed="rId629"/>
                    <a:srcRect b="0" l="0" r="0" t="0"/>
                    <a:stretch>
                      <a:fillRect/>
                    </a:stretch>
                  </pic:blipFill>
                  <pic:spPr>
                    <a:xfrm>
                      <a:off x="0" y="0"/>
                      <a:ext cx="5976938" cy="7678631"/>
                    </a:xfrm>
                    <a:prstGeom prst="rect"/>
                    <a:ln/>
                  </pic:spPr>
                </pic:pic>
              </a:graphicData>
            </a:graphic>
          </wp:inline>
        </w:drawing>
      </w:r>
      <w:r w:rsidDel="00000000" w:rsidR="00000000" w:rsidRPr="00000000">
        <w:rPr>
          <w:rtl w:val="0"/>
        </w:rPr>
      </w:r>
    </w:p>
    <w:p w:rsidR="00000000" w:rsidDel="00000000" w:rsidP="00000000" w:rsidRDefault="00000000" w:rsidRPr="00000000" w14:paraId="00000BA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410200" cy="2552700"/>
            <wp:effectExtent b="0" l="0" r="0" t="0"/>
            <wp:docPr id="2286" name="image165.png"/>
            <a:graphic>
              <a:graphicData uri="http://schemas.openxmlformats.org/drawingml/2006/picture">
                <pic:pic>
                  <pic:nvPicPr>
                    <pic:cNvPr id="0" name="image165.png"/>
                    <pic:cNvPicPr preferRelativeResize="0"/>
                  </pic:nvPicPr>
                  <pic:blipFill>
                    <a:blip r:embed="rId630"/>
                    <a:srcRect b="0" l="0" r="0" t="0"/>
                    <a:stretch>
                      <a:fillRect/>
                    </a:stretch>
                  </pic:blipFill>
                  <pic:spPr>
                    <a:xfrm>
                      <a:off x="0" y="0"/>
                      <a:ext cx="5410200" cy="2552700"/>
                    </a:xfrm>
                    <a:prstGeom prst="rect"/>
                    <a:ln/>
                  </pic:spPr>
                </pic:pic>
              </a:graphicData>
            </a:graphic>
          </wp:inline>
        </w:drawing>
      </w:r>
      <w:r w:rsidDel="00000000" w:rsidR="00000000" w:rsidRPr="00000000">
        <w:rPr>
          <w:rtl w:val="0"/>
        </w:rPr>
      </w:r>
    </w:p>
    <w:bookmarkStart w:colFirst="0" w:colLast="0" w:name="bookmark=id.nd3w67lsxuxu" w:id="26"/>
    <w:bookmarkEnd w:id="26"/>
    <w:p w:rsidR="00000000" w:rsidDel="00000000" w:rsidP="00000000" w:rsidRDefault="00000000" w:rsidRPr="00000000" w14:paraId="00000BAB">
      <w:pPr>
        <w:numPr>
          <w:ilvl w:val="0"/>
          <w:numId w:val="12"/>
        </w:numPr>
        <w:spacing w:after="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Годишњи статистички извештај о студентској евалуацији педагошког рада наставника на основним студијама за академску 2022/2023. годину</w:t>
      </w:r>
    </w:p>
    <w:p w:rsidR="00000000" w:rsidDel="00000000" w:rsidP="00000000" w:rsidRDefault="00000000" w:rsidRPr="00000000" w14:paraId="00000BAC">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A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55129" cy="4151412"/>
            <wp:effectExtent b="0" l="0" r="0" t="0"/>
            <wp:docPr id="2287" name="image157.png"/>
            <a:graphic>
              <a:graphicData uri="http://schemas.openxmlformats.org/drawingml/2006/picture">
                <pic:pic>
                  <pic:nvPicPr>
                    <pic:cNvPr id="0" name="image157.png"/>
                    <pic:cNvPicPr preferRelativeResize="0"/>
                  </pic:nvPicPr>
                  <pic:blipFill>
                    <a:blip r:embed="rId631"/>
                    <a:srcRect b="0" l="0" r="0" t="0"/>
                    <a:stretch>
                      <a:fillRect/>
                    </a:stretch>
                  </pic:blipFill>
                  <pic:spPr>
                    <a:xfrm>
                      <a:off x="0" y="0"/>
                      <a:ext cx="5955129" cy="4151412"/>
                    </a:xfrm>
                    <a:prstGeom prst="rect"/>
                    <a:ln/>
                  </pic:spPr>
                </pic:pic>
              </a:graphicData>
            </a:graphic>
          </wp:inline>
        </w:drawing>
      </w:r>
      <w:r w:rsidDel="00000000" w:rsidR="00000000" w:rsidRPr="00000000">
        <w:rPr>
          <w:rtl w:val="0"/>
        </w:rPr>
      </w:r>
    </w:p>
    <w:p w:rsidR="00000000" w:rsidDel="00000000" w:rsidP="00000000" w:rsidRDefault="00000000" w:rsidRPr="00000000" w14:paraId="00000BA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6477000"/>
            <wp:effectExtent b="0" l="0" r="0" t="0"/>
            <wp:docPr id="2288" name="image162.png"/>
            <a:graphic>
              <a:graphicData uri="http://schemas.openxmlformats.org/drawingml/2006/picture">
                <pic:pic>
                  <pic:nvPicPr>
                    <pic:cNvPr id="0" name="image162.png"/>
                    <pic:cNvPicPr preferRelativeResize="0"/>
                  </pic:nvPicPr>
                  <pic:blipFill>
                    <a:blip r:embed="rId632"/>
                    <a:srcRect b="0" l="0" r="0" t="0"/>
                    <a:stretch>
                      <a:fillRect/>
                    </a:stretch>
                  </pic:blipFill>
                  <pic:spPr>
                    <a:xfrm>
                      <a:off x="0" y="0"/>
                      <a:ext cx="5943600" cy="64770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29313" cy="7282168"/>
            <wp:effectExtent b="0" l="0" r="0" t="0"/>
            <wp:docPr id="2289" name="image154.png"/>
            <a:graphic>
              <a:graphicData uri="http://schemas.openxmlformats.org/drawingml/2006/picture">
                <pic:pic>
                  <pic:nvPicPr>
                    <pic:cNvPr id="0" name="image154.png"/>
                    <pic:cNvPicPr preferRelativeResize="0"/>
                  </pic:nvPicPr>
                  <pic:blipFill>
                    <a:blip r:embed="rId633"/>
                    <a:srcRect b="0" l="0" r="0" t="0"/>
                    <a:stretch>
                      <a:fillRect/>
                    </a:stretch>
                  </pic:blipFill>
                  <pic:spPr>
                    <a:xfrm>
                      <a:off x="0" y="0"/>
                      <a:ext cx="5929313" cy="7282168"/>
                    </a:xfrm>
                    <a:prstGeom prst="rect"/>
                    <a:ln/>
                  </pic:spPr>
                </pic:pic>
              </a:graphicData>
            </a:graphic>
          </wp:inline>
        </w:drawing>
      </w:r>
      <w:r w:rsidDel="00000000" w:rsidR="00000000" w:rsidRPr="00000000">
        <w:rPr>
          <w:rtl w:val="0"/>
        </w:rPr>
      </w:r>
    </w:p>
    <w:p w:rsidR="00000000" w:rsidDel="00000000" w:rsidP="00000000" w:rsidRDefault="00000000" w:rsidRPr="00000000" w14:paraId="00000BA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4102100"/>
            <wp:effectExtent b="0" l="0" r="0" t="0"/>
            <wp:docPr id="2290" name="image166.png"/>
            <a:graphic>
              <a:graphicData uri="http://schemas.openxmlformats.org/drawingml/2006/picture">
                <pic:pic>
                  <pic:nvPicPr>
                    <pic:cNvPr id="0" name="image166.png"/>
                    <pic:cNvPicPr preferRelativeResize="0"/>
                  </pic:nvPicPr>
                  <pic:blipFill>
                    <a:blip r:embed="rId634"/>
                    <a:srcRect b="0" l="0" r="0" t="0"/>
                    <a:stretch>
                      <a:fillRect/>
                    </a:stretch>
                  </pic:blipFill>
                  <pic:spPr>
                    <a:xfrm>
                      <a:off x="0" y="0"/>
                      <a:ext cx="5943600" cy="41021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795963" cy="3998184"/>
            <wp:effectExtent b="0" l="0" r="0" t="0"/>
            <wp:docPr id="2257" name="image130.png"/>
            <a:graphic>
              <a:graphicData uri="http://schemas.openxmlformats.org/drawingml/2006/picture">
                <pic:pic>
                  <pic:nvPicPr>
                    <pic:cNvPr id="0" name="image130.png"/>
                    <pic:cNvPicPr preferRelativeResize="0"/>
                  </pic:nvPicPr>
                  <pic:blipFill>
                    <a:blip r:embed="rId635"/>
                    <a:srcRect b="0" l="0" r="0" t="0"/>
                    <a:stretch>
                      <a:fillRect/>
                    </a:stretch>
                  </pic:blipFill>
                  <pic:spPr>
                    <a:xfrm>
                      <a:off x="0" y="0"/>
                      <a:ext cx="5795963" cy="3998184"/>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06923" cy="7472363"/>
            <wp:effectExtent b="0" l="0" r="0" t="0"/>
            <wp:docPr id="2258" name="image133.png"/>
            <a:graphic>
              <a:graphicData uri="http://schemas.openxmlformats.org/drawingml/2006/picture">
                <pic:pic>
                  <pic:nvPicPr>
                    <pic:cNvPr id="0" name="image133.png"/>
                    <pic:cNvPicPr preferRelativeResize="0"/>
                  </pic:nvPicPr>
                  <pic:blipFill>
                    <a:blip r:embed="rId636"/>
                    <a:srcRect b="0" l="0" r="0" t="0"/>
                    <a:stretch>
                      <a:fillRect/>
                    </a:stretch>
                  </pic:blipFill>
                  <pic:spPr>
                    <a:xfrm>
                      <a:off x="0" y="0"/>
                      <a:ext cx="5906923" cy="7472363"/>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32133" cy="7043738"/>
            <wp:effectExtent b="0" l="0" r="0" t="0"/>
            <wp:docPr id="2259" name="image138.png"/>
            <a:graphic>
              <a:graphicData uri="http://schemas.openxmlformats.org/drawingml/2006/picture">
                <pic:pic>
                  <pic:nvPicPr>
                    <pic:cNvPr id="0" name="image138.png"/>
                    <pic:cNvPicPr preferRelativeResize="0"/>
                  </pic:nvPicPr>
                  <pic:blipFill>
                    <a:blip r:embed="rId637"/>
                    <a:srcRect b="0" l="0" r="0" t="0"/>
                    <a:stretch>
                      <a:fillRect/>
                    </a:stretch>
                  </pic:blipFill>
                  <pic:spPr>
                    <a:xfrm>
                      <a:off x="0" y="0"/>
                      <a:ext cx="5832133" cy="704373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6091238" cy="7301141"/>
            <wp:effectExtent b="0" l="0" r="0" t="0"/>
            <wp:docPr id="2260" name="image137.png"/>
            <a:graphic>
              <a:graphicData uri="http://schemas.openxmlformats.org/drawingml/2006/picture">
                <pic:pic>
                  <pic:nvPicPr>
                    <pic:cNvPr id="0" name="image137.png"/>
                    <pic:cNvPicPr preferRelativeResize="0"/>
                  </pic:nvPicPr>
                  <pic:blipFill>
                    <a:blip r:embed="rId638"/>
                    <a:srcRect b="0" l="0" r="0" t="0"/>
                    <a:stretch>
                      <a:fillRect/>
                    </a:stretch>
                  </pic:blipFill>
                  <pic:spPr>
                    <a:xfrm>
                      <a:off x="0" y="0"/>
                      <a:ext cx="6091238" cy="7301141"/>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19788" cy="7340122"/>
            <wp:effectExtent b="0" l="0" r="0" t="0"/>
            <wp:docPr id="2261" name="image125.png"/>
            <a:graphic>
              <a:graphicData uri="http://schemas.openxmlformats.org/drawingml/2006/picture">
                <pic:pic>
                  <pic:nvPicPr>
                    <pic:cNvPr id="0" name="image125.png"/>
                    <pic:cNvPicPr preferRelativeResize="0"/>
                  </pic:nvPicPr>
                  <pic:blipFill>
                    <a:blip r:embed="rId639"/>
                    <a:srcRect b="0" l="0" r="0" t="0"/>
                    <a:stretch>
                      <a:fillRect/>
                    </a:stretch>
                  </pic:blipFill>
                  <pic:spPr>
                    <a:xfrm>
                      <a:off x="0" y="0"/>
                      <a:ext cx="5919788" cy="7340122"/>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6045412" cy="7720013"/>
            <wp:effectExtent b="0" l="0" r="0" t="0"/>
            <wp:docPr id="2262" name="image139.png"/>
            <a:graphic>
              <a:graphicData uri="http://schemas.openxmlformats.org/drawingml/2006/picture">
                <pic:pic>
                  <pic:nvPicPr>
                    <pic:cNvPr id="0" name="image139.png"/>
                    <pic:cNvPicPr preferRelativeResize="0"/>
                  </pic:nvPicPr>
                  <pic:blipFill>
                    <a:blip r:embed="rId640"/>
                    <a:srcRect b="0" l="0" r="0" t="0"/>
                    <a:stretch>
                      <a:fillRect/>
                    </a:stretch>
                  </pic:blipFill>
                  <pic:spPr>
                    <a:xfrm>
                      <a:off x="0" y="0"/>
                      <a:ext cx="6045412" cy="7720013"/>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6043613" cy="7785532"/>
            <wp:effectExtent b="0" l="0" r="0" t="0"/>
            <wp:docPr id="2263" name="image136.png"/>
            <a:graphic>
              <a:graphicData uri="http://schemas.openxmlformats.org/drawingml/2006/picture">
                <pic:pic>
                  <pic:nvPicPr>
                    <pic:cNvPr id="0" name="image136.png"/>
                    <pic:cNvPicPr preferRelativeResize="0"/>
                  </pic:nvPicPr>
                  <pic:blipFill>
                    <a:blip r:embed="rId641"/>
                    <a:srcRect b="0" l="0" r="0" t="0"/>
                    <a:stretch>
                      <a:fillRect/>
                    </a:stretch>
                  </pic:blipFill>
                  <pic:spPr>
                    <a:xfrm>
                      <a:off x="0" y="0"/>
                      <a:ext cx="6043613" cy="7785532"/>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6091238" cy="7996094"/>
            <wp:effectExtent b="0" l="0" r="0" t="0"/>
            <wp:docPr id="2264" name="image127.png"/>
            <a:graphic>
              <a:graphicData uri="http://schemas.openxmlformats.org/drawingml/2006/picture">
                <pic:pic>
                  <pic:nvPicPr>
                    <pic:cNvPr id="0" name="image127.png"/>
                    <pic:cNvPicPr preferRelativeResize="0"/>
                  </pic:nvPicPr>
                  <pic:blipFill>
                    <a:blip r:embed="rId642"/>
                    <a:srcRect b="0" l="0" r="0" t="0"/>
                    <a:stretch>
                      <a:fillRect/>
                    </a:stretch>
                  </pic:blipFill>
                  <pic:spPr>
                    <a:xfrm>
                      <a:off x="0" y="0"/>
                      <a:ext cx="6091238" cy="7996094"/>
                    </a:xfrm>
                    <a:prstGeom prst="rect"/>
                    <a:ln/>
                  </pic:spPr>
                </pic:pic>
              </a:graphicData>
            </a:graphic>
          </wp:inline>
        </w:drawing>
      </w:r>
      <w:r w:rsidDel="00000000" w:rsidR="00000000" w:rsidRPr="00000000">
        <w:rPr>
          <w:rtl w:val="0"/>
        </w:rPr>
      </w:r>
    </w:p>
    <w:p w:rsidR="00000000" w:rsidDel="00000000" w:rsidP="00000000" w:rsidRDefault="00000000" w:rsidRPr="00000000" w14:paraId="00000BB0">
      <w:pPr>
        <w:spacing w:after="0" w:line="240" w:lineRule="auto"/>
        <w:rPr>
          <w:rFonts w:ascii="Times New Roman" w:cs="Times New Roman" w:eastAsia="Times New Roman" w:hAnsi="Times New Roman"/>
          <w:sz w:val="24"/>
          <w:szCs w:val="24"/>
        </w:rPr>
      </w:pPr>
      <w:r w:rsidDel="00000000" w:rsidR="00000000" w:rsidRPr="00000000">
        <w:rPr>
          <w:rtl w:val="0"/>
        </w:rPr>
      </w:r>
    </w:p>
    <w:bookmarkStart w:colFirst="0" w:colLast="0" w:name="bookmark=id.3crqk2h01yjr" w:id="27"/>
    <w:bookmarkEnd w:id="27"/>
    <w:p w:rsidR="00000000" w:rsidDel="00000000" w:rsidP="00000000" w:rsidRDefault="00000000" w:rsidRPr="00000000" w14:paraId="00000BB1">
      <w:pPr>
        <w:numPr>
          <w:ilvl w:val="0"/>
          <w:numId w:val="12"/>
        </w:numPr>
        <w:spacing w:after="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Годишњи статистички извештај о студентској евалуацији педагошког рада наставника на основним студијама за академску 2023/2024. годину</w:t>
      </w:r>
      <w:r w:rsidDel="00000000" w:rsidR="00000000" w:rsidRPr="00000000">
        <w:rPr>
          <w:rFonts w:ascii="Times New Roman" w:cs="Times New Roman" w:eastAsia="Times New Roman" w:hAnsi="Times New Roman"/>
          <w:sz w:val="24"/>
          <w:szCs w:val="24"/>
        </w:rPr>
        <w:drawing>
          <wp:inline distB="114300" distT="114300" distL="114300" distR="114300">
            <wp:extent cx="5557838" cy="6721979"/>
            <wp:effectExtent b="0" l="0" r="0" t="0"/>
            <wp:docPr id="2265" name="image129.png"/>
            <a:graphic>
              <a:graphicData uri="http://schemas.openxmlformats.org/drawingml/2006/picture">
                <pic:pic>
                  <pic:nvPicPr>
                    <pic:cNvPr id="0" name="image129.png"/>
                    <pic:cNvPicPr preferRelativeResize="0"/>
                  </pic:nvPicPr>
                  <pic:blipFill>
                    <a:blip r:embed="rId643"/>
                    <a:srcRect b="0" l="0" r="0" t="0"/>
                    <a:stretch>
                      <a:fillRect/>
                    </a:stretch>
                  </pic:blipFill>
                  <pic:spPr>
                    <a:xfrm>
                      <a:off x="0" y="0"/>
                      <a:ext cx="5557838" cy="6721979"/>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95988" cy="7239058"/>
            <wp:effectExtent b="0" l="0" r="0" t="0"/>
            <wp:docPr id="2267" name="image148.png"/>
            <a:graphic>
              <a:graphicData uri="http://schemas.openxmlformats.org/drawingml/2006/picture">
                <pic:pic>
                  <pic:nvPicPr>
                    <pic:cNvPr id="0" name="image148.png"/>
                    <pic:cNvPicPr preferRelativeResize="0"/>
                  </pic:nvPicPr>
                  <pic:blipFill>
                    <a:blip r:embed="rId644"/>
                    <a:srcRect b="0" l="0" r="0" t="0"/>
                    <a:stretch>
                      <a:fillRect/>
                    </a:stretch>
                  </pic:blipFill>
                  <pic:spPr>
                    <a:xfrm>
                      <a:off x="0" y="0"/>
                      <a:ext cx="5995988" cy="723905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305425" cy="3352800"/>
            <wp:effectExtent b="0" l="0" r="0" t="0"/>
            <wp:docPr id="2146" name="image19.png"/>
            <a:graphic>
              <a:graphicData uri="http://schemas.openxmlformats.org/drawingml/2006/picture">
                <pic:pic>
                  <pic:nvPicPr>
                    <pic:cNvPr id="0" name="image19.png"/>
                    <pic:cNvPicPr preferRelativeResize="0"/>
                  </pic:nvPicPr>
                  <pic:blipFill>
                    <a:blip r:embed="rId645"/>
                    <a:srcRect b="0" l="0" r="0" t="0"/>
                    <a:stretch>
                      <a:fillRect/>
                    </a:stretch>
                  </pic:blipFill>
                  <pic:spPr>
                    <a:xfrm>
                      <a:off x="0" y="0"/>
                      <a:ext cx="5305425" cy="3352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6501844" cy="4219947"/>
            <wp:effectExtent b="0" l="0" r="0" t="0"/>
            <wp:docPr id="2147" name="image16.png"/>
            <a:graphic>
              <a:graphicData uri="http://schemas.openxmlformats.org/drawingml/2006/picture">
                <pic:pic>
                  <pic:nvPicPr>
                    <pic:cNvPr id="0" name="image16.png"/>
                    <pic:cNvPicPr preferRelativeResize="0"/>
                  </pic:nvPicPr>
                  <pic:blipFill>
                    <a:blip r:embed="rId646"/>
                    <a:srcRect b="0" l="0" r="0" t="0"/>
                    <a:stretch>
                      <a:fillRect/>
                    </a:stretch>
                  </pic:blipFill>
                  <pic:spPr>
                    <a:xfrm>
                      <a:off x="0" y="0"/>
                      <a:ext cx="6501844" cy="4219947"/>
                    </a:xfrm>
                    <a:prstGeom prst="rect"/>
                    <a:ln/>
                  </pic:spPr>
                </pic:pic>
              </a:graphicData>
            </a:graphic>
          </wp:inline>
        </w:drawing>
      </w:r>
      <w:r w:rsidDel="00000000" w:rsidR="00000000" w:rsidRPr="00000000">
        <w:rPr>
          <w:rtl w:val="0"/>
        </w:rPr>
      </w:r>
    </w:p>
    <w:p w:rsidR="00000000" w:rsidDel="00000000" w:rsidP="00000000" w:rsidRDefault="00000000" w:rsidRPr="00000000" w14:paraId="00000BB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91347" cy="6548438"/>
            <wp:effectExtent b="0" l="0" r="0" t="0"/>
            <wp:docPr id="2148" name="image38.png"/>
            <a:graphic>
              <a:graphicData uri="http://schemas.openxmlformats.org/drawingml/2006/picture">
                <pic:pic>
                  <pic:nvPicPr>
                    <pic:cNvPr id="0" name="image38.png"/>
                    <pic:cNvPicPr preferRelativeResize="0"/>
                  </pic:nvPicPr>
                  <pic:blipFill>
                    <a:blip r:embed="rId647"/>
                    <a:srcRect b="0" l="0" r="0" t="0"/>
                    <a:stretch>
                      <a:fillRect/>
                    </a:stretch>
                  </pic:blipFill>
                  <pic:spPr>
                    <a:xfrm>
                      <a:off x="0" y="0"/>
                      <a:ext cx="5991347" cy="654843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6043613" cy="7504590"/>
            <wp:effectExtent b="0" l="0" r="0" t="0"/>
            <wp:docPr id="2149" name="image29.png"/>
            <a:graphic>
              <a:graphicData uri="http://schemas.openxmlformats.org/drawingml/2006/picture">
                <pic:pic>
                  <pic:nvPicPr>
                    <pic:cNvPr id="0" name="image29.png"/>
                    <pic:cNvPicPr preferRelativeResize="0"/>
                  </pic:nvPicPr>
                  <pic:blipFill>
                    <a:blip r:embed="rId648"/>
                    <a:srcRect b="0" l="0" r="0" t="0"/>
                    <a:stretch>
                      <a:fillRect/>
                    </a:stretch>
                  </pic:blipFill>
                  <pic:spPr>
                    <a:xfrm>
                      <a:off x="0" y="0"/>
                      <a:ext cx="6043613" cy="750459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6176963" cy="7980376"/>
            <wp:effectExtent b="0" l="0" r="0" t="0"/>
            <wp:docPr id="2150" name="image39.png"/>
            <a:graphic>
              <a:graphicData uri="http://schemas.openxmlformats.org/drawingml/2006/picture">
                <pic:pic>
                  <pic:nvPicPr>
                    <pic:cNvPr id="0" name="image39.png"/>
                    <pic:cNvPicPr preferRelativeResize="0"/>
                  </pic:nvPicPr>
                  <pic:blipFill>
                    <a:blip r:embed="rId649"/>
                    <a:srcRect b="0" l="0" r="0" t="0"/>
                    <a:stretch>
                      <a:fillRect/>
                    </a:stretch>
                  </pic:blipFill>
                  <pic:spPr>
                    <a:xfrm>
                      <a:off x="0" y="0"/>
                      <a:ext cx="6176963" cy="7980376"/>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6053195" cy="7853363"/>
            <wp:effectExtent b="0" l="0" r="0" t="0"/>
            <wp:docPr id="2151" name="image25.png"/>
            <a:graphic>
              <a:graphicData uri="http://schemas.openxmlformats.org/drawingml/2006/picture">
                <pic:pic>
                  <pic:nvPicPr>
                    <pic:cNvPr id="0" name="image25.png"/>
                    <pic:cNvPicPr preferRelativeResize="0"/>
                  </pic:nvPicPr>
                  <pic:blipFill>
                    <a:blip r:embed="rId650"/>
                    <a:srcRect b="0" l="0" r="0" t="0"/>
                    <a:stretch>
                      <a:fillRect/>
                    </a:stretch>
                  </pic:blipFill>
                  <pic:spPr>
                    <a:xfrm>
                      <a:off x="0" y="0"/>
                      <a:ext cx="6053195" cy="7853363"/>
                    </a:xfrm>
                    <a:prstGeom prst="rect"/>
                    <a:ln/>
                  </pic:spPr>
                </pic:pic>
              </a:graphicData>
            </a:graphic>
          </wp:inline>
        </w:drawing>
      </w:r>
      <w:r w:rsidDel="00000000" w:rsidR="00000000" w:rsidRPr="00000000">
        <w:rPr>
          <w:rtl w:val="0"/>
        </w:rPr>
      </w:r>
    </w:p>
    <w:p w:rsidR="00000000" w:rsidDel="00000000" w:rsidP="00000000" w:rsidRDefault="00000000" w:rsidRPr="00000000" w14:paraId="00000BB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887356" cy="7015163"/>
            <wp:effectExtent b="0" l="0" r="0" t="0"/>
            <wp:docPr id="2152" name="image30.png"/>
            <a:graphic>
              <a:graphicData uri="http://schemas.openxmlformats.org/drawingml/2006/picture">
                <pic:pic>
                  <pic:nvPicPr>
                    <pic:cNvPr id="0" name="image30.png"/>
                    <pic:cNvPicPr preferRelativeResize="0"/>
                  </pic:nvPicPr>
                  <pic:blipFill>
                    <a:blip r:embed="rId651"/>
                    <a:srcRect b="0" l="0" r="0" t="0"/>
                    <a:stretch>
                      <a:fillRect/>
                    </a:stretch>
                  </pic:blipFill>
                  <pic:spPr>
                    <a:xfrm>
                      <a:off x="0" y="0"/>
                      <a:ext cx="5887356" cy="7015163"/>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6049151" cy="7577138"/>
            <wp:effectExtent b="0" l="0" r="0" t="0"/>
            <wp:docPr id="2153" name="image18.png"/>
            <a:graphic>
              <a:graphicData uri="http://schemas.openxmlformats.org/drawingml/2006/picture">
                <pic:pic>
                  <pic:nvPicPr>
                    <pic:cNvPr id="0" name="image18.png"/>
                    <pic:cNvPicPr preferRelativeResize="0"/>
                  </pic:nvPicPr>
                  <pic:blipFill>
                    <a:blip r:embed="rId652"/>
                    <a:srcRect b="0" l="0" r="0" t="0"/>
                    <a:stretch>
                      <a:fillRect/>
                    </a:stretch>
                  </pic:blipFill>
                  <pic:spPr>
                    <a:xfrm>
                      <a:off x="0" y="0"/>
                      <a:ext cx="6049151" cy="757713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61673" cy="7662863"/>
            <wp:effectExtent b="0" l="0" r="0" t="0"/>
            <wp:docPr id="2154" name="image24.png"/>
            <a:graphic>
              <a:graphicData uri="http://schemas.openxmlformats.org/drawingml/2006/picture">
                <pic:pic>
                  <pic:nvPicPr>
                    <pic:cNvPr id="0" name="image24.png"/>
                    <pic:cNvPicPr preferRelativeResize="0"/>
                  </pic:nvPicPr>
                  <pic:blipFill>
                    <a:blip r:embed="rId653"/>
                    <a:srcRect b="0" l="0" r="0" t="0"/>
                    <a:stretch>
                      <a:fillRect/>
                    </a:stretch>
                  </pic:blipFill>
                  <pic:spPr>
                    <a:xfrm>
                      <a:off x="0" y="0"/>
                      <a:ext cx="5861673" cy="7662863"/>
                    </a:xfrm>
                    <a:prstGeom prst="rect"/>
                    <a:ln/>
                  </pic:spPr>
                </pic:pic>
              </a:graphicData>
            </a:graphic>
          </wp:inline>
        </w:drawing>
      </w:r>
      <w:r w:rsidDel="00000000" w:rsidR="00000000" w:rsidRPr="00000000">
        <w:rPr>
          <w:rtl w:val="0"/>
        </w:rPr>
      </w:r>
    </w:p>
    <w:p w:rsidR="00000000" w:rsidDel="00000000" w:rsidP="00000000" w:rsidRDefault="00000000" w:rsidRPr="00000000" w14:paraId="00000BB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57888" cy="7699101"/>
            <wp:effectExtent b="0" l="0" r="0" t="0"/>
            <wp:docPr id="2155" name="image26.png"/>
            <a:graphic>
              <a:graphicData uri="http://schemas.openxmlformats.org/drawingml/2006/picture">
                <pic:pic>
                  <pic:nvPicPr>
                    <pic:cNvPr id="0" name="image26.png"/>
                    <pic:cNvPicPr preferRelativeResize="0"/>
                  </pic:nvPicPr>
                  <pic:blipFill>
                    <a:blip r:embed="rId654"/>
                    <a:srcRect b="0" l="0" r="0" t="0"/>
                    <a:stretch>
                      <a:fillRect/>
                    </a:stretch>
                  </pic:blipFill>
                  <pic:spPr>
                    <a:xfrm>
                      <a:off x="0" y="0"/>
                      <a:ext cx="5957888" cy="7699101"/>
                    </a:xfrm>
                    <a:prstGeom prst="rect"/>
                    <a:ln/>
                  </pic:spPr>
                </pic:pic>
              </a:graphicData>
            </a:graphic>
          </wp:inline>
        </w:drawing>
      </w:r>
      <w:r w:rsidDel="00000000" w:rsidR="00000000" w:rsidRPr="00000000">
        <w:rPr>
          <w:rtl w:val="0"/>
        </w:rPr>
      </w:r>
    </w:p>
    <w:p w:rsidR="00000000" w:rsidDel="00000000" w:rsidP="00000000" w:rsidRDefault="00000000" w:rsidRPr="00000000" w14:paraId="00000BB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67413" cy="7632007"/>
            <wp:effectExtent b="0" l="0" r="0" t="0"/>
            <wp:docPr id="2129" name="image14.png"/>
            <a:graphic>
              <a:graphicData uri="http://schemas.openxmlformats.org/drawingml/2006/picture">
                <pic:pic>
                  <pic:nvPicPr>
                    <pic:cNvPr id="0" name="image14.png"/>
                    <pic:cNvPicPr preferRelativeResize="0"/>
                  </pic:nvPicPr>
                  <pic:blipFill>
                    <a:blip r:embed="rId655"/>
                    <a:srcRect b="0" l="0" r="0" t="0"/>
                    <a:stretch>
                      <a:fillRect/>
                    </a:stretch>
                  </pic:blipFill>
                  <pic:spPr>
                    <a:xfrm>
                      <a:off x="0" y="0"/>
                      <a:ext cx="5967413" cy="7632007"/>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338763" cy="6938498"/>
            <wp:effectExtent b="0" l="0" r="0" t="0"/>
            <wp:docPr id="2130" name="image11.png"/>
            <a:graphic>
              <a:graphicData uri="http://schemas.openxmlformats.org/drawingml/2006/picture">
                <pic:pic>
                  <pic:nvPicPr>
                    <pic:cNvPr id="0" name="image11.png"/>
                    <pic:cNvPicPr preferRelativeResize="0"/>
                  </pic:nvPicPr>
                  <pic:blipFill>
                    <a:blip r:embed="rId656"/>
                    <a:srcRect b="0" l="0" r="0" t="0"/>
                    <a:stretch>
                      <a:fillRect/>
                    </a:stretch>
                  </pic:blipFill>
                  <pic:spPr>
                    <a:xfrm>
                      <a:off x="0" y="0"/>
                      <a:ext cx="5338763" cy="693849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362575" cy="1162050"/>
            <wp:effectExtent b="0" l="0" r="0" t="0"/>
            <wp:docPr id="2131" name="image5.png"/>
            <a:graphic>
              <a:graphicData uri="http://schemas.openxmlformats.org/drawingml/2006/picture">
                <pic:pic>
                  <pic:nvPicPr>
                    <pic:cNvPr id="0" name="image5.png"/>
                    <pic:cNvPicPr preferRelativeResize="0"/>
                  </pic:nvPicPr>
                  <pic:blipFill>
                    <a:blip r:embed="rId657"/>
                    <a:srcRect b="0" l="0" r="0" t="0"/>
                    <a:stretch>
                      <a:fillRect/>
                    </a:stretch>
                  </pic:blipFill>
                  <pic:spPr>
                    <a:xfrm>
                      <a:off x="0" y="0"/>
                      <a:ext cx="5362575" cy="1162050"/>
                    </a:xfrm>
                    <a:prstGeom prst="rect"/>
                    <a:ln/>
                  </pic:spPr>
                </pic:pic>
              </a:graphicData>
            </a:graphic>
          </wp:inline>
        </w:drawing>
      </w:r>
      <w:r w:rsidDel="00000000" w:rsidR="00000000" w:rsidRPr="00000000">
        <w:rPr>
          <w:rtl w:val="0"/>
        </w:rPr>
      </w:r>
    </w:p>
    <w:bookmarkStart w:colFirst="0" w:colLast="0" w:name="bookmark=id.mcsf9yb45384" w:id="28"/>
    <w:bookmarkEnd w:id="28"/>
    <w:p w:rsidR="00000000" w:rsidDel="00000000" w:rsidP="00000000" w:rsidRDefault="00000000" w:rsidRPr="00000000" w14:paraId="00000BB6">
      <w:pPr>
        <w:spacing w:after="160" w:line="259"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Прилог 5.2. Процедуре и поступци који обезбеђују поштовање плана и распореда наставе</w:t>
      </w:r>
    </w:p>
    <w:p w:rsidR="00000000" w:rsidDel="00000000" w:rsidP="00000000" w:rsidRDefault="00000000" w:rsidRPr="00000000" w14:paraId="00000BB7">
      <w:pPr>
        <w:spacing w:after="160" w:line="259" w:lineRule="auto"/>
        <w:rPr>
          <w:rFonts w:ascii="Times New Roman" w:cs="Times New Roman" w:eastAsia="Times New Roman" w:hAnsi="Times New Roman"/>
          <w:sz w:val="24"/>
          <w:szCs w:val="24"/>
        </w:rPr>
      </w:pPr>
      <w:hyperlink r:id="rId658">
        <w:r w:rsidDel="00000000" w:rsidR="00000000" w:rsidRPr="00000000">
          <w:rPr>
            <w:rFonts w:ascii="Times New Roman" w:cs="Times New Roman" w:eastAsia="Times New Roman" w:hAnsi="Times New Roman"/>
            <w:color w:val="1155cc"/>
            <w:sz w:val="24"/>
            <w:szCs w:val="24"/>
            <w:u w:val="single"/>
            <w:rtl w:val="0"/>
          </w:rPr>
          <w:t xml:space="preserve">https://www.f.bg.ac.rs/psihologija/informacije</w:t>
        </w:r>
      </w:hyperlink>
      <w:r w:rsidDel="00000000" w:rsidR="00000000" w:rsidRPr="00000000">
        <w:rPr>
          <w:rtl w:val="0"/>
        </w:rPr>
      </w:r>
    </w:p>
    <w:p w:rsidR="00000000" w:rsidDel="00000000" w:rsidP="00000000" w:rsidRDefault="00000000" w:rsidRPr="00000000" w14:paraId="00000BB8">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психологија</w:t>
      </w:r>
    </w:p>
    <w:p w:rsidR="00000000" w:rsidDel="00000000" w:rsidP="00000000" w:rsidRDefault="00000000" w:rsidRPr="00000000" w14:paraId="00000BB9">
      <w:pPr>
        <w:spacing w:after="160" w:line="259" w:lineRule="auto"/>
        <w:rPr>
          <w:rFonts w:ascii="Times New Roman" w:cs="Times New Roman" w:eastAsia="Times New Roman" w:hAnsi="Times New Roman"/>
          <w:sz w:val="24"/>
          <w:szCs w:val="24"/>
        </w:rPr>
      </w:pPr>
      <w:hyperlink r:id="rId659">
        <w:r w:rsidDel="00000000" w:rsidR="00000000" w:rsidRPr="00000000">
          <w:rPr>
            <w:rFonts w:ascii="Times New Roman" w:cs="Times New Roman" w:eastAsia="Times New Roman" w:hAnsi="Times New Roman"/>
            <w:color w:val="1155cc"/>
            <w:sz w:val="24"/>
            <w:szCs w:val="24"/>
            <w:u w:val="single"/>
            <w:rtl w:val="0"/>
          </w:rPr>
          <w:t xml:space="preserve">https://www.f.bg.ac.rs/psihologija/program/osnovne/2021</w:t>
        </w:r>
      </w:hyperlink>
      <w:r w:rsidDel="00000000" w:rsidR="00000000" w:rsidRPr="00000000">
        <w:rPr>
          <w:rtl w:val="0"/>
        </w:rPr>
      </w:r>
    </w:p>
    <w:p w:rsidR="00000000" w:rsidDel="00000000" w:rsidP="00000000" w:rsidRDefault="00000000" w:rsidRPr="00000000" w14:paraId="00000BBA">
      <w:pPr>
        <w:spacing w:after="160" w:line="259" w:lineRule="auto"/>
        <w:rPr>
          <w:rFonts w:ascii="Times New Roman" w:cs="Times New Roman" w:eastAsia="Times New Roman" w:hAnsi="Times New Roman"/>
          <w:sz w:val="24"/>
          <w:szCs w:val="24"/>
        </w:rPr>
      </w:pPr>
      <w:hyperlink r:id="rId660">
        <w:r w:rsidDel="00000000" w:rsidR="00000000" w:rsidRPr="00000000">
          <w:rPr>
            <w:rFonts w:ascii="Times New Roman" w:cs="Times New Roman" w:eastAsia="Times New Roman" w:hAnsi="Times New Roman"/>
            <w:color w:val="0563c1"/>
            <w:sz w:val="24"/>
            <w:szCs w:val="24"/>
            <w:u w:val="single"/>
            <w:rtl w:val="0"/>
          </w:rPr>
          <w:t xml:space="preserve">https://www.f.bg.ac.rs/psihologija/program/master/2021</w:t>
        </w:r>
      </w:hyperlink>
      <w:r w:rsidDel="00000000" w:rsidR="00000000" w:rsidRPr="00000000">
        <w:rPr>
          <w:rtl w:val="0"/>
        </w:rPr>
      </w:r>
    </w:p>
    <w:p w:rsidR="00000000" w:rsidDel="00000000" w:rsidP="00000000" w:rsidRDefault="00000000" w:rsidRPr="00000000" w14:paraId="00000BBB">
      <w:pPr>
        <w:spacing w:after="160" w:line="259" w:lineRule="auto"/>
        <w:rPr>
          <w:rFonts w:ascii="Times New Roman" w:cs="Times New Roman" w:eastAsia="Times New Roman" w:hAnsi="Times New Roman"/>
          <w:sz w:val="24"/>
          <w:szCs w:val="24"/>
        </w:rPr>
      </w:pPr>
      <w:hyperlink r:id="rId661">
        <w:r w:rsidDel="00000000" w:rsidR="00000000" w:rsidRPr="00000000">
          <w:rPr>
            <w:rFonts w:ascii="Times New Roman" w:cs="Times New Roman" w:eastAsia="Times New Roman" w:hAnsi="Times New Roman"/>
            <w:color w:val="0563c1"/>
            <w:sz w:val="24"/>
            <w:szCs w:val="24"/>
            <w:u w:val="single"/>
            <w:rtl w:val="0"/>
          </w:rPr>
          <w:t xml:space="preserve">https://www.f.bg.ac.rs/psihologija/program/doktorske/2021</w:t>
        </w:r>
      </w:hyperlink>
      <w:r w:rsidDel="00000000" w:rsidR="00000000" w:rsidRPr="00000000">
        <w:rPr>
          <w:rtl w:val="0"/>
        </w:rPr>
      </w:r>
    </w:p>
    <w:p w:rsidR="00000000" w:rsidDel="00000000" w:rsidP="00000000" w:rsidRDefault="00000000" w:rsidRPr="00000000" w14:paraId="00000BBC">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упис ОАС-МАС-ДАС</w:t>
      </w:r>
    </w:p>
    <w:p w:rsidR="00000000" w:rsidDel="00000000" w:rsidP="00000000" w:rsidRDefault="00000000" w:rsidRPr="00000000" w14:paraId="00000BBD">
      <w:pPr>
        <w:spacing w:after="160" w:line="259" w:lineRule="auto"/>
        <w:rPr>
          <w:rFonts w:ascii="Times New Roman" w:cs="Times New Roman" w:eastAsia="Times New Roman" w:hAnsi="Times New Roman"/>
          <w:sz w:val="24"/>
          <w:szCs w:val="24"/>
        </w:rPr>
      </w:pPr>
      <w:hyperlink r:id="rId662">
        <w:r w:rsidDel="00000000" w:rsidR="00000000" w:rsidRPr="00000000">
          <w:rPr>
            <w:rFonts w:ascii="Times New Roman" w:cs="Times New Roman" w:eastAsia="Times New Roman" w:hAnsi="Times New Roman"/>
            <w:color w:val="0563c1"/>
            <w:sz w:val="24"/>
            <w:szCs w:val="24"/>
            <w:u w:val="single"/>
            <w:rtl w:val="0"/>
          </w:rPr>
          <w:t xml:space="preserve">https://www.f.bg.ac.rs/upis-osnovne-studije</w:t>
        </w:r>
      </w:hyperlink>
      <w:r w:rsidDel="00000000" w:rsidR="00000000" w:rsidRPr="00000000">
        <w:rPr>
          <w:rtl w:val="0"/>
        </w:rPr>
      </w:r>
    </w:p>
    <w:p w:rsidR="00000000" w:rsidDel="00000000" w:rsidP="00000000" w:rsidRDefault="00000000" w:rsidRPr="00000000" w14:paraId="00000BBE">
      <w:pPr>
        <w:spacing w:after="160" w:line="259" w:lineRule="auto"/>
        <w:rPr>
          <w:rFonts w:ascii="Times New Roman" w:cs="Times New Roman" w:eastAsia="Times New Roman" w:hAnsi="Times New Roman"/>
          <w:sz w:val="24"/>
          <w:szCs w:val="24"/>
        </w:rPr>
      </w:pPr>
      <w:hyperlink r:id="rId663">
        <w:r w:rsidDel="00000000" w:rsidR="00000000" w:rsidRPr="00000000">
          <w:rPr>
            <w:rFonts w:ascii="Times New Roman" w:cs="Times New Roman" w:eastAsia="Times New Roman" w:hAnsi="Times New Roman"/>
            <w:color w:val="0563c1"/>
            <w:sz w:val="24"/>
            <w:szCs w:val="24"/>
            <w:u w:val="single"/>
            <w:rtl w:val="0"/>
          </w:rPr>
          <w:t xml:space="preserve">https://www.f.bg.ac.rs/upis-master-studije</w:t>
        </w:r>
      </w:hyperlink>
      <w:r w:rsidDel="00000000" w:rsidR="00000000" w:rsidRPr="00000000">
        <w:rPr>
          <w:rtl w:val="0"/>
        </w:rPr>
      </w:r>
    </w:p>
    <w:p w:rsidR="00000000" w:rsidDel="00000000" w:rsidP="00000000" w:rsidRDefault="00000000" w:rsidRPr="00000000" w14:paraId="00000BBF">
      <w:pPr>
        <w:spacing w:after="160" w:line="259" w:lineRule="auto"/>
        <w:rPr>
          <w:rFonts w:ascii="Times New Roman" w:cs="Times New Roman" w:eastAsia="Times New Roman" w:hAnsi="Times New Roman"/>
          <w:sz w:val="24"/>
          <w:szCs w:val="24"/>
        </w:rPr>
      </w:pPr>
      <w:hyperlink r:id="rId664">
        <w:r w:rsidDel="00000000" w:rsidR="00000000" w:rsidRPr="00000000">
          <w:rPr>
            <w:rFonts w:ascii="Times New Roman" w:cs="Times New Roman" w:eastAsia="Times New Roman" w:hAnsi="Times New Roman"/>
            <w:color w:val="0563c1"/>
            <w:sz w:val="24"/>
            <w:szCs w:val="24"/>
            <w:u w:val="single"/>
            <w:rtl w:val="0"/>
          </w:rPr>
          <w:t xml:space="preserve">https://www.f.bg.ac.rs/upis-doktorske-studije</w:t>
        </w:r>
      </w:hyperlink>
      <w:r w:rsidDel="00000000" w:rsidR="00000000" w:rsidRPr="00000000">
        <w:rPr>
          <w:rtl w:val="0"/>
        </w:rPr>
      </w:r>
    </w:p>
    <w:p w:rsidR="00000000" w:rsidDel="00000000" w:rsidP="00000000" w:rsidRDefault="00000000" w:rsidRPr="00000000" w14:paraId="00000BC0">
      <w:pPr>
        <w:spacing w:after="160" w:line="259" w:lineRule="auto"/>
        <w:rPr>
          <w:rFonts w:ascii="Times New Roman" w:cs="Times New Roman" w:eastAsia="Times New Roman" w:hAnsi="Times New Roman"/>
          <w:sz w:val="24"/>
          <w:szCs w:val="24"/>
        </w:rPr>
      </w:pPr>
      <w:hyperlink r:id="rId665">
        <w:r w:rsidDel="00000000" w:rsidR="00000000" w:rsidRPr="00000000">
          <w:rPr>
            <w:rFonts w:ascii="Times New Roman" w:cs="Times New Roman" w:eastAsia="Times New Roman" w:hAnsi="Times New Roman"/>
            <w:color w:val="0563c1"/>
            <w:sz w:val="24"/>
            <w:szCs w:val="24"/>
            <w:u w:val="single"/>
            <w:rtl w:val="0"/>
          </w:rPr>
          <w:t xml:space="preserve">https://www.f.bg.ac.rs/upis-naredne-godine</w:t>
        </w:r>
      </w:hyperlink>
      <w:r w:rsidDel="00000000" w:rsidR="00000000" w:rsidRPr="00000000">
        <w:rPr>
          <w:rtl w:val="0"/>
        </w:rPr>
      </w:r>
    </w:p>
    <w:p w:rsidR="00000000" w:rsidDel="00000000" w:rsidP="00000000" w:rsidRDefault="00000000" w:rsidRPr="00000000" w14:paraId="00000BC1">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BC2">
      <w:pPr>
        <w:spacing w:after="160" w:line="259" w:lineRule="auto"/>
        <w:rPr>
          <w:rFonts w:ascii="Times New Roman" w:cs="Times New Roman" w:eastAsia="Times New Roman" w:hAnsi="Times New Roman"/>
          <w:sz w:val="24"/>
          <w:szCs w:val="24"/>
        </w:rPr>
      </w:pPr>
      <w:hyperlink r:id="rId666">
        <w:r w:rsidDel="00000000" w:rsidR="00000000" w:rsidRPr="00000000">
          <w:rPr>
            <w:rFonts w:ascii="Times New Roman" w:cs="Times New Roman" w:eastAsia="Times New Roman" w:hAnsi="Times New Roman"/>
            <w:color w:val="0563c1"/>
            <w:sz w:val="24"/>
            <w:szCs w:val="24"/>
            <w:u w:val="single"/>
            <w:rtl w:val="0"/>
          </w:rPr>
          <w:t xml:space="preserve">https://www.f.bg.ac.rs/informacije-studiranje/plan-nastave</w:t>
        </w:r>
      </w:hyperlink>
      <w:r w:rsidDel="00000000" w:rsidR="00000000" w:rsidRPr="00000000">
        <w:rPr>
          <w:rtl w:val="0"/>
        </w:rPr>
      </w:r>
    </w:p>
    <w:p w:rsidR="00000000" w:rsidDel="00000000" w:rsidP="00000000" w:rsidRDefault="00000000" w:rsidRPr="00000000" w14:paraId="00000BC3">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Психологија – ОАС-МАС-ДАС  1. семестар</w:t>
      </w:r>
    </w:p>
    <w:p w:rsidR="00000000" w:rsidDel="00000000" w:rsidP="00000000" w:rsidRDefault="00000000" w:rsidRPr="00000000" w14:paraId="00000BC4">
      <w:pPr>
        <w:spacing w:after="160" w:line="259" w:lineRule="auto"/>
        <w:rPr>
          <w:rFonts w:ascii="Times New Roman" w:cs="Times New Roman" w:eastAsia="Times New Roman" w:hAnsi="Times New Roman"/>
          <w:sz w:val="24"/>
          <w:szCs w:val="24"/>
        </w:rPr>
      </w:pPr>
      <w:hyperlink r:id="rId667">
        <w:r w:rsidDel="00000000" w:rsidR="00000000" w:rsidRPr="00000000">
          <w:rPr>
            <w:rFonts w:ascii="Times New Roman" w:cs="Times New Roman" w:eastAsia="Times New Roman" w:hAnsi="Times New Roman"/>
            <w:color w:val="0563c1"/>
            <w:sz w:val="24"/>
            <w:szCs w:val="24"/>
            <w:u w:val="single"/>
            <w:rtl w:val="0"/>
          </w:rPr>
          <w:t xml:space="preserve">https://www.f.bg.ac.rs/psihologija/raspored/osnovne/1</w:t>
        </w:r>
      </w:hyperlink>
      <w:r w:rsidDel="00000000" w:rsidR="00000000" w:rsidRPr="00000000">
        <w:rPr>
          <w:rtl w:val="0"/>
        </w:rPr>
      </w:r>
    </w:p>
    <w:p w:rsidR="00000000" w:rsidDel="00000000" w:rsidP="00000000" w:rsidRDefault="00000000" w:rsidRPr="00000000" w14:paraId="00000BC5">
      <w:pPr>
        <w:spacing w:after="160" w:line="259" w:lineRule="auto"/>
        <w:rPr>
          <w:rFonts w:ascii="Times New Roman" w:cs="Times New Roman" w:eastAsia="Times New Roman" w:hAnsi="Times New Roman"/>
          <w:sz w:val="24"/>
          <w:szCs w:val="24"/>
        </w:rPr>
      </w:pPr>
      <w:hyperlink r:id="rId668">
        <w:r w:rsidDel="00000000" w:rsidR="00000000" w:rsidRPr="00000000">
          <w:rPr>
            <w:rFonts w:ascii="Times New Roman" w:cs="Times New Roman" w:eastAsia="Times New Roman" w:hAnsi="Times New Roman"/>
            <w:color w:val="0563c1"/>
            <w:sz w:val="24"/>
            <w:szCs w:val="24"/>
            <w:u w:val="single"/>
            <w:rtl w:val="0"/>
          </w:rPr>
          <w:t xml:space="preserve">https://www.f.bg.ac.rs/psihologija/raspored/master/1</w:t>
        </w:r>
      </w:hyperlink>
      <w:r w:rsidDel="00000000" w:rsidR="00000000" w:rsidRPr="00000000">
        <w:rPr>
          <w:rtl w:val="0"/>
        </w:rPr>
      </w:r>
    </w:p>
    <w:p w:rsidR="00000000" w:rsidDel="00000000" w:rsidP="00000000" w:rsidRDefault="00000000" w:rsidRPr="00000000" w14:paraId="00000BC6">
      <w:pPr>
        <w:spacing w:after="160" w:line="259" w:lineRule="auto"/>
        <w:rPr>
          <w:rFonts w:ascii="Times New Roman" w:cs="Times New Roman" w:eastAsia="Times New Roman" w:hAnsi="Times New Roman"/>
          <w:sz w:val="24"/>
          <w:szCs w:val="24"/>
        </w:rPr>
      </w:pPr>
      <w:hyperlink r:id="rId669">
        <w:r w:rsidDel="00000000" w:rsidR="00000000" w:rsidRPr="00000000">
          <w:rPr>
            <w:rFonts w:ascii="Times New Roman" w:cs="Times New Roman" w:eastAsia="Times New Roman" w:hAnsi="Times New Roman"/>
            <w:color w:val="0563c1"/>
            <w:sz w:val="24"/>
            <w:szCs w:val="24"/>
            <w:u w:val="single"/>
            <w:rtl w:val="0"/>
          </w:rPr>
          <w:t xml:space="preserve">https://www.f.bg.ac.rs/psihologija/raspored/doktorske/1</w:t>
        </w:r>
      </w:hyperlink>
      <w:r w:rsidDel="00000000" w:rsidR="00000000" w:rsidRPr="00000000">
        <w:rPr>
          <w:rtl w:val="0"/>
        </w:rPr>
      </w:r>
    </w:p>
    <w:p w:rsidR="00000000" w:rsidDel="00000000" w:rsidP="00000000" w:rsidRDefault="00000000" w:rsidRPr="00000000" w14:paraId="00000BC7">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психологија (по активним испитним роковима)</w:t>
      </w:r>
    </w:p>
    <w:p w:rsidR="00000000" w:rsidDel="00000000" w:rsidP="00000000" w:rsidRDefault="00000000" w:rsidRPr="00000000" w14:paraId="00000BC8">
      <w:pPr>
        <w:spacing w:after="160" w:line="259" w:lineRule="auto"/>
        <w:rPr>
          <w:rFonts w:ascii="Times New Roman" w:cs="Times New Roman" w:eastAsia="Times New Roman" w:hAnsi="Times New Roman"/>
          <w:sz w:val="24"/>
          <w:szCs w:val="24"/>
        </w:rPr>
      </w:pPr>
      <w:hyperlink r:id="rId670">
        <w:r w:rsidDel="00000000" w:rsidR="00000000" w:rsidRPr="00000000">
          <w:rPr>
            <w:rFonts w:ascii="Times New Roman" w:cs="Times New Roman" w:eastAsia="Times New Roman" w:hAnsi="Times New Roman"/>
            <w:color w:val="0563c1"/>
            <w:sz w:val="24"/>
            <w:szCs w:val="24"/>
            <w:u w:val="single"/>
            <w:rtl w:val="0"/>
          </w:rPr>
          <w:t xml:space="preserve">https://www.f.bg.ac.rs/psihologija/raspored-ispita</w:t>
        </w:r>
      </w:hyperlink>
      <w:r w:rsidDel="00000000" w:rsidR="00000000" w:rsidRPr="00000000">
        <w:rPr>
          <w:rtl w:val="0"/>
        </w:rPr>
      </w:r>
    </w:p>
    <w:p w:rsidR="00000000" w:rsidDel="00000000" w:rsidP="00000000" w:rsidRDefault="00000000" w:rsidRPr="00000000" w14:paraId="00000BC9">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BCA">
      <w:pPr>
        <w:spacing w:after="160" w:line="259" w:lineRule="auto"/>
        <w:rPr>
          <w:rFonts w:ascii="Times New Roman" w:cs="Times New Roman" w:eastAsia="Times New Roman" w:hAnsi="Times New Roman"/>
          <w:sz w:val="24"/>
          <w:szCs w:val="24"/>
        </w:rPr>
      </w:pPr>
      <w:hyperlink r:id="rId671">
        <w:r w:rsidDel="00000000" w:rsidR="00000000" w:rsidRPr="00000000">
          <w:rPr>
            <w:rFonts w:ascii="Times New Roman" w:cs="Times New Roman" w:eastAsia="Times New Roman" w:hAnsi="Times New Roman"/>
            <w:color w:val="0563c1"/>
            <w:sz w:val="24"/>
            <w:szCs w:val="24"/>
            <w:u w:val="single"/>
            <w:rtl w:val="0"/>
          </w:rPr>
          <w:t xml:space="preserve">https://www.f.bg.ac.rs/biblioteka</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BCB">
      <w:pPr>
        <w:spacing w:after="160" w:line="259" w:lineRule="auto"/>
        <w:rPr>
          <w:rFonts w:ascii="Times New Roman" w:cs="Times New Roman" w:eastAsia="Times New Roman" w:hAnsi="Times New Roman"/>
          <w:sz w:val="24"/>
          <w:szCs w:val="24"/>
        </w:rPr>
      </w:pPr>
      <w:hyperlink r:id="rId672">
        <w:r w:rsidDel="00000000" w:rsidR="00000000" w:rsidRPr="00000000">
          <w:rPr>
            <w:rFonts w:ascii="Times New Roman" w:cs="Times New Roman" w:eastAsia="Times New Roman" w:hAnsi="Times New Roman"/>
            <w:color w:val="0563c1"/>
            <w:sz w:val="24"/>
            <w:szCs w:val="24"/>
            <w:u w:val="single"/>
            <w:rtl w:val="0"/>
          </w:rPr>
          <w:t xml:space="preserve">https://www.f.bg.ac.rs/mobilnost</w:t>
        </w:r>
      </w:hyperlink>
      <w:r w:rsidDel="00000000" w:rsidR="00000000" w:rsidRPr="00000000">
        <w:rPr>
          <w:rtl w:val="0"/>
        </w:rPr>
      </w:r>
    </w:p>
    <w:p w:rsidR="00000000" w:rsidDel="00000000" w:rsidP="00000000" w:rsidRDefault="00000000" w:rsidRPr="00000000" w14:paraId="00000BCC">
      <w:pPr>
        <w:spacing w:after="160" w:line="259" w:lineRule="auto"/>
        <w:rPr>
          <w:rFonts w:ascii="Times New Roman" w:cs="Times New Roman" w:eastAsia="Times New Roman" w:hAnsi="Times New Roman"/>
          <w:sz w:val="24"/>
          <w:szCs w:val="24"/>
        </w:rPr>
      </w:pPr>
      <w:hyperlink r:id="rId673">
        <w:r w:rsidDel="00000000" w:rsidR="00000000" w:rsidRPr="00000000">
          <w:rPr>
            <w:rFonts w:ascii="Times New Roman" w:cs="Times New Roman" w:eastAsia="Times New Roman" w:hAnsi="Times New Roman"/>
            <w:color w:val="0563c1"/>
            <w:sz w:val="24"/>
            <w:szCs w:val="24"/>
            <w:u w:val="single"/>
            <w:rtl w:val="0"/>
          </w:rPr>
          <w:t xml:space="preserve">https://www.f.bg.ac.rs/informacije-studiranje/korisne-informacije</w:t>
        </w:r>
      </w:hyperlink>
      <w:r w:rsidDel="00000000" w:rsidR="00000000" w:rsidRPr="00000000">
        <w:rPr>
          <w:rFonts w:ascii="Times New Roman" w:cs="Times New Roman" w:eastAsia="Times New Roman" w:hAnsi="Times New Roman"/>
          <w:sz w:val="24"/>
          <w:szCs w:val="24"/>
          <w:rtl w:val="0"/>
        </w:rPr>
        <w:t xml:space="preserve"> (корисне информације за студенте)</w:t>
      </w:r>
    </w:p>
    <w:p w:rsidR="00000000" w:rsidDel="00000000" w:rsidP="00000000" w:rsidRDefault="00000000" w:rsidRPr="00000000" w14:paraId="00000BCD">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Прилог </w:t>
      </w:r>
      <w:bookmarkStart w:colFirst="0" w:colLast="0" w:name="bookmark=id.mj09xrwvbx5s" w:id="29"/>
      <w:bookmarkEnd w:id="29"/>
      <w:r w:rsidDel="00000000" w:rsidR="00000000" w:rsidRPr="00000000">
        <w:rPr>
          <w:rFonts w:ascii="Times New Roman" w:cs="Times New Roman" w:eastAsia="Times New Roman" w:hAnsi="Times New Roman"/>
          <w:b w:val="1"/>
          <w:sz w:val="24"/>
          <w:szCs w:val="24"/>
          <w:rtl w:val="0"/>
        </w:rPr>
        <w:t xml:space="preserve">5.3. Доказ о спроведеним активностима којима се подстиче стицање активних компетенција наставника и сарадника</w:t>
      </w:r>
    </w:p>
    <w:p w:rsidR="00000000" w:rsidDel="00000000" w:rsidP="00000000" w:rsidRDefault="00000000" w:rsidRPr="00000000" w14:paraId="00000BCE">
      <w:pPr>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BCF">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5.3. </w:t>
      </w:r>
      <w:r w:rsidDel="00000000" w:rsidR="00000000" w:rsidRPr="00000000">
        <w:rPr>
          <w:rFonts w:ascii="Times New Roman" w:cs="Times New Roman" w:eastAsia="Times New Roman" w:hAnsi="Times New Roman"/>
          <w:sz w:val="24"/>
          <w:szCs w:val="24"/>
          <w:rtl w:val="0"/>
        </w:rPr>
        <w:t xml:space="preserve">Доказ о споведеним активностима којима се подстиче стицање активних компетенција наставника и сарадника</w:t>
      </w:r>
    </w:p>
    <w:p w:rsidR="00000000" w:rsidDel="00000000" w:rsidP="00000000" w:rsidRDefault="00000000" w:rsidRPr="00000000" w14:paraId="00000BD0">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Универзитет у Београду – Филозофски факултет</w:t>
      </w:r>
    </w:p>
    <w:p w:rsidR="00000000" w:rsidDel="00000000" w:rsidP="00000000" w:rsidRDefault="00000000" w:rsidRPr="00000000" w14:paraId="00000BD1">
      <w:pPr>
        <w:spacing w:after="160" w:line="259"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Извештај о самовредновању - 2025</w:t>
      </w:r>
    </w:p>
    <w:p w:rsidR="00000000" w:rsidDel="00000000" w:rsidP="00000000" w:rsidRDefault="00000000" w:rsidRPr="00000000" w14:paraId="00000BD2">
      <w:pPr>
        <w:spacing w:after="160" w:line="259"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BD3">
      <w:pPr>
        <w:spacing w:after="160" w:line="259"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BD4">
      <w:pPr>
        <w:spacing w:after="3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Као доказ да се на ФФ активно подстиче стицање и развој компетенција наставника и сарадника приложене су слике везане за позиве и то преко објава на сајту и преко електронске поште послате свим запосленим наставницима и сарадницима.</w:t>
      </w:r>
    </w:p>
    <w:p w:rsidR="00000000" w:rsidDel="00000000" w:rsidP="00000000" w:rsidRDefault="00000000" w:rsidRPr="00000000" w14:paraId="00000BD5">
      <w:pPr>
        <w:spacing w:after="24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Вести са интернет страница Филозофског факултета које су у претходном периоду (академске 2021/22, 2022/23 и 2023/24 године) позивале запослене на конференције, летње школе, размене наставног кадра, стручна усавршавања, стручна предавања итд., могу се наћи на линку: </w:t>
      </w:r>
    </w:p>
    <w:p w:rsidR="00000000" w:rsidDel="00000000" w:rsidP="00000000" w:rsidRDefault="00000000" w:rsidRPr="00000000" w14:paraId="00000BD6">
      <w:pPr>
        <w:spacing w:after="240" w:line="259" w:lineRule="auto"/>
        <w:jc w:val="both"/>
        <w:rPr>
          <w:rFonts w:ascii="Times New Roman" w:cs="Times New Roman" w:eastAsia="Times New Roman" w:hAnsi="Times New Roman"/>
          <w:sz w:val="24"/>
          <w:szCs w:val="24"/>
        </w:rPr>
      </w:pPr>
      <w:hyperlink r:id="rId674">
        <w:r w:rsidDel="00000000" w:rsidR="00000000" w:rsidRPr="00000000">
          <w:rPr>
            <w:rFonts w:ascii="Times New Roman" w:cs="Times New Roman" w:eastAsia="Times New Roman" w:hAnsi="Times New Roman"/>
            <w:color w:val="0563c1"/>
            <w:sz w:val="24"/>
            <w:szCs w:val="24"/>
            <w:u w:val="single"/>
            <w:rtl w:val="0"/>
          </w:rPr>
          <w:t xml:space="preserve">https://www.f.bg.ac.rs/vesti</w:t>
        </w:r>
      </w:hyperlink>
      <w:r w:rsidDel="00000000" w:rsidR="00000000" w:rsidRPr="00000000">
        <w:rPr>
          <w:rFonts w:ascii="Times New Roman" w:cs="Times New Roman" w:eastAsia="Times New Roman" w:hAnsi="Times New Roman"/>
          <w:sz w:val="24"/>
          <w:szCs w:val="24"/>
          <w:rtl w:val="0"/>
        </w:rPr>
        <w:t xml:space="preserve">   *     </w:t>
      </w:r>
    </w:p>
    <w:p w:rsidR="00000000" w:rsidDel="00000000" w:rsidP="00000000" w:rsidRDefault="00000000" w:rsidRPr="00000000" w14:paraId="00000BD7">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уз подешавање филтера на посебне теме и категорије; кључне речи су биле конференција, мобилност, предавање, летње школе, трибине, конкурс, итд.)</w:t>
      </w:r>
    </w:p>
    <w:p w:rsidR="00000000" w:rsidDel="00000000" w:rsidP="00000000" w:rsidRDefault="00000000" w:rsidRPr="00000000" w14:paraId="00000BD8">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D9">
      <w:pPr>
        <w:spacing w:after="160" w:line="259" w:lineRule="auto"/>
        <w:rPr>
          <w:rFonts w:ascii="Times New Roman" w:cs="Times New Roman" w:eastAsia="Times New Roman" w:hAnsi="Times New Roman"/>
          <w:b w:val="1"/>
          <w:color w:val="843c0b"/>
          <w:sz w:val="24"/>
          <w:szCs w:val="24"/>
          <w:u w:val="single"/>
        </w:rPr>
      </w:pPr>
      <w:r w:rsidDel="00000000" w:rsidR="00000000" w:rsidRPr="00000000">
        <w:rPr>
          <w:rFonts w:ascii="Times New Roman" w:cs="Times New Roman" w:eastAsia="Times New Roman" w:hAnsi="Times New Roman"/>
          <w:b w:val="1"/>
          <w:color w:val="843c0b"/>
          <w:sz w:val="24"/>
          <w:szCs w:val="24"/>
          <w:u w:val="single"/>
          <w:rtl w:val="0"/>
        </w:rPr>
        <w:t xml:space="preserve">Почетна страна сегмента – Вести уз филтер – Све категорије</w:t>
      </w:r>
    </w:p>
    <w:p w:rsidR="00000000" w:rsidDel="00000000" w:rsidP="00000000" w:rsidRDefault="00000000" w:rsidRPr="00000000" w14:paraId="00000BDA">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DB">
      <w:pPr>
        <w:spacing w:after="160" w:line="259" w:lineRule="auto"/>
        <w:rPr/>
      </w:pPr>
      <w:r w:rsidDel="00000000" w:rsidR="00000000" w:rsidRPr="00000000">
        <w:rPr/>
        <w:drawing>
          <wp:inline distB="0" distT="0" distL="0" distR="0">
            <wp:extent cx="5943600" cy="3060700"/>
            <wp:effectExtent b="0" l="0" r="0" t="0"/>
            <wp:docPr descr="C:\Users\Thao3\Desktop\NAT-2025\vesti\home.jpg" id="2132" name="image6.jpg"/>
            <a:graphic>
              <a:graphicData uri="http://schemas.openxmlformats.org/drawingml/2006/picture">
                <pic:pic>
                  <pic:nvPicPr>
                    <pic:cNvPr descr="C:\Users\Thao3\Desktop\NAT-2025\vesti\home.jpg" id="0" name="image6.jpg"/>
                    <pic:cNvPicPr preferRelativeResize="0"/>
                  </pic:nvPicPr>
                  <pic:blipFill>
                    <a:blip r:embed="rId675"/>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14:paraId="00000BDC">
      <w:pPr>
        <w:spacing w:after="160" w:line="259" w:lineRule="auto"/>
        <w:rPr/>
      </w:pPr>
      <w:r w:rsidDel="00000000" w:rsidR="00000000" w:rsidRPr="00000000">
        <w:rPr>
          <w:rtl w:val="0"/>
        </w:rPr>
      </w:r>
    </w:p>
    <w:p w:rsidR="00000000" w:rsidDel="00000000" w:rsidP="00000000" w:rsidRDefault="00000000" w:rsidRPr="00000000" w14:paraId="00000BDD">
      <w:pPr>
        <w:spacing w:after="160" w:line="259" w:lineRule="auto"/>
        <w:rPr>
          <w:rFonts w:ascii="Times New Roman" w:cs="Times New Roman" w:eastAsia="Times New Roman" w:hAnsi="Times New Roman"/>
          <w:b w:val="1"/>
          <w:color w:val="843c0b"/>
          <w:sz w:val="28"/>
          <w:szCs w:val="28"/>
          <w:u w:val="single"/>
        </w:rPr>
      </w:pPr>
      <w:r w:rsidDel="00000000" w:rsidR="00000000" w:rsidRPr="00000000">
        <w:rPr>
          <w:rFonts w:ascii="Times New Roman" w:cs="Times New Roman" w:eastAsia="Times New Roman" w:hAnsi="Times New Roman"/>
          <w:b w:val="1"/>
          <w:color w:val="843c0b"/>
          <w:sz w:val="28"/>
          <w:szCs w:val="28"/>
          <w:u w:val="single"/>
          <w:rtl w:val="0"/>
        </w:rPr>
        <w:t xml:space="preserve">2021/2022 академска година</w:t>
      </w:r>
    </w:p>
    <w:p w:rsidR="00000000" w:rsidDel="00000000" w:rsidP="00000000" w:rsidRDefault="00000000" w:rsidRPr="00000000" w14:paraId="00000BDE">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BDF">
      <w:pPr>
        <w:spacing w:after="360" w:line="259"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07.10.2021. гостујуће предавање др Инес Скелац (Свеучилиште у Загребу)</w:t>
      </w:r>
    </w:p>
    <w:p w:rsidR="00000000" w:rsidDel="00000000" w:rsidP="00000000" w:rsidRDefault="00000000" w:rsidRPr="00000000" w14:paraId="00000BE0">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2095500"/>
            <wp:effectExtent b="0" l="0" r="0" t="0"/>
            <wp:docPr descr="C:\Users\Thao3\Desktop\NAT-2025\vesti\predavanje-07-10-2021.jpg" id="2133" name="image20.jpg"/>
            <a:graphic>
              <a:graphicData uri="http://schemas.openxmlformats.org/drawingml/2006/picture">
                <pic:pic>
                  <pic:nvPicPr>
                    <pic:cNvPr descr="C:\Users\Thao3\Desktop\NAT-2025\vesti\predavanje-07-10-2021.jpg" id="0" name="image20.jpg"/>
                    <pic:cNvPicPr preferRelativeResize="0"/>
                  </pic:nvPicPr>
                  <pic:blipFill>
                    <a:blip r:embed="rId676"/>
                    <a:srcRect b="0" l="0" r="0" t="0"/>
                    <a:stretch>
                      <a:fillRect/>
                    </a:stretch>
                  </pic:blipFill>
                  <pic:spPr>
                    <a:xfrm>
                      <a:off x="0" y="0"/>
                      <a:ext cx="5943600" cy="2095500"/>
                    </a:xfrm>
                    <a:prstGeom prst="rect"/>
                    <a:ln/>
                  </pic:spPr>
                </pic:pic>
              </a:graphicData>
            </a:graphic>
          </wp:inline>
        </w:drawing>
      </w:r>
      <w:r w:rsidDel="00000000" w:rsidR="00000000" w:rsidRPr="00000000">
        <w:rPr>
          <w:rtl w:val="0"/>
        </w:rPr>
      </w:r>
    </w:p>
    <w:p w:rsidR="00000000" w:rsidDel="00000000" w:rsidP="00000000" w:rsidRDefault="00000000" w:rsidRPr="00000000" w14:paraId="00000BE1">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BE2">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BE3">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BE4">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13.10.2021. Трибина ЛЕП Београд са Зорана Јолић Марјановић (Универзитет у Београду, Филозофски факултет, Одељење за психологију)</w:t>
      </w:r>
    </w:p>
    <w:p w:rsidR="00000000" w:rsidDel="00000000" w:rsidP="00000000" w:rsidRDefault="00000000" w:rsidRPr="00000000" w14:paraId="00000BE5">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2895600"/>
            <wp:effectExtent b="0" l="0" r="0" t="0"/>
            <wp:docPr descr="C:\Users\Thao3\Desktop\NAT-2025\vesti\Tribina-13-10-2021.jpg" id="2134" name="image4.jpg"/>
            <a:graphic>
              <a:graphicData uri="http://schemas.openxmlformats.org/drawingml/2006/picture">
                <pic:pic>
                  <pic:nvPicPr>
                    <pic:cNvPr descr="C:\Users\Thao3\Desktop\NAT-2025\vesti\Tribina-13-10-2021.jpg" id="0" name="image4.jpg"/>
                    <pic:cNvPicPr preferRelativeResize="0"/>
                  </pic:nvPicPr>
                  <pic:blipFill>
                    <a:blip r:embed="rId677"/>
                    <a:srcRect b="0" l="0" r="0" t="0"/>
                    <a:stretch>
                      <a:fillRect/>
                    </a:stretch>
                  </pic:blipFill>
                  <pic:spPr>
                    <a:xfrm>
                      <a:off x="0" y="0"/>
                      <a:ext cx="594360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BE6">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02.11.2021. Два предавања проф. Др Enrico Crema, професора на Одељењу за археологију Универзитета у Кембриџу</w:t>
      </w:r>
    </w:p>
    <w:p w:rsidR="00000000" w:rsidDel="00000000" w:rsidP="00000000" w:rsidRDefault="00000000" w:rsidRPr="00000000" w14:paraId="00000BE7">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3921125"/>
            <wp:effectExtent b="0" l="0" r="0" t="0"/>
            <wp:docPr descr="C:\Users\Thao3\Desktop\NAT-2025\vesti\predavanje-02-11-2021.jpg" id="2135" name="image8.jpg"/>
            <a:graphic>
              <a:graphicData uri="http://schemas.openxmlformats.org/drawingml/2006/picture">
                <pic:pic>
                  <pic:nvPicPr>
                    <pic:cNvPr descr="C:\Users\Thao3\Desktop\NAT-2025\vesti\predavanje-02-11-2021.jpg" id="0" name="image8.jpg"/>
                    <pic:cNvPicPr preferRelativeResize="0"/>
                  </pic:nvPicPr>
                  <pic:blipFill>
                    <a:blip r:embed="rId678"/>
                    <a:srcRect b="0" l="0" r="0" t="0"/>
                    <a:stretch>
                      <a:fillRect/>
                    </a:stretch>
                  </pic:blipFill>
                  <pic:spPr>
                    <a:xfrm>
                      <a:off x="0" y="0"/>
                      <a:ext cx="5932805" cy="3921125"/>
                    </a:xfrm>
                    <a:prstGeom prst="rect"/>
                    <a:ln/>
                  </pic:spPr>
                </pic:pic>
              </a:graphicData>
            </a:graphic>
          </wp:inline>
        </w:drawing>
      </w:r>
      <w:r w:rsidDel="00000000" w:rsidR="00000000" w:rsidRPr="00000000">
        <w:rPr>
          <w:rtl w:val="0"/>
        </w:rPr>
      </w:r>
    </w:p>
    <w:p w:rsidR="00000000" w:rsidDel="00000000" w:rsidP="00000000" w:rsidRDefault="00000000" w:rsidRPr="00000000" w14:paraId="00000BE8">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E9">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08.12.2021. Конкурс – стипендије Владе Француске 2022-2023</w:t>
      </w:r>
    </w:p>
    <w:p w:rsidR="00000000" w:rsidDel="00000000" w:rsidP="00000000" w:rsidRDefault="00000000" w:rsidRPr="00000000" w14:paraId="00000BEA">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392045"/>
            <wp:effectExtent b="0" l="0" r="0" t="0"/>
            <wp:docPr descr="C:\Users\Thao3\Desktop\NAT-2025\vesti\Mobilnost-02-06-2023.jpg" id="2136" name="image10.jpg"/>
            <a:graphic>
              <a:graphicData uri="http://schemas.openxmlformats.org/drawingml/2006/picture">
                <pic:pic>
                  <pic:nvPicPr>
                    <pic:cNvPr descr="C:\Users\Thao3\Desktop\NAT-2025\vesti\Mobilnost-02-06-2023.jpg" id="0" name="image10.jpg"/>
                    <pic:cNvPicPr preferRelativeResize="0"/>
                  </pic:nvPicPr>
                  <pic:blipFill>
                    <a:blip r:embed="rId679"/>
                    <a:srcRect b="0" l="0" r="0" t="0"/>
                    <a:stretch>
                      <a:fillRect/>
                    </a:stretch>
                  </pic:blipFill>
                  <pic:spPr>
                    <a:xfrm>
                      <a:off x="0" y="0"/>
                      <a:ext cx="5932805" cy="2392045"/>
                    </a:xfrm>
                    <a:prstGeom prst="rect"/>
                    <a:ln/>
                  </pic:spPr>
                </pic:pic>
              </a:graphicData>
            </a:graphic>
          </wp:inline>
        </w:drawing>
      </w:r>
      <w:r w:rsidDel="00000000" w:rsidR="00000000" w:rsidRPr="00000000">
        <w:rPr>
          <w:rtl w:val="0"/>
        </w:rPr>
      </w:r>
    </w:p>
    <w:p w:rsidR="00000000" w:rsidDel="00000000" w:rsidP="00000000" w:rsidRDefault="00000000" w:rsidRPr="00000000" w14:paraId="00000BEB">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01.03.2022.  Међународна конференција "ПОЛИТИКА, КУЛТУРА, ЕКОНОМИЈА И СВАКОДНЕВНИ ЖИВОТ У ИСТОЧНОЈ ЕВРОПИ"</w:t>
      </w:r>
    </w:p>
    <w:p w:rsidR="00000000" w:rsidDel="00000000" w:rsidP="00000000" w:rsidRDefault="00000000" w:rsidRPr="00000000" w14:paraId="00000BEC">
      <w:pPr>
        <w:spacing w:after="160" w:line="259" w:lineRule="auto"/>
        <w:rPr/>
      </w:pPr>
      <w:r w:rsidDel="00000000" w:rsidR="00000000" w:rsidRPr="00000000">
        <w:rPr/>
        <w:drawing>
          <wp:inline distB="0" distT="0" distL="0" distR="0">
            <wp:extent cx="4900496" cy="2806781"/>
            <wp:effectExtent b="0" l="0" r="0" t="0"/>
            <wp:docPr id="2137" name="image7.png"/>
            <a:graphic>
              <a:graphicData uri="http://schemas.openxmlformats.org/drawingml/2006/picture">
                <pic:pic>
                  <pic:nvPicPr>
                    <pic:cNvPr id="0" name="image7.png"/>
                    <pic:cNvPicPr preferRelativeResize="0"/>
                  </pic:nvPicPr>
                  <pic:blipFill>
                    <a:blip r:embed="rId680"/>
                    <a:srcRect b="0" l="0" r="0" t="0"/>
                    <a:stretch>
                      <a:fillRect/>
                    </a:stretch>
                  </pic:blipFill>
                  <pic:spPr>
                    <a:xfrm>
                      <a:off x="0" y="0"/>
                      <a:ext cx="4900496" cy="2806781"/>
                    </a:xfrm>
                    <a:prstGeom prst="rect"/>
                    <a:ln/>
                  </pic:spPr>
                </pic:pic>
              </a:graphicData>
            </a:graphic>
          </wp:inline>
        </w:drawing>
      </w:r>
      <w:r w:rsidDel="00000000" w:rsidR="00000000" w:rsidRPr="00000000">
        <w:rPr>
          <w:rtl w:val="0"/>
        </w:rPr>
      </w:r>
    </w:p>
    <w:p w:rsidR="00000000" w:rsidDel="00000000" w:rsidP="00000000" w:rsidRDefault="00000000" w:rsidRPr="00000000" w14:paraId="00000BED">
      <w:pPr>
        <w:spacing w:after="160" w:line="259" w:lineRule="auto"/>
        <w:rPr/>
      </w:pPr>
      <w:r w:rsidDel="00000000" w:rsidR="00000000" w:rsidRPr="00000000">
        <w:rPr>
          <w:rtl w:val="0"/>
        </w:rPr>
      </w:r>
    </w:p>
    <w:p w:rsidR="00000000" w:rsidDel="00000000" w:rsidP="00000000" w:rsidRDefault="00000000" w:rsidRPr="00000000" w14:paraId="00000BEE">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16.03.2022.  Одржана конференција „Изазови наставе историје у Европи”</w:t>
      </w:r>
    </w:p>
    <w:p w:rsidR="00000000" w:rsidDel="00000000" w:rsidP="00000000" w:rsidRDefault="00000000" w:rsidRPr="00000000" w14:paraId="00000BEF">
      <w:pPr>
        <w:spacing w:after="160" w:line="259" w:lineRule="auto"/>
        <w:rPr/>
      </w:pPr>
      <w:r w:rsidDel="00000000" w:rsidR="00000000" w:rsidRPr="00000000">
        <w:rPr/>
        <w:drawing>
          <wp:inline distB="0" distT="0" distL="0" distR="0">
            <wp:extent cx="5143500" cy="4048125"/>
            <wp:effectExtent b="0" l="0" r="0" t="0"/>
            <wp:docPr descr="16-mar-2022" id="2139" name="image12.png"/>
            <a:graphic>
              <a:graphicData uri="http://schemas.openxmlformats.org/drawingml/2006/picture">
                <pic:pic>
                  <pic:nvPicPr>
                    <pic:cNvPr descr="16-mar-2022" id="0" name="image12.png"/>
                    <pic:cNvPicPr preferRelativeResize="0"/>
                  </pic:nvPicPr>
                  <pic:blipFill>
                    <a:blip r:embed="rId681"/>
                    <a:srcRect b="0" l="0" r="0" t="0"/>
                    <a:stretch>
                      <a:fillRect/>
                    </a:stretch>
                  </pic:blipFill>
                  <pic:spPr>
                    <a:xfrm>
                      <a:off x="0" y="0"/>
                      <a:ext cx="5143500" cy="4048125"/>
                    </a:xfrm>
                    <a:prstGeom prst="rect"/>
                    <a:ln/>
                  </pic:spPr>
                </pic:pic>
              </a:graphicData>
            </a:graphic>
          </wp:inline>
        </w:drawing>
      </w:r>
      <w:r w:rsidDel="00000000" w:rsidR="00000000" w:rsidRPr="00000000">
        <w:rPr>
          <w:rtl w:val="0"/>
        </w:rPr>
      </w:r>
    </w:p>
    <w:p w:rsidR="00000000" w:rsidDel="00000000" w:rsidP="00000000" w:rsidRDefault="00000000" w:rsidRPr="00000000" w14:paraId="00000BF0">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28.03.2022. Трибина ЛЕП Београд са Marco Marelli (Department of Psychology, University of Milano-Bicocca)</w:t>
      </w:r>
    </w:p>
    <w:p w:rsidR="00000000" w:rsidDel="00000000" w:rsidP="00000000" w:rsidRDefault="00000000" w:rsidRPr="00000000" w14:paraId="00000BF1">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2771775"/>
            <wp:effectExtent b="0" l="0" r="0" t="0"/>
            <wp:docPr descr="C:\Users\Thao3\Desktop\NAT-2025\vesti\Tribina-28-03-2022.jpg" id="2174" name="image48.jpg"/>
            <a:graphic>
              <a:graphicData uri="http://schemas.openxmlformats.org/drawingml/2006/picture">
                <pic:pic>
                  <pic:nvPicPr>
                    <pic:cNvPr descr="C:\Users\Thao3\Desktop\NAT-2025\vesti\Tribina-28-03-2022.jpg" id="0" name="image48.jpg"/>
                    <pic:cNvPicPr preferRelativeResize="0"/>
                  </pic:nvPicPr>
                  <pic:blipFill>
                    <a:blip r:embed="rId682"/>
                    <a:srcRect b="0" l="0" r="0" t="0"/>
                    <a:stretch>
                      <a:fillRect/>
                    </a:stretch>
                  </pic:blipFill>
                  <pic:spPr>
                    <a:xfrm>
                      <a:off x="0" y="0"/>
                      <a:ext cx="5934075" cy="2771775"/>
                    </a:xfrm>
                    <a:prstGeom prst="rect"/>
                    <a:ln/>
                  </pic:spPr>
                </pic:pic>
              </a:graphicData>
            </a:graphic>
          </wp:inline>
        </w:drawing>
      </w:r>
      <w:r w:rsidDel="00000000" w:rsidR="00000000" w:rsidRPr="00000000">
        <w:rPr>
          <w:rtl w:val="0"/>
        </w:rPr>
      </w:r>
    </w:p>
    <w:p w:rsidR="00000000" w:rsidDel="00000000" w:rsidP="00000000" w:rsidRDefault="00000000" w:rsidRPr="00000000" w14:paraId="00000BF2">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F3">
      <w:pPr>
        <w:spacing w:after="160" w:line="259" w:lineRule="auto"/>
        <w:jc w:val="both"/>
        <w:rPr/>
      </w:pPr>
      <w:r w:rsidDel="00000000" w:rsidR="00000000" w:rsidRPr="00000000">
        <w:rPr>
          <w:rFonts w:ascii="Times New Roman" w:cs="Times New Roman" w:eastAsia="Times New Roman" w:hAnsi="Times New Roman"/>
          <w:b w:val="1"/>
          <w:sz w:val="24"/>
          <w:szCs w:val="24"/>
          <w:u w:val="single"/>
          <w:rtl w:val="0"/>
        </w:rPr>
        <w:t xml:space="preserve">29.03.2022. КОНФЕРЕНЦИЈА Српска археологија између теорије и чињеница IX</w:t>
      </w:r>
      <w:r w:rsidDel="00000000" w:rsidR="00000000" w:rsidRPr="00000000">
        <w:rPr/>
        <w:drawing>
          <wp:inline distB="0" distT="0" distL="0" distR="0">
            <wp:extent cx="5943600" cy="6410325"/>
            <wp:effectExtent b="0" l="0" r="0" t="0"/>
            <wp:docPr descr="29-mart-2022" id="2175" name="image54.png"/>
            <a:graphic>
              <a:graphicData uri="http://schemas.openxmlformats.org/drawingml/2006/picture">
                <pic:pic>
                  <pic:nvPicPr>
                    <pic:cNvPr descr="29-mart-2022" id="0" name="image54.png"/>
                    <pic:cNvPicPr preferRelativeResize="0"/>
                  </pic:nvPicPr>
                  <pic:blipFill>
                    <a:blip r:embed="rId683"/>
                    <a:srcRect b="0" l="0" r="0" t="0"/>
                    <a:stretch>
                      <a:fillRect/>
                    </a:stretch>
                  </pic:blipFill>
                  <pic:spPr>
                    <a:xfrm>
                      <a:off x="0" y="0"/>
                      <a:ext cx="5943600" cy="6410325"/>
                    </a:xfrm>
                    <a:prstGeom prst="rect"/>
                    <a:ln/>
                  </pic:spPr>
                </pic:pic>
              </a:graphicData>
            </a:graphic>
          </wp:inline>
        </w:drawing>
      </w:r>
      <w:r w:rsidDel="00000000" w:rsidR="00000000" w:rsidRPr="00000000">
        <w:rPr>
          <w:rtl w:val="0"/>
        </w:rPr>
      </w:r>
    </w:p>
    <w:p w:rsidR="00000000" w:rsidDel="00000000" w:rsidP="00000000" w:rsidRDefault="00000000" w:rsidRPr="00000000" w14:paraId="00000BF4">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F5">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F6">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F7">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F8">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F9">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01.04.2022. Предавање из Историје старе Грчке – 07.04.2022. Belgrade</w:t>
      </w:r>
    </w:p>
    <w:p w:rsidR="00000000" w:rsidDel="00000000" w:rsidP="00000000" w:rsidRDefault="00000000" w:rsidRPr="00000000" w14:paraId="00000BFA">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9790" cy="1945640"/>
            <wp:effectExtent b="0" l="0" r="0" t="0"/>
            <wp:docPr descr="C:\Users\Thao3\Desktop\NAT-2025\vesti\predavanje-01-04-2022.jpg" id="2176" name="image46.jpg"/>
            <a:graphic>
              <a:graphicData uri="http://schemas.openxmlformats.org/drawingml/2006/picture">
                <pic:pic>
                  <pic:nvPicPr>
                    <pic:cNvPr descr="C:\Users\Thao3\Desktop\NAT-2025\vesti\predavanje-01-04-2022.jpg" id="0" name="image46.jpg"/>
                    <pic:cNvPicPr preferRelativeResize="0"/>
                  </pic:nvPicPr>
                  <pic:blipFill>
                    <a:blip r:embed="rId684"/>
                    <a:srcRect b="0" l="0" r="0" t="0"/>
                    <a:stretch>
                      <a:fillRect/>
                    </a:stretch>
                  </pic:blipFill>
                  <pic:spPr>
                    <a:xfrm>
                      <a:off x="0" y="0"/>
                      <a:ext cx="5939790" cy="1945640"/>
                    </a:xfrm>
                    <a:prstGeom prst="rect"/>
                    <a:ln/>
                  </pic:spPr>
                </pic:pic>
              </a:graphicData>
            </a:graphic>
          </wp:inline>
        </w:drawing>
      </w:r>
      <w:r w:rsidDel="00000000" w:rsidR="00000000" w:rsidRPr="00000000">
        <w:rPr>
          <w:rtl w:val="0"/>
        </w:rPr>
      </w:r>
    </w:p>
    <w:p w:rsidR="00000000" w:rsidDel="00000000" w:rsidP="00000000" w:rsidRDefault="00000000" w:rsidRPr="00000000" w14:paraId="00000BFB">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FC">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FD">
      <w:pPr>
        <w:spacing w:after="160" w:line="259" w:lineRule="auto"/>
        <w:jc w:val="both"/>
        <w:rPr>
          <w:rFonts w:ascii="Times New Roman" w:cs="Times New Roman" w:eastAsia="Times New Roman" w:hAnsi="Times New Roman"/>
          <w:b w:val="1"/>
          <w:u w:val="single"/>
        </w:rPr>
      </w:pPr>
      <w:r w:rsidDel="00000000" w:rsidR="00000000" w:rsidRPr="00000000">
        <w:rPr>
          <w:rFonts w:ascii="Times New Roman" w:cs="Times New Roman" w:eastAsia="Times New Roman" w:hAnsi="Times New Roman"/>
          <w:b w:val="1"/>
          <w:sz w:val="24"/>
          <w:szCs w:val="24"/>
          <w:u w:val="single"/>
          <w:rtl w:val="0"/>
        </w:rPr>
        <w:t xml:space="preserve">04.04.2022. КОНФЕРЕНЦИЈА “FACES OF POPULISM: POLITICS, CULTURE, ECONOMY, AND EVERYDAY LIFE IN EASTERN EUROPE</w:t>
      </w:r>
      <w:r w:rsidDel="00000000" w:rsidR="00000000" w:rsidRPr="00000000">
        <w:rPr>
          <w:rFonts w:ascii="Times New Roman" w:cs="Times New Roman" w:eastAsia="Times New Roman" w:hAnsi="Times New Roman"/>
          <w:b w:val="1"/>
          <w:u w:val="single"/>
          <w:rtl w:val="0"/>
        </w:rPr>
        <w:t xml:space="preserve"> ”</w:t>
      </w:r>
    </w:p>
    <w:p w:rsidR="00000000" w:rsidDel="00000000" w:rsidP="00000000" w:rsidRDefault="00000000" w:rsidRPr="00000000" w14:paraId="00000BFE">
      <w:pPr>
        <w:spacing w:after="360" w:line="259" w:lineRule="auto"/>
        <w:rPr>
          <w:rFonts w:ascii="Times New Roman" w:cs="Times New Roman" w:eastAsia="Times New Roman" w:hAnsi="Times New Roman"/>
          <w:sz w:val="24"/>
          <w:szCs w:val="24"/>
        </w:rPr>
      </w:pPr>
      <w:r w:rsidDel="00000000" w:rsidR="00000000" w:rsidRPr="00000000">
        <w:rPr/>
        <w:drawing>
          <wp:inline distB="0" distT="0" distL="0" distR="0">
            <wp:extent cx="5943600" cy="3838575"/>
            <wp:effectExtent b="0" l="0" r="0" t="0"/>
            <wp:docPr descr="05-apr-2024" id="2177" name="image69.png"/>
            <a:graphic>
              <a:graphicData uri="http://schemas.openxmlformats.org/drawingml/2006/picture">
                <pic:pic>
                  <pic:nvPicPr>
                    <pic:cNvPr descr="05-apr-2024" id="0" name="image69.png"/>
                    <pic:cNvPicPr preferRelativeResize="0"/>
                  </pic:nvPicPr>
                  <pic:blipFill>
                    <a:blip r:embed="rId685"/>
                    <a:srcRect b="0" l="0" r="0" t="0"/>
                    <a:stretch>
                      <a:fillRect/>
                    </a:stretch>
                  </pic:blipFill>
                  <pic:spPr>
                    <a:xfrm>
                      <a:off x="0" y="0"/>
                      <a:ext cx="59436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BFF">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00">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04.05.2022. Конкурс – истраживачки боравци у Француској</w:t>
      </w:r>
    </w:p>
    <w:p w:rsidR="00000000" w:rsidDel="00000000" w:rsidP="00000000" w:rsidRDefault="00000000" w:rsidRPr="00000000" w14:paraId="00000C01">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9790" cy="2252980"/>
            <wp:effectExtent b="0" l="0" r="0" t="0"/>
            <wp:docPr descr="C:\Users\Thao3\Desktop\NAT-2025\vesti\konkurs-04-05-2022.jpg" id="2178" name="image65.jpg"/>
            <a:graphic>
              <a:graphicData uri="http://schemas.openxmlformats.org/drawingml/2006/picture">
                <pic:pic>
                  <pic:nvPicPr>
                    <pic:cNvPr descr="C:\Users\Thao3\Desktop\NAT-2025\vesti\konkurs-04-05-2022.jpg" id="0" name="image65.jpg"/>
                    <pic:cNvPicPr preferRelativeResize="0"/>
                  </pic:nvPicPr>
                  <pic:blipFill>
                    <a:blip r:embed="rId686"/>
                    <a:srcRect b="0" l="0" r="0" t="0"/>
                    <a:stretch>
                      <a:fillRect/>
                    </a:stretch>
                  </pic:blipFill>
                  <pic:spPr>
                    <a:xfrm>
                      <a:off x="0" y="0"/>
                      <a:ext cx="5939790" cy="2252980"/>
                    </a:xfrm>
                    <a:prstGeom prst="rect"/>
                    <a:ln/>
                  </pic:spPr>
                </pic:pic>
              </a:graphicData>
            </a:graphic>
          </wp:inline>
        </w:drawing>
      </w:r>
      <w:r w:rsidDel="00000000" w:rsidR="00000000" w:rsidRPr="00000000">
        <w:rPr>
          <w:rtl w:val="0"/>
        </w:rPr>
      </w:r>
    </w:p>
    <w:p w:rsidR="00000000" w:rsidDel="00000000" w:rsidP="00000000" w:rsidRDefault="00000000" w:rsidRPr="00000000" w14:paraId="00000C02">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03">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04">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05">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31.05.2022. Sciences of the Origin: The Challenges of Selection Effects and Biases - позив на online конференцију</w:t>
      </w:r>
    </w:p>
    <w:p w:rsidR="00000000" w:rsidDel="00000000" w:rsidP="00000000" w:rsidRDefault="00000000" w:rsidRPr="00000000" w14:paraId="00000C06">
      <w:pPr>
        <w:spacing w:after="160" w:line="259" w:lineRule="auto"/>
        <w:rPr/>
      </w:pPr>
      <w:r w:rsidDel="00000000" w:rsidR="00000000" w:rsidRPr="00000000">
        <w:rPr/>
        <w:drawing>
          <wp:inline distB="0" distT="0" distL="0" distR="0">
            <wp:extent cx="4391025" cy="3390900"/>
            <wp:effectExtent b="0" l="0" r="0" t="0"/>
            <wp:docPr descr="31-maj-2021" id="2179" name="image50.png"/>
            <a:graphic>
              <a:graphicData uri="http://schemas.openxmlformats.org/drawingml/2006/picture">
                <pic:pic>
                  <pic:nvPicPr>
                    <pic:cNvPr descr="31-maj-2021" id="0" name="image50.png"/>
                    <pic:cNvPicPr preferRelativeResize="0"/>
                  </pic:nvPicPr>
                  <pic:blipFill>
                    <a:blip r:embed="rId687"/>
                    <a:srcRect b="0" l="0" r="0" t="0"/>
                    <a:stretch>
                      <a:fillRect/>
                    </a:stretch>
                  </pic:blipFill>
                  <pic:spPr>
                    <a:xfrm>
                      <a:off x="0" y="0"/>
                      <a:ext cx="4391025" cy="3390900"/>
                    </a:xfrm>
                    <a:prstGeom prst="rect"/>
                    <a:ln/>
                  </pic:spPr>
                </pic:pic>
              </a:graphicData>
            </a:graphic>
          </wp:inline>
        </w:drawing>
      </w:r>
      <w:r w:rsidDel="00000000" w:rsidR="00000000" w:rsidRPr="00000000">
        <w:rPr>
          <w:rtl w:val="0"/>
        </w:rPr>
      </w:r>
    </w:p>
    <w:p w:rsidR="00000000" w:rsidDel="00000000" w:rsidP="00000000" w:rsidRDefault="00000000" w:rsidRPr="00000000" w14:paraId="00000C07">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14.06.2022. "Osma Work in Progress" - конференција Српског удружења за правну и социјалну филозофију</w:t>
      </w:r>
    </w:p>
    <w:p w:rsidR="00000000" w:rsidDel="00000000" w:rsidP="00000000" w:rsidRDefault="00000000" w:rsidRPr="00000000" w14:paraId="00000C08">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4657725" cy="7258050"/>
            <wp:effectExtent b="0" l="0" r="0" t="0"/>
            <wp:docPr descr="14-jun-2022" id="2180" name="image77.png"/>
            <a:graphic>
              <a:graphicData uri="http://schemas.openxmlformats.org/drawingml/2006/picture">
                <pic:pic>
                  <pic:nvPicPr>
                    <pic:cNvPr descr="14-jun-2022" id="0" name="image77.png"/>
                    <pic:cNvPicPr preferRelativeResize="0"/>
                  </pic:nvPicPr>
                  <pic:blipFill>
                    <a:blip r:embed="rId688"/>
                    <a:srcRect b="0" l="0" r="0" t="0"/>
                    <a:stretch>
                      <a:fillRect/>
                    </a:stretch>
                  </pic:blipFill>
                  <pic:spPr>
                    <a:xfrm>
                      <a:off x="0" y="0"/>
                      <a:ext cx="4657725" cy="7258050"/>
                    </a:xfrm>
                    <a:prstGeom prst="rect"/>
                    <a:ln/>
                  </pic:spPr>
                </pic:pic>
              </a:graphicData>
            </a:graphic>
          </wp:inline>
        </w:drawing>
      </w:r>
      <w:r w:rsidDel="00000000" w:rsidR="00000000" w:rsidRPr="00000000">
        <w:rPr>
          <w:rtl w:val="0"/>
        </w:rPr>
      </w:r>
    </w:p>
    <w:p w:rsidR="00000000" w:rsidDel="00000000" w:rsidP="00000000" w:rsidRDefault="00000000" w:rsidRPr="00000000" w14:paraId="00000C09">
      <w:pPr>
        <w:spacing w:after="160" w:line="259" w:lineRule="auto"/>
        <w:rPr/>
      </w:pPr>
      <w:r w:rsidDel="00000000" w:rsidR="00000000" w:rsidRPr="00000000">
        <w:rPr>
          <w:rtl w:val="0"/>
        </w:rPr>
      </w:r>
    </w:p>
    <w:p w:rsidR="00000000" w:rsidDel="00000000" w:rsidP="00000000" w:rsidRDefault="00000000" w:rsidRPr="00000000" w14:paraId="00000C0A">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08.09.2022. ОТВОРЕН ПОЗИВ ЗА УЧЕШЋЕ НА ТАКМИЧЕЊУ “Circle U. Challenge”</w:t>
      </w:r>
    </w:p>
    <w:p w:rsidR="00000000" w:rsidDel="00000000" w:rsidP="00000000" w:rsidRDefault="00000000" w:rsidRPr="00000000" w14:paraId="00000C0B">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3094355"/>
            <wp:effectExtent b="0" l="0" r="0" t="0"/>
            <wp:docPr descr="C:\Users\Thao3\Desktop\NAT-2025\vesti\Mobilnost-08-09-2022.jpg" id="2181" name="image47.jpg"/>
            <a:graphic>
              <a:graphicData uri="http://schemas.openxmlformats.org/drawingml/2006/picture">
                <pic:pic>
                  <pic:nvPicPr>
                    <pic:cNvPr descr="C:\Users\Thao3\Desktop\NAT-2025\vesti\Mobilnost-08-09-2022.jpg" id="0" name="image47.jpg"/>
                    <pic:cNvPicPr preferRelativeResize="0"/>
                  </pic:nvPicPr>
                  <pic:blipFill>
                    <a:blip r:embed="rId689"/>
                    <a:srcRect b="0" l="0" r="0" t="0"/>
                    <a:stretch>
                      <a:fillRect/>
                    </a:stretch>
                  </pic:blipFill>
                  <pic:spPr>
                    <a:xfrm>
                      <a:off x="0" y="0"/>
                      <a:ext cx="5932805" cy="3094355"/>
                    </a:xfrm>
                    <a:prstGeom prst="rect"/>
                    <a:ln/>
                  </pic:spPr>
                </pic:pic>
              </a:graphicData>
            </a:graphic>
          </wp:inline>
        </w:drawing>
      </w:r>
      <w:r w:rsidDel="00000000" w:rsidR="00000000" w:rsidRPr="00000000">
        <w:rPr>
          <w:rtl w:val="0"/>
        </w:rPr>
      </w:r>
    </w:p>
    <w:p w:rsidR="00000000" w:rsidDel="00000000" w:rsidP="00000000" w:rsidRDefault="00000000" w:rsidRPr="00000000" w14:paraId="00000C0C">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13.09.2022. Конференција „Социолошко наслеђе Војина Милића – 100 година од рођења” - субота, 17.09. од 10:00</w:t>
      </w:r>
    </w:p>
    <w:p w:rsidR="00000000" w:rsidDel="00000000" w:rsidP="00000000" w:rsidRDefault="00000000" w:rsidRPr="00000000" w14:paraId="00000C0D">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2965" cy="3590290"/>
            <wp:effectExtent b="0" l="0" r="0" t="0"/>
            <wp:docPr id="2182" name="image64.png"/>
            <a:graphic>
              <a:graphicData uri="http://schemas.openxmlformats.org/drawingml/2006/picture">
                <pic:pic>
                  <pic:nvPicPr>
                    <pic:cNvPr id="0" name="image64.png"/>
                    <pic:cNvPicPr preferRelativeResize="0"/>
                  </pic:nvPicPr>
                  <pic:blipFill>
                    <a:blip r:embed="rId690"/>
                    <a:srcRect b="0" l="0" r="0" t="0"/>
                    <a:stretch>
                      <a:fillRect/>
                    </a:stretch>
                  </pic:blipFill>
                  <pic:spPr>
                    <a:xfrm>
                      <a:off x="0" y="0"/>
                      <a:ext cx="5942965" cy="3590290"/>
                    </a:xfrm>
                    <a:prstGeom prst="rect"/>
                    <a:ln/>
                  </pic:spPr>
                </pic:pic>
              </a:graphicData>
            </a:graphic>
          </wp:inline>
        </w:drawing>
      </w:r>
      <w:r w:rsidDel="00000000" w:rsidR="00000000" w:rsidRPr="00000000">
        <w:rPr>
          <w:rtl w:val="0"/>
        </w:rPr>
      </w:r>
    </w:p>
    <w:p w:rsidR="00000000" w:rsidDel="00000000" w:rsidP="00000000" w:rsidRDefault="00000000" w:rsidRPr="00000000" w14:paraId="00000C0E">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0F">
      <w:pPr>
        <w:spacing w:after="160" w:line="259" w:lineRule="auto"/>
        <w:jc w:val="both"/>
        <w:rPr>
          <w:b w:val="1"/>
          <w:color w:val="843c0b"/>
          <w:sz w:val="28"/>
          <w:szCs w:val="28"/>
          <w:u w:val="single"/>
        </w:rPr>
      </w:pPr>
      <w:r w:rsidDel="00000000" w:rsidR="00000000" w:rsidRPr="00000000">
        <w:rPr>
          <w:b w:val="1"/>
          <w:color w:val="843c0b"/>
          <w:sz w:val="28"/>
          <w:szCs w:val="28"/>
          <w:u w:val="single"/>
          <w:rtl w:val="0"/>
        </w:rPr>
        <w:t xml:space="preserve">2022/2023 академска година</w:t>
      </w:r>
    </w:p>
    <w:p w:rsidR="00000000" w:rsidDel="00000000" w:rsidP="00000000" w:rsidRDefault="00000000" w:rsidRPr="00000000" w14:paraId="00000C10">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C11">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31.10.2022. Међународна конференција Southeast European Silversmithing: Liturgical Objects and the Construction of a Cultural, Technological and Iconographical Network in the Early Modern Period</w:t>
      </w:r>
    </w:p>
    <w:p w:rsidR="00000000" w:rsidDel="00000000" w:rsidP="00000000" w:rsidRDefault="00000000" w:rsidRPr="00000000" w14:paraId="00000C12">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210175" cy="6810375"/>
            <wp:effectExtent b="0" l="0" r="0" t="0"/>
            <wp:docPr descr="31-sep-2022" id="2183" name="image53.png"/>
            <a:graphic>
              <a:graphicData uri="http://schemas.openxmlformats.org/drawingml/2006/picture">
                <pic:pic>
                  <pic:nvPicPr>
                    <pic:cNvPr descr="31-sep-2022" id="0" name="image53.png"/>
                    <pic:cNvPicPr preferRelativeResize="0"/>
                  </pic:nvPicPr>
                  <pic:blipFill>
                    <a:blip r:embed="rId691"/>
                    <a:srcRect b="0" l="0" r="0" t="0"/>
                    <a:stretch>
                      <a:fillRect/>
                    </a:stretch>
                  </pic:blipFill>
                  <pic:spPr>
                    <a:xfrm>
                      <a:off x="0" y="0"/>
                      <a:ext cx="5210175" cy="6810375"/>
                    </a:xfrm>
                    <a:prstGeom prst="rect"/>
                    <a:ln/>
                  </pic:spPr>
                </pic:pic>
              </a:graphicData>
            </a:graphic>
          </wp:inline>
        </w:drawing>
      </w:r>
      <w:r w:rsidDel="00000000" w:rsidR="00000000" w:rsidRPr="00000000">
        <w:rPr>
          <w:rtl w:val="0"/>
        </w:rPr>
      </w:r>
    </w:p>
    <w:p w:rsidR="00000000" w:rsidDel="00000000" w:rsidP="00000000" w:rsidRDefault="00000000" w:rsidRPr="00000000" w14:paraId="00000C13">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24.10.2022. гостујуће предавање - dr Luke Kersten, Ruhr University Bochum</w:t>
      </w:r>
    </w:p>
    <w:p w:rsidR="00000000" w:rsidDel="00000000" w:rsidP="00000000" w:rsidRDefault="00000000" w:rsidRPr="00000000" w14:paraId="00000C14">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1971675"/>
            <wp:effectExtent b="0" l="0" r="0" t="0"/>
            <wp:docPr descr="C:\Users\Thao3\Desktop\NAT-2025\vesti\predavanje-24-10-2022.jpg" id="2173" name="image56.jpg"/>
            <a:graphic>
              <a:graphicData uri="http://schemas.openxmlformats.org/drawingml/2006/picture">
                <pic:pic>
                  <pic:nvPicPr>
                    <pic:cNvPr descr="C:\Users\Thao3\Desktop\NAT-2025\vesti\predavanje-24-10-2022.jpg" id="0" name="image56.jpg"/>
                    <pic:cNvPicPr preferRelativeResize="0"/>
                  </pic:nvPicPr>
                  <pic:blipFill>
                    <a:blip r:embed="rId692"/>
                    <a:srcRect b="0" l="0" r="0" t="0"/>
                    <a:stretch>
                      <a:fillRect/>
                    </a:stretch>
                  </pic:blipFill>
                  <pic:spPr>
                    <a:xfrm>
                      <a:off x="0" y="0"/>
                      <a:ext cx="5934075" cy="1971675"/>
                    </a:xfrm>
                    <a:prstGeom prst="rect"/>
                    <a:ln/>
                  </pic:spPr>
                </pic:pic>
              </a:graphicData>
            </a:graphic>
          </wp:inline>
        </w:drawing>
      </w:r>
      <w:r w:rsidDel="00000000" w:rsidR="00000000" w:rsidRPr="00000000">
        <w:rPr>
          <w:rtl w:val="0"/>
        </w:rPr>
      </w:r>
    </w:p>
    <w:p w:rsidR="00000000" w:rsidDel="00000000" w:rsidP="00000000" w:rsidRDefault="00000000" w:rsidRPr="00000000" w14:paraId="00000C15">
      <w:pPr>
        <w:spacing w:after="160" w:line="259" w:lineRule="auto"/>
        <w:rPr/>
      </w:pPr>
      <w:r w:rsidDel="00000000" w:rsidR="00000000" w:rsidRPr="00000000">
        <w:rPr>
          <w:rtl w:val="0"/>
        </w:rPr>
      </w:r>
    </w:p>
    <w:p w:rsidR="00000000" w:rsidDel="00000000" w:rsidP="00000000" w:rsidRDefault="00000000" w:rsidRPr="00000000" w14:paraId="00000C16">
      <w:pPr>
        <w:spacing w:after="160" w:line="259" w:lineRule="auto"/>
        <w:rPr/>
      </w:pPr>
      <w:r w:rsidDel="00000000" w:rsidR="00000000" w:rsidRPr="00000000">
        <w:rPr>
          <w:rtl w:val="0"/>
        </w:rPr>
      </w:r>
    </w:p>
    <w:p w:rsidR="00000000" w:rsidDel="00000000" w:rsidP="00000000" w:rsidRDefault="00000000" w:rsidRPr="00000000" w14:paraId="00000C17">
      <w:pPr>
        <w:spacing w:after="160" w:line="259" w:lineRule="auto"/>
        <w:ind w:left="720" w:firstLine="0"/>
        <w:rPr/>
      </w:pPr>
      <w:r w:rsidDel="00000000" w:rsidR="00000000" w:rsidRPr="00000000">
        <w:rPr>
          <w:rtl w:val="0"/>
        </w:rPr>
      </w:r>
    </w:p>
    <w:p w:rsidR="00000000" w:rsidDel="00000000" w:rsidP="00000000" w:rsidRDefault="00000000" w:rsidRPr="00000000" w14:paraId="00000C18">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14.11.2022. Међународна научна конференција ,,125. година од рођења архитекте Николе Добровића (1897-2022)’’, (17-18.XI.2022)</w:t>
      </w:r>
    </w:p>
    <w:p w:rsidR="00000000" w:rsidDel="00000000" w:rsidP="00000000" w:rsidRDefault="00000000" w:rsidRPr="00000000" w14:paraId="00000C19">
      <w:pPr>
        <w:spacing w:after="0" w:line="259" w:lineRule="auto"/>
        <w:ind w:left="720" w:firstLine="0"/>
        <w:rPr/>
      </w:pPr>
      <w:r w:rsidDel="00000000" w:rsidR="00000000" w:rsidRPr="00000000">
        <w:rPr>
          <w:rFonts w:ascii="Times New Roman" w:cs="Times New Roman" w:eastAsia="Times New Roman" w:hAnsi="Times New Roman"/>
          <w:sz w:val="24"/>
          <w:szCs w:val="24"/>
        </w:rPr>
        <w:drawing>
          <wp:inline distB="0" distT="0" distL="0" distR="0">
            <wp:extent cx="5934075" cy="3552825"/>
            <wp:effectExtent b="0" l="0" r="0" t="0"/>
            <wp:docPr descr="14-nov-2022" id="2160" name="image43.png"/>
            <a:graphic>
              <a:graphicData uri="http://schemas.openxmlformats.org/drawingml/2006/picture">
                <pic:pic>
                  <pic:nvPicPr>
                    <pic:cNvPr descr="14-nov-2022" id="0" name="image43.png"/>
                    <pic:cNvPicPr preferRelativeResize="0"/>
                  </pic:nvPicPr>
                  <pic:blipFill>
                    <a:blip r:embed="rId693"/>
                    <a:srcRect b="0" l="0" r="0" t="0"/>
                    <a:stretch>
                      <a:fillRect/>
                    </a:stretch>
                  </pic:blipFill>
                  <pic:spPr>
                    <a:xfrm>
                      <a:off x="0" y="0"/>
                      <a:ext cx="5934075" cy="3552825"/>
                    </a:xfrm>
                    <a:prstGeom prst="rect"/>
                    <a:ln/>
                  </pic:spPr>
                </pic:pic>
              </a:graphicData>
            </a:graphic>
          </wp:inline>
        </w:drawing>
      </w:r>
      <w:r w:rsidDel="00000000" w:rsidR="00000000" w:rsidRPr="00000000">
        <w:rPr>
          <w:rtl w:val="0"/>
        </w:rPr>
      </w:r>
    </w:p>
    <w:p w:rsidR="00000000" w:rsidDel="00000000" w:rsidP="00000000" w:rsidRDefault="00000000" w:rsidRPr="00000000" w14:paraId="00000C1A">
      <w:pPr>
        <w:spacing w:after="0" w:line="259" w:lineRule="auto"/>
        <w:ind w:left="720" w:firstLine="0"/>
        <w:rPr/>
      </w:pPr>
      <w:r w:rsidDel="00000000" w:rsidR="00000000" w:rsidRPr="00000000">
        <w:rPr>
          <w:rtl w:val="0"/>
        </w:rPr>
      </w:r>
    </w:p>
    <w:p w:rsidR="00000000" w:rsidDel="00000000" w:rsidP="00000000" w:rsidRDefault="00000000" w:rsidRPr="00000000" w14:paraId="00000C1B">
      <w:pPr>
        <w:spacing w:after="0" w:line="259" w:lineRule="auto"/>
        <w:ind w:left="720" w:firstLine="0"/>
        <w:rPr/>
      </w:pPr>
      <w:r w:rsidDel="00000000" w:rsidR="00000000" w:rsidRPr="00000000">
        <w:rPr>
          <w:rtl w:val="0"/>
        </w:rPr>
      </w:r>
    </w:p>
    <w:p w:rsidR="00000000" w:rsidDel="00000000" w:rsidP="00000000" w:rsidRDefault="00000000" w:rsidRPr="00000000" w14:paraId="00000C1C">
      <w:pPr>
        <w:spacing w:after="0" w:line="259" w:lineRule="auto"/>
        <w:ind w:left="720" w:firstLine="0"/>
        <w:rPr/>
      </w:pPr>
      <w:r w:rsidDel="00000000" w:rsidR="00000000" w:rsidRPr="00000000">
        <w:rPr>
          <w:rtl w:val="0"/>
        </w:rPr>
      </w:r>
    </w:p>
    <w:p w:rsidR="00000000" w:rsidDel="00000000" w:rsidP="00000000" w:rsidRDefault="00000000" w:rsidRPr="00000000" w14:paraId="00000C1D">
      <w:pPr>
        <w:spacing w:after="0" w:line="259" w:lineRule="auto"/>
        <w:ind w:left="720" w:firstLine="0"/>
        <w:rPr/>
      </w:pPr>
      <w:r w:rsidDel="00000000" w:rsidR="00000000" w:rsidRPr="00000000">
        <w:rPr>
          <w:rtl w:val="0"/>
        </w:rPr>
      </w:r>
    </w:p>
    <w:p w:rsidR="00000000" w:rsidDel="00000000" w:rsidP="00000000" w:rsidRDefault="00000000" w:rsidRPr="00000000" w14:paraId="00000C1E">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05.12.2022. Трибина ЛЕП Нови Сад и ЛЕП Београд са Tarryn Balsdon (Centre for cognitive neuroimaging, School of psychology and neuroscience, University of Glasgow, Scotland, UK)</w:t>
      </w:r>
    </w:p>
    <w:p w:rsidR="00000000" w:rsidDel="00000000" w:rsidP="00000000" w:rsidRDefault="00000000" w:rsidRPr="00000000" w14:paraId="00000C1F">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2981325"/>
            <wp:effectExtent b="0" l="0" r="0" t="0"/>
            <wp:docPr descr="C:\Users\Thao3\Desktop\NAT-2025\vesti\Tribina-05-12-2022.jpg" id="2161" name="image45.jpg"/>
            <a:graphic>
              <a:graphicData uri="http://schemas.openxmlformats.org/drawingml/2006/picture">
                <pic:pic>
                  <pic:nvPicPr>
                    <pic:cNvPr descr="C:\Users\Thao3\Desktop\NAT-2025\vesti\Tribina-05-12-2022.jpg" id="0" name="image45.jpg"/>
                    <pic:cNvPicPr preferRelativeResize="0"/>
                  </pic:nvPicPr>
                  <pic:blipFill>
                    <a:blip r:embed="rId694"/>
                    <a:srcRect b="0" l="0" r="0" t="0"/>
                    <a:stretch>
                      <a:fillRect/>
                    </a:stretch>
                  </pic:blipFill>
                  <pic:spPr>
                    <a:xfrm>
                      <a:off x="0" y="0"/>
                      <a:ext cx="5943600" cy="2981325"/>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C20">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21">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22">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20.12.2022. ПОЗИВ НА КОНФЕРЕНЦИЈУ EARLI SIGs 10, 21 &amp; 25 „Dialogue, diversity and interdisciplinarity“</w:t>
      </w:r>
    </w:p>
    <w:p w:rsidR="00000000" w:rsidDel="00000000" w:rsidP="00000000" w:rsidRDefault="00000000" w:rsidRPr="00000000" w14:paraId="00000C23">
      <w:pPr>
        <w:spacing w:after="160" w:line="259" w:lineRule="auto"/>
        <w:rPr/>
      </w:pPr>
      <w:r w:rsidDel="00000000" w:rsidR="00000000" w:rsidRPr="00000000">
        <w:rPr/>
        <w:drawing>
          <wp:inline distB="0" distT="0" distL="0" distR="0">
            <wp:extent cx="4591050" cy="2638425"/>
            <wp:effectExtent b="0" l="0" r="0" t="0"/>
            <wp:docPr descr="20-dec2022" id="2163" name="image32.png"/>
            <a:graphic>
              <a:graphicData uri="http://schemas.openxmlformats.org/drawingml/2006/picture">
                <pic:pic>
                  <pic:nvPicPr>
                    <pic:cNvPr descr="20-dec2022" id="0" name="image32.png"/>
                    <pic:cNvPicPr preferRelativeResize="0"/>
                  </pic:nvPicPr>
                  <pic:blipFill>
                    <a:blip r:embed="rId695"/>
                    <a:srcRect b="0" l="0" r="0" t="0"/>
                    <a:stretch>
                      <a:fillRect/>
                    </a:stretch>
                  </pic:blipFill>
                  <pic:spPr>
                    <a:xfrm>
                      <a:off x="0" y="0"/>
                      <a:ext cx="4591050" cy="2638425"/>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C24">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25">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26">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09.01.2023. Јеврејска уметност и традиција 2023. Зимска академска радионица - гостујући професори са Универзитета Бен Гурион из Негева у Израелу, Проф. др Елиезер Папо и Проф. др Петер Лехнард</w:t>
      </w:r>
    </w:p>
    <w:p w:rsidR="00000000" w:rsidDel="00000000" w:rsidP="00000000" w:rsidRDefault="00000000" w:rsidRPr="00000000" w14:paraId="00000C27">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3857625"/>
            <wp:effectExtent b="0" l="0" r="0" t="0"/>
            <wp:docPr descr="C:\Users\Thao3\Desktop\NAT-2025\vesti\predavanje-09-01-2023.jpg" id="2164" name="image58.jpg"/>
            <a:graphic>
              <a:graphicData uri="http://schemas.openxmlformats.org/drawingml/2006/picture">
                <pic:pic>
                  <pic:nvPicPr>
                    <pic:cNvPr descr="C:\Users\Thao3\Desktop\NAT-2025\vesti\predavanje-09-01-2023.jpg" id="0" name="image58.jpg"/>
                    <pic:cNvPicPr preferRelativeResize="0"/>
                  </pic:nvPicPr>
                  <pic:blipFill>
                    <a:blip r:embed="rId696"/>
                    <a:srcRect b="0" l="0" r="0" t="0"/>
                    <a:stretch>
                      <a:fillRect/>
                    </a:stretch>
                  </pic:blipFill>
                  <pic:spPr>
                    <a:xfrm>
                      <a:off x="0" y="0"/>
                      <a:ext cx="5943600" cy="3857625"/>
                    </a:xfrm>
                    <a:prstGeom prst="rect"/>
                    <a:ln/>
                  </pic:spPr>
                </pic:pic>
              </a:graphicData>
            </a:graphic>
          </wp:inline>
        </w:drawing>
      </w:r>
      <w:r w:rsidDel="00000000" w:rsidR="00000000" w:rsidRPr="00000000">
        <w:rPr>
          <w:rtl w:val="0"/>
        </w:rPr>
      </w:r>
    </w:p>
    <w:p w:rsidR="00000000" w:rsidDel="00000000" w:rsidP="00000000" w:rsidRDefault="00000000" w:rsidRPr="00000000" w14:paraId="00000C28">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08.02.2023. Конференција "Неизбежност интеркултуралности" - позив за учешће</w:t>
      </w:r>
      <w:r w:rsidDel="00000000" w:rsidR="00000000" w:rsidRPr="00000000">
        <w:rPr>
          <w:rFonts w:ascii="Times New Roman" w:cs="Times New Roman" w:eastAsia="Times New Roman" w:hAnsi="Times New Roman"/>
          <w:sz w:val="24"/>
          <w:szCs w:val="24"/>
        </w:rPr>
        <w:drawing>
          <wp:inline distB="0" distT="0" distL="0" distR="0">
            <wp:extent cx="5943600" cy="3028950"/>
            <wp:effectExtent b="0" l="0" r="0" t="0"/>
            <wp:docPr descr="08-feb-2023" id="2165" name="image55.png"/>
            <a:graphic>
              <a:graphicData uri="http://schemas.openxmlformats.org/drawingml/2006/picture">
                <pic:pic>
                  <pic:nvPicPr>
                    <pic:cNvPr descr="08-feb-2023" id="0" name="image55.png"/>
                    <pic:cNvPicPr preferRelativeResize="0"/>
                  </pic:nvPicPr>
                  <pic:blipFill>
                    <a:blip r:embed="rId697"/>
                    <a:srcRect b="0" l="0" r="0" t="0"/>
                    <a:stretch>
                      <a:fillRect/>
                    </a:stretch>
                  </pic:blipFill>
                  <pic:spPr>
                    <a:xfrm>
                      <a:off x="0" y="0"/>
                      <a:ext cx="5943600" cy="3028950"/>
                    </a:xfrm>
                    <a:prstGeom prst="rect"/>
                    <a:ln/>
                  </pic:spPr>
                </pic:pic>
              </a:graphicData>
            </a:graphic>
          </wp:inline>
        </w:drawing>
      </w:r>
      <w:r w:rsidDel="00000000" w:rsidR="00000000" w:rsidRPr="00000000">
        <w:rPr>
          <w:rtl w:val="0"/>
        </w:rPr>
      </w:r>
    </w:p>
    <w:p w:rsidR="00000000" w:rsidDel="00000000" w:rsidP="00000000" w:rsidRDefault="00000000" w:rsidRPr="00000000" w14:paraId="00000C29">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14.02.2023. Обуке за младе истраживаче у организацији Circle U алијансе</w:t>
      </w:r>
    </w:p>
    <w:p w:rsidR="00000000" w:rsidDel="00000000" w:rsidP="00000000" w:rsidRDefault="00000000" w:rsidRPr="00000000" w14:paraId="00000C2A">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157730"/>
            <wp:effectExtent b="0" l="0" r="0" t="0"/>
            <wp:docPr descr="C:\Users\Thao3\Desktop\NAT-2025\vesti\Mobilnost-14-02-2023.jpg" id="2166" name="image41.jpg"/>
            <a:graphic>
              <a:graphicData uri="http://schemas.openxmlformats.org/drawingml/2006/picture">
                <pic:pic>
                  <pic:nvPicPr>
                    <pic:cNvPr descr="C:\Users\Thao3\Desktop\NAT-2025\vesti\Mobilnost-14-02-2023.jpg" id="0" name="image41.jpg"/>
                    <pic:cNvPicPr preferRelativeResize="0"/>
                  </pic:nvPicPr>
                  <pic:blipFill>
                    <a:blip r:embed="rId698"/>
                    <a:srcRect b="0" l="0" r="0" t="0"/>
                    <a:stretch>
                      <a:fillRect/>
                    </a:stretch>
                  </pic:blipFill>
                  <pic:spPr>
                    <a:xfrm>
                      <a:off x="0" y="0"/>
                      <a:ext cx="5932805" cy="2157730"/>
                    </a:xfrm>
                    <a:prstGeom prst="rect"/>
                    <a:ln/>
                  </pic:spPr>
                </pic:pic>
              </a:graphicData>
            </a:graphic>
          </wp:inline>
        </w:drawing>
      </w:r>
      <w:r w:rsidDel="00000000" w:rsidR="00000000" w:rsidRPr="00000000">
        <w:rPr>
          <w:rtl w:val="0"/>
        </w:rPr>
      </w:r>
    </w:p>
    <w:p w:rsidR="00000000" w:rsidDel="00000000" w:rsidP="00000000" w:rsidRDefault="00000000" w:rsidRPr="00000000" w14:paraId="00000C2B">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2C">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2D">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2E">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2F">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30">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20.02.2023. Гостујуће предавање доц. Др горана Билогривића са Универзитета у Ријеци</w:t>
      </w:r>
    </w:p>
    <w:p w:rsidR="00000000" w:rsidDel="00000000" w:rsidP="00000000" w:rsidRDefault="00000000" w:rsidRPr="00000000" w14:paraId="00000C31">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Pr>
        <w:drawing>
          <wp:inline distB="0" distT="0" distL="0" distR="0">
            <wp:extent cx="5943600" cy="2565400"/>
            <wp:effectExtent b="0" l="0" r="0" t="0"/>
            <wp:docPr descr="C:\Users\Thao3\Desktop\NAT-2025\vesti\predavanje-20-02-2023.jpg" id="2167" name="image33.jpg"/>
            <a:graphic>
              <a:graphicData uri="http://schemas.openxmlformats.org/drawingml/2006/picture">
                <pic:pic>
                  <pic:nvPicPr>
                    <pic:cNvPr descr="C:\Users\Thao3\Desktop\NAT-2025\vesti\predavanje-20-02-2023.jpg" id="0" name="image33.jpg"/>
                    <pic:cNvPicPr preferRelativeResize="0"/>
                  </pic:nvPicPr>
                  <pic:blipFill>
                    <a:blip r:embed="rId699"/>
                    <a:srcRect b="0" l="0" r="0" t="0"/>
                    <a:stretch>
                      <a:fillRect/>
                    </a:stretch>
                  </pic:blipFill>
                  <pic:spPr>
                    <a:xfrm>
                      <a:off x="0" y="0"/>
                      <a:ext cx="5943600" cy="2565400"/>
                    </a:xfrm>
                    <a:prstGeom prst="rect"/>
                    <a:ln/>
                  </pic:spPr>
                </pic:pic>
              </a:graphicData>
            </a:graphic>
          </wp:inline>
        </w:drawing>
      </w:r>
      <w:r w:rsidDel="00000000" w:rsidR="00000000" w:rsidRPr="00000000">
        <w:rPr>
          <w:rFonts w:ascii="Times New Roman" w:cs="Times New Roman" w:eastAsia="Times New Roman" w:hAnsi="Times New Roman"/>
          <w:b w:val="1"/>
          <w:sz w:val="24"/>
          <w:szCs w:val="24"/>
          <w:u w:val="single"/>
          <w:rtl w:val="0"/>
        </w:rPr>
        <w:t xml:space="preserve">27.02.2023. Kонференција Existence, Cognition, Action: Kants Legacy for the 21st Century, у организацији Института и Одељења за филозофију онлајн од 1. до 3. марта</w:t>
      </w:r>
    </w:p>
    <w:p w:rsidR="00000000" w:rsidDel="00000000" w:rsidP="00000000" w:rsidRDefault="00000000" w:rsidRPr="00000000" w14:paraId="00000C32">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023566" cy="4273658"/>
            <wp:effectExtent b="0" l="0" r="0" t="0"/>
            <wp:docPr descr="27-feb-2023" id="2168" name="image31.png"/>
            <a:graphic>
              <a:graphicData uri="http://schemas.openxmlformats.org/drawingml/2006/picture">
                <pic:pic>
                  <pic:nvPicPr>
                    <pic:cNvPr descr="27-feb-2023" id="0" name="image31.png"/>
                    <pic:cNvPicPr preferRelativeResize="0"/>
                  </pic:nvPicPr>
                  <pic:blipFill>
                    <a:blip r:embed="rId700"/>
                    <a:srcRect b="0" l="0" r="0" t="0"/>
                    <a:stretch>
                      <a:fillRect/>
                    </a:stretch>
                  </pic:blipFill>
                  <pic:spPr>
                    <a:xfrm>
                      <a:off x="0" y="0"/>
                      <a:ext cx="5023566" cy="4273658"/>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C33">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27.03.2023. Конференција Емпиријска истраживања у психологији (31. март – 2. април)</w:t>
      </w:r>
    </w:p>
    <w:p w:rsidR="00000000" w:rsidDel="00000000" w:rsidP="00000000" w:rsidRDefault="00000000" w:rsidRPr="00000000" w14:paraId="00000C34">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457825" cy="4400550"/>
            <wp:effectExtent b="0" l="0" r="0" t="0"/>
            <wp:docPr descr="27-mart-2023" id="2169" name="image37.png"/>
            <a:graphic>
              <a:graphicData uri="http://schemas.openxmlformats.org/drawingml/2006/picture">
                <pic:pic>
                  <pic:nvPicPr>
                    <pic:cNvPr descr="27-mart-2023" id="0" name="image37.png"/>
                    <pic:cNvPicPr preferRelativeResize="0"/>
                  </pic:nvPicPr>
                  <pic:blipFill>
                    <a:blip r:embed="rId701"/>
                    <a:srcRect b="0" l="0" r="0" t="0"/>
                    <a:stretch>
                      <a:fillRect/>
                    </a:stretch>
                  </pic:blipFill>
                  <pic:spPr>
                    <a:xfrm>
                      <a:off x="0" y="0"/>
                      <a:ext cx="5457825" cy="4400550"/>
                    </a:xfrm>
                    <a:prstGeom prst="rect"/>
                    <a:ln/>
                  </pic:spPr>
                </pic:pic>
              </a:graphicData>
            </a:graphic>
          </wp:inline>
        </w:drawing>
      </w:r>
      <w:r w:rsidDel="00000000" w:rsidR="00000000" w:rsidRPr="00000000">
        <w:rPr>
          <w:rtl w:val="0"/>
        </w:rPr>
      </w:r>
    </w:p>
    <w:p w:rsidR="00000000" w:rsidDel="00000000" w:rsidP="00000000" w:rsidRDefault="00000000" w:rsidRPr="00000000" w14:paraId="00000C35">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24.05.2023. Интернационална конференција "Film and Analytical Psychology" </w:t>
      </w:r>
    </w:p>
    <w:p w:rsidR="00000000" w:rsidDel="00000000" w:rsidP="00000000" w:rsidRDefault="00000000" w:rsidRPr="00000000" w14:paraId="00000C36">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543550" cy="2533650"/>
            <wp:effectExtent b="0" l="0" r="0" t="0"/>
            <wp:docPr descr="24-maj-2023" id="2158" name="image28.png"/>
            <a:graphic>
              <a:graphicData uri="http://schemas.openxmlformats.org/drawingml/2006/picture">
                <pic:pic>
                  <pic:nvPicPr>
                    <pic:cNvPr descr="24-maj-2023" id="0" name="image28.png"/>
                    <pic:cNvPicPr preferRelativeResize="0"/>
                  </pic:nvPicPr>
                  <pic:blipFill>
                    <a:blip r:embed="rId702"/>
                    <a:srcRect b="0" l="0" r="0" t="0"/>
                    <a:stretch>
                      <a:fillRect/>
                    </a:stretch>
                  </pic:blipFill>
                  <pic:spPr>
                    <a:xfrm>
                      <a:off x="0" y="0"/>
                      <a:ext cx="5543550" cy="2533650"/>
                    </a:xfrm>
                    <a:prstGeom prst="rect"/>
                    <a:ln/>
                  </pic:spPr>
                </pic:pic>
              </a:graphicData>
            </a:graphic>
          </wp:inline>
        </w:drawing>
      </w:r>
      <w:r w:rsidDel="00000000" w:rsidR="00000000" w:rsidRPr="00000000">
        <w:rPr>
          <w:rtl w:val="0"/>
        </w:rPr>
      </w:r>
    </w:p>
    <w:p w:rsidR="00000000" w:rsidDel="00000000" w:rsidP="00000000" w:rsidRDefault="00000000" w:rsidRPr="00000000" w14:paraId="00000C37">
      <w:pPr>
        <w:spacing w:after="360" w:line="259" w:lineRule="auto"/>
        <w:jc w:val="both"/>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C38">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01.06.2023. Предавање Центра за промоцију науке 8. јуна организује предавање „Методе комуницирања у међународним научним колаборацијама</w:t>
      </w:r>
    </w:p>
    <w:p w:rsidR="00000000" w:rsidDel="00000000" w:rsidP="00000000" w:rsidRDefault="00000000" w:rsidRPr="00000000" w14:paraId="00000C39">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399665"/>
            <wp:effectExtent b="0" l="0" r="0" t="0"/>
            <wp:docPr descr="C:\Users\Thao3\Desktop\NAT-2025\vesti\predavanje-01-06-2023.jpg" id="2159" name="image36.jpg"/>
            <a:graphic>
              <a:graphicData uri="http://schemas.openxmlformats.org/drawingml/2006/picture">
                <pic:pic>
                  <pic:nvPicPr>
                    <pic:cNvPr descr="C:\Users\Thao3\Desktop\NAT-2025\vesti\predavanje-01-06-2023.jpg" id="0" name="image36.jpg"/>
                    <pic:cNvPicPr preferRelativeResize="0"/>
                  </pic:nvPicPr>
                  <pic:blipFill>
                    <a:blip r:embed="rId703"/>
                    <a:srcRect b="0" l="0" r="0" t="0"/>
                    <a:stretch>
                      <a:fillRect/>
                    </a:stretch>
                  </pic:blipFill>
                  <pic:spPr>
                    <a:xfrm>
                      <a:off x="0" y="0"/>
                      <a:ext cx="5932805" cy="2399665"/>
                    </a:xfrm>
                    <a:prstGeom prst="rect"/>
                    <a:ln/>
                  </pic:spPr>
                </pic:pic>
              </a:graphicData>
            </a:graphic>
          </wp:inline>
        </w:drawing>
      </w:r>
      <w:r w:rsidDel="00000000" w:rsidR="00000000" w:rsidRPr="00000000">
        <w:rPr>
          <w:rtl w:val="0"/>
        </w:rPr>
      </w:r>
    </w:p>
    <w:p w:rsidR="00000000" w:rsidDel="00000000" w:rsidP="00000000" w:rsidRDefault="00000000" w:rsidRPr="00000000" w14:paraId="00000C3A">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3B">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02.06.2023. Мобилност – ЦЕЕПУС мреже Европе – Вишеград - Балкан Перспецтиве ПЛ-0815-09-2122 – у Брну, Банској Бистрици, Кракову, Загребу, Печују, Подгорици, Софији и Скопљу</w:t>
      </w:r>
    </w:p>
    <w:p w:rsidR="00000000" w:rsidDel="00000000" w:rsidP="00000000" w:rsidRDefault="00000000" w:rsidRPr="00000000" w14:paraId="00000C3C">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9790" cy="3050540"/>
            <wp:effectExtent b="0" l="0" r="0" t="0"/>
            <wp:docPr descr="C:\Users\Thao3\Desktop\NAT-2025\vesti\konkurs-08-12-2021.jpg" id="2201" name="image70.jpg"/>
            <a:graphic>
              <a:graphicData uri="http://schemas.openxmlformats.org/drawingml/2006/picture">
                <pic:pic>
                  <pic:nvPicPr>
                    <pic:cNvPr descr="C:\Users\Thao3\Desktop\NAT-2025\vesti\konkurs-08-12-2021.jpg" id="0" name="image70.jpg"/>
                    <pic:cNvPicPr preferRelativeResize="0"/>
                  </pic:nvPicPr>
                  <pic:blipFill>
                    <a:blip r:embed="rId704"/>
                    <a:srcRect b="0" l="0" r="0" t="0"/>
                    <a:stretch>
                      <a:fillRect/>
                    </a:stretch>
                  </pic:blipFill>
                  <pic:spPr>
                    <a:xfrm>
                      <a:off x="0" y="0"/>
                      <a:ext cx="5939790" cy="3050540"/>
                    </a:xfrm>
                    <a:prstGeom prst="rect"/>
                    <a:ln/>
                  </pic:spPr>
                </pic:pic>
              </a:graphicData>
            </a:graphic>
          </wp:inline>
        </w:drawing>
      </w:r>
      <w:r w:rsidDel="00000000" w:rsidR="00000000" w:rsidRPr="00000000">
        <w:rPr>
          <w:rtl w:val="0"/>
        </w:rPr>
      </w:r>
    </w:p>
    <w:p w:rsidR="00000000" w:rsidDel="00000000" w:rsidP="00000000" w:rsidRDefault="00000000" w:rsidRPr="00000000" w14:paraId="00000C3D">
      <w:pPr>
        <w:spacing w:after="160" w:line="259" w:lineRule="auto"/>
        <w:rPr>
          <w:b w:val="1"/>
          <w:color w:val="843c0b"/>
          <w:sz w:val="28"/>
          <w:szCs w:val="28"/>
          <w:u w:val="single"/>
        </w:rPr>
      </w:pPr>
      <w:r w:rsidDel="00000000" w:rsidR="00000000" w:rsidRPr="00000000">
        <w:rPr>
          <w:b w:val="1"/>
          <w:color w:val="843c0b"/>
          <w:sz w:val="28"/>
          <w:szCs w:val="28"/>
          <w:u w:val="single"/>
          <w:rtl w:val="0"/>
        </w:rPr>
        <w:t xml:space="preserve">2023/2024 академска година</w:t>
      </w:r>
    </w:p>
    <w:p w:rsidR="00000000" w:rsidDel="00000000" w:rsidP="00000000" w:rsidRDefault="00000000" w:rsidRPr="00000000" w14:paraId="00000C3E">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3F">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20.10.2023. гостујућа предавања проф. Мирче Думитруа (University of Bucharest, Romania) и проф. Марине Бакалове (Bulgarian Academy of Sciences, Bulgaria)</w:t>
      </w:r>
    </w:p>
    <w:p w:rsidR="00000000" w:rsidDel="00000000" w:rsidP="00000000" w:rsidRDefault="00000000" w:rsidRPr="00000000" w14:paraId="00000C40">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2419350"/>
            <wp:effectExtent b="0" l="0" r="0" t="0"/>
            <wp:docPr descr="C:\Users\Thao3\Desktop\NAT-2025\vesti\predavanje-20-10-2023.jpg" id="2202" name="image73.jpg"/>
            <a:graphic>
              <a:graphicData uri="http://schemas.openxmlformats.org/drawingml/2006/picture">
                <pic:pic>
                  <pic:nvPicPr>
                    <pic:cNvPr descr="C:\Users\Thao3\Desktop\NAT-2025\vesti\predavanje-20-10-2023.jpg" id="0" name="image73.jpg"/>
                    <pic:cNvPicPr preferRelativeResize="0"/>
                  </pic:nvPicPr>
                  <pic:blipFill>
                    <a:blip r:embed="rId705"/>
                    <a:srcRect b="0" l="0" r="0" t="0"/>
                    <a:stretch>
                      <a:fillRect/>
                    </a:stretch>
                  </pic:blipFill>
                  <pic:spPr>
                    <a:xfrm>
                      <a:off x="0" y="0"/>
                      <a:ext cx="5934075" cy="2419350"/>
                    </a:xfrm>
                    <a:prstGeom prst="rect"/>
                    <a:ln/>
                  </pic:spPr>
                </pic:pic>
              </a:graphicData>
            </a:graphic>
          </wp:inline>
        </w:drawing>
      </w:r>
      <w:r w:rsidDel="00000000" w:rsidR="00000000" w:rsidRPr="00000000">
        <w:rPr>
          <w:rtl w:val="0"/>
        </w:rPr>
      </w:r>
    </w:p>
    <w:p w:rsidR="00000000" w:rsidDel="00000000" w:rsidP="00000000" w:rsidRDefault="00000000" w:rsidRPr="00000000" w14:paraId="00000C41">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04.12.2023. VI годишња конференција музеологије и херитологије, 6. и 7. децембар </w:t>
      </w:r>
    </w:p>
    <w:p w:rsidR="00000000" w:rsidDel="00000000" w:rsidP="00000000" w:rsidRDefault="00000000" w:rsidRPr="00000000" w14:paraId="00000C42">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334000" cy="3943350"/>
            <wp:effectExtent b="0" l="0" r="0" t="0"/>
            <wp:docPr descr="04-dec-2023-01" id="2203" name="image72.png"/>
            <a:graphic>
              <a:graphicData uri="http://schemas.openxmlformats.org/drawingml/2006/picture">
                <pic:pic>
                  <pic:nvPicPr>
                    <pic:cNvPr descr="04-dec-2023-01" id="0" name="image72.png"/>
                    <pic:cNvPicPr preferRelativeResize="0"/>
                  </pic:nvPicPr>
                  <pic:blipFill>
                    <a:blip r:embed="rId706"/>
                    <a:srcRect b="0" l="0" r="0" t="0"/>
                    <a:stretch>
                      <a:fillRect/>
                    </a:stretch>
                  </pic:blipFill>
                  <pic:spPr>
                    <a:xfrm>
                      <a:off x="0" y="0"/>
                      <a:ext cx="5334000" cy="3943350"/>
                    </a:xfrm>
                    <a:prstGeom prst="rect"/>
                    <a:ln/>
                  </pic:spPr>
                </pic:pic>
              </a:graphicData>
            </a:graphic>
          </wp:inline>
        </w:drawing>
      </w:r>
      <w:r w:rsidDel="00000000" w:rsidR="00000000" w:rsidRPr="00000000">
        <w:rPr>
          <w:rtl w:val="0"/>
        </w:rPr>
      </w:r>
    </w:p>
    <w:p w:rsidR="00000000" w:rsidDel="00000000" w:rsidP="00000000" w:rsidRDefault="00000000" w:rsidRPr="00000000" w14:paraId="00000C43">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11.12.2023. Трибина ЛЕП Београд са др Мирјана Божић (Department of Psychology, University of Cambridge; Fellow and Director of Studies for Psychological and Behavioural Sciences, King s College, Cambridge)</w:t>
      </w:r>
    </w:p>
    <w:p w:rsidR="00000000" w:rsidDel="00000000" w:rsidP="00000000" w:rsidRDefault="00000000" w:rsidRPr="00000000" w14:paraId="00000C44">
      <w:pPr>
        <w:spacing w:after="360" w:line="259" w:lineRule="auto"/>
        <w:rPr>
          <w:rFonts w:ascii="Times New Roman" w:cs="Times New Roman" w:eastAsia="Times New Roman" w:hAnsi="Times New Roman"/>
          <w:sz w:val="24"/>
          <w:szCs w:val="24"/>
        </w:rPr>
      </w:pPr>
      <w:r w:rsidDel="00000000" w:rsidR="00000000" w:rsidRPr="00000000">
        <w:rPr/>
        <w:drawing>
          <wp:inline distB="0" distT="0" distL="0" distR="0">
            <wp:extent cx="5939790" cy="2128520"/>
            <wp:effectExtent b="0" l="0" r="0" t="0"/>
            <wp:docPr descr="C:\Users\Thao3\Desktop\NAT-2025\vesti\Tribina-11-12-2023.jpg" id="2204" name="image76.jpg"/>
            <a:graphic>
              <a:graphicData uri="http://schemas.openxmlformats.org/drawingml/2006/picture">
                <pic:pic>
                  <pic:nvPicPr>
                    <pic:cNvPr descr="C:\Users\Thao3\Desktop\NAT-2025\vesti\Tribina-11-12-2023.jpg" id="0" name="image76.jpg"/>
                    <pic:cNvPicPr preferRelativeResize="0"/>
                  </pic:nvPicPr>
                  <pic:blipFill>
                    <a:blip r:embed="rId707"/>
                    <a:srcRect b="0" l="0" r="0" t="0"/>
                    <a:stretch>
                      <a:fillRect/>
                    </a:stretch>
                  </pic:blipFill>
                  <pic:spPr>
                    <a:xfrm>
                      <a:off x="0" y="0"/>
                      <a:ext cx="5939790" cy="2128520"/>
                    </a:xfrm>
                    <a:prstGeom prst="rect"/>
                    <a:ln/>
                  </pic:spPr>
                </pic:pic>
              </a:graphicData>
            </a:graphic>
          </wp:inline>
        </w:drawing>
      </w:r>
      <w:r w:rsidDel="00000000" w:rsidR="00000000" w:rsidRPr="00000000">
        <w:rPr>
          <w:rtl w:val="0"/>
        </w:rPr>
      </w:r>
    </w:p>
    <w:p w:rsidR="00000000" w:rsidDel="00000000" w:rsidP="00000000" w:rsidRDefault="00000000" w:rsidRPr="00000000" w14:paraId="00000C45">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46">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47">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15.12.2023. Конференција "Наслеђе Андреја Митровића" </w:t>
      </w:r>
    </w:p>
    <w:p w:rsidR="00000000" w:rsidDel="00000000" w:rsidP="00000000" w:rsidRDefault="00000000" w:rsidRPr="00000000" w14:paraId="00000C48">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362575" cy="2486025"/>
            <wp:effectExtent b="0" l="0" r="0" t="0"/>
            <wp:docPr descr="15-dec-2023" id="2205" name="image82.png"/>
            <a:graphic>
              <a:graphicData uri="http://schemas.openxmlformats.org/drawingml/2006/picture">
                <pic:pic>
                  <pic:nvPicPr>
                    <pic:cNvPr descr="15-dec-2023" id="0" name="image82.png"/>
                    <pic:cNvPicPr preferRelativeResize="0"/>
                  </pic:nvPicPr>
                  <pic:blipFill>
                    <a:blip r:embed="rId708"/>
                    <a:srcRect b="0" l="0" r="0" t="0"/>
                    <a:stretch>
                      <a:fillRect/>
                    </a:stretch>
                  </pic:blipFill>
                  <pic:spPr>
                    <a:xfrm>
                      <a:off x="0" y="0"/>
                      <a:ext cx="5362575" cy="2486025"/>
                    </a:xfrm>
                    <a:prstGeom prst="rect"/>
                    <a:ln/>
                  </pic:spPr>
                </pic:pic>
              </a:graphicData>
            </a:graphic>
          </wp:inline>
        </w:drawing>
      </w:r>
      <w:r w:rsidDel="00000000" w:rsidR="00000000" w:rsidRPr="00000000">
        <w:rPr>
          <w:rtl w:val="0"/>
        </w:rPr>
      </w:r>
    </w:p>
    <w:p w:rsidR="00000000" w:rsidDel="00000000" w:rsidP="00000000" w:rsidRDefault="00000000" w:rsidRPr="00000000" w14:paraId="00000C49">
      <w:pPr>
        <w:spacing w:after="36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4A">
      <w:pPr>
        <w:pStyle w:val="Heading4"/>
        <w:keepNext w:val="0"/>
        <w:keepLines w:val="0"/>
        <w:spacing w:after="16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4B">
      <w:pPr>
        <w:pStyle w:val="Heading4"/>
        <w:keepNext w:val="0"/>
        <w:keepLines w:val="0"/>
        <w:spacing w:after="16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4C">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17.01.2024. Центар за студије јеврејске уметности и културе Филозофског факултета у Београду организује онлине конференцију "The History of the Jews of Serbia"</w:t>
      </w:r>
    </w:p>
    <w:p w:rsidR="00000000" w:rsidDel="00000000" w:rsidP="00000000" w:rsidRDefault="00000000" w:rsidRPr="00000000" w14:paraId="00000C4D">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5800725"/>
            <wp:effectExtent b="0" l="0" r="0" t="0"/>
            <wp:docPr descr="17-jan-2024-01" id="2206" name="image81.png"/>
            <a:graphic>
              <a:graphicData uri="http://schemas.openxmlformats.org/drawingml/2006/picture">
                <pic:pic>
                  <pic:nvPicPr>
                    <pic:cNvPr descr="17-jan-2024-01" id="0" name="image81.png"/>
                    <pic:cNvPicPr preferRelativeResize="0"/>
                  </pic:nvPicPr>
                  <pic:blipFill>
                    <a:blip r:embed="rId709"/>
                    <a:srcRect b="0" l="0" r="0" t="0"/>
                    <a:stretch>
                      <a:fillRect/>
                    </a:stretch>
                  </pic:blipFill>
                  <pic:spPr>
                    <a:xfrm>
                      <a:off x="0" y="0"/>
                      <a:ext cx="5943600" cy="5800725"/>
                    </a:xfrm>
                    <a:prstGeom prst="rect"/>
                    <a:ln/>
                  </pic:spPr>
                </pic:pic>
              </a:graphicData>
            </a:graphic>
          </wp:inline>
        </w:drawing>
      </w:r>
      <w:r w:rsidDel="00000000" w:rsidR="00000000" w:rsidRPr="00000000">
        <w:rPr>
          <w:rtl w:val="0"/>
        </w:rPr>
      </w:r>
    </w:p>
    <w:p w:rsidR="00000000" w:rsidDel="00000000" w:rsidP="00000000" w:rsidRDefault="00000000" w:rsidRPr="00000000" w14:paraId="00000C4E">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4F">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50">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51">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52">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53">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54">
      <w:pPr>
        <w:spacing w:after="36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55">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56">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19.01.2024. гостујуће предавање др Yianne Ioannou и др Marinosa Pourgourisa </w:t>
      </w:r>
    </w:p>
    <w:p w:rsidR="00000000" w:rsidDel="00000000" w:rsidP="00000000" w:rsidRDefault="00000000" w:rsidRPr="00000000" w14:paraId="00000C57">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3800475"/>
            <wp:effectExtent b="0" l="0" r="0" t="0"/>
            <wp:docPr descr="C:\Users\Thao3\Desktop\NAT-2025\vesti\predavanje-19-01-2024.jpg" id="2207" name="image78.jpg"/>
            <a:graphic>
              <a:graphicData uri="http://schemas.openxmlformats.org/drawingml/2006/picture">
                <pic:pic>
                  <pic:nvPicPr>
                    <pic:cNvPr descr="C:\Users\Thao3\Desktop\NAT-2025\vesti\predavanje-19-01-2024.jpg" id="0" name="image78.jpg"/>
                    <pic:cNvPicPr preferRelativeResize="0"/>
                  </pic:nvPicPr>
                  <pic:blipFill>
                    <a:blip r:embed="rId710"/>
                    <a:srcRect b="0" l="0" r="0" t="0"/>
                    <a:stretch>
                      <a:fillRect/>
                    </a:stretch>
                  </pic:blipFill>
                  <pic:spPr>
                    <a:xfrm>
                      <a:off x="0" y="0"/>
                      <a:ext cx="5934075" cy="3800475"/>
                    </a:xfrm>
                    <a:prstGeom prst="rect"/>
                    <a:ln/>
                  </pic:spPr>
                </pic:pic>
              </a:graphicData>
            </a:graphic>
          </wp:inline>
        </w:drawing>
      </w:r>
      <w:r w:rsidDel="00000000" w:rsidR="00000000" w:rsidRPr="00000000">
        <w:rPr>
          <w:rtl w:val="0"/>
        </w:rPr>
      </w:r>
    </w:p>
    <w:p w:rsidR="00000000" w:rsidDel="00000000" w:rsidP="00000000" w:rsidRDefault="00000000" w:rsidRPr="00000000" w14:paraId="00000C58">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22.01.2024. Мобилност – OeAW letnja škola: Urban Housing Markets in Central and Southeastern Europe, 23. septembar - 3. oktobar 2024, Beč - Beograd - Atina</w:t>
      </w:r>
    </w:p>
    <w:p w:rsidR="00000000" w:rsidDel="00000000" w:rsidP="00000000" w:rsidRDefault="00000000" w:rsidRPr="00000000" w14:paraId="00000C59">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538095"/>
            <wp:effectExtent b="0" l="0" r="0" t="0"/>
            <wp:docPr descr="C:\Users\Thao3\Desktop\NAT-2025\vesti\Mobilnost-22-01-2024.jpg" id="2208" name="image87.jpg"/>
            <a:graphic>
              <a:graphicData uri="http://schemas.openxmlformats.org/drawingml/2006/picture">
                <pic:pic>
                  <pic:nvPicPr>
                    <pic:cNvPr descr="C:\Users\Thao3\Desktop\NAT-2025\vesti\Mobilnost-22-01-2024.jpg" id="0" name="image87.jpg"/>
                    <pic:cNvPicPr preferRelativeResize="0"/>
                  </pic:nvPicPr>
                  <pic:blipFill>
                    <a:blip r:embed="rId711"/>
                    <a:srcRect b="0" l="0" r="0" t="0"/>
                    <a:stretch>
                      <a:fillRect/>
                    </a:stretch>
                  </pic:blipFill>
                  <pic:spPr>
                    <a:xfrm>
                      <a:off x="0" y="0"/>
                      <a:ext cx="5932805" cy="2538095"/>
                    </a:xfrm>
                    <a:prstGeom prst="rect"/>
                    <a:ln/>
                  </pic:spPr>
                </pic:pic>
              </a:graphicData>
            </a:graphic>
          </wp:inline>
        </w:drawing>
      </w:r>
      <w:r w:rsidDel="00000000" w:rsidR="00000000" w:rsidRPr="00000000">
        <w:rPr>
          <w:rtl w:val="0"/>
        </w:rPr>
      </w:r>
    </w:p>
    <w:p w:rsidR="00000000" w:rsidDel="00000000" w:rsidP="00000000" w:rsidRDefault="00000000" w:rsidRPr="00000000" w14:paraId="00000C5A">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5B">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11.03.2024. Најава конференције и отварање изложбе: *Еугеника, политике јавног здравља, национализам и популизам у Југоисточној Европи (**XVIII-XXI** век)* </w:t>
      </w:r>
    </w:p>
    <w:p w:rsidR="00000000" w:rsidDel="00000000" w:rsidP="00000000" w:rsidRDefault="00000000" w:rsidRPr="00000000" w14:paraId="00000C5C">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581650" cy="2933700"/>
            <wp:effectExtent b="0" l="0" r="0" t="0"/>
            <wp:docPr descr="11-mar-2024" id="2198" name="image71.png"/>
            <a:graphic>
              <a:graphicData uri="http://schemas.openxmlformats.org/drawingml/2006/picture">
                <pic:pic>
                  <pic:nvPicPr>
                    <pic:cNvPr descr="11-mar-2024" id="0" name="image71.png"/>
                    <pic:cNvPicPr preferRelativeResize="0"/>
                  </pic:nvPicPr>
                  <pic:blipFill>
                    <a:blip r:embed="rId712"/>
                    <a:srcRect b="0" l="0" r="0" t="0"/>
                    <a:stretch>
                      <a:fillRect/>
                    </a:stretch>
                  </pic:blipFill>
                  <pic:spPr>
                    <a:xfrm>
                      <a:off x="0" y="0"/>
                      <a:ext cx="5581650" cy="2933700"/>
                    </a:xfrm>
                    <a:prstGeom prst="rect"/>
                    <a:ln/>
                  </pic:spPr>
                </pic:pic>
              </a:graphicData>
            </a:graphic>
          </wp:inline>
        </w:drawing>
      </w:r>
      <w:r w:rsidDel="00000000" w:rsidR="00000000" w:rsidRPr="00000000">
        <w:rPr>
          <w:rtl w:val="0"/>
        </w:rPr>
      </w:r>
    </w:p>
    <w:p w:rsidR="00000000" w:rsidDel="00000000" w:rsidP="00000000" w:rsidRDefault="00000000" w:rsidRPr="00000000" w14:paraId="00000C5D">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5E">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5F">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60">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61">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62">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63">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64">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65">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66">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67">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27.03.2024. Конференција Српска археологија између теорије и чињеница XI: Археологија смрти </w:t>
      </w:r>
    </w:p>
    <w:p w:rsidR="00000000" w:rsidDel="00000000" w:rsidP="00000000" w:rsidRDefault="00000000" w:rsidRPr="00000000" w14:paraId="00000C68">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6791325"/>
            <wp:effectExtent b="0" l="0" r="0" t="0"/>
            <wp:docPr descr="27-mart-2024" id="2199" name="image68.png"/>
            <a:graphic>
              <a:graphicData uri="http://schemas.openxmlformats.org/drawingml/2006/picture">
                <pic:pic>
                  <pic:nvPicPr>
                    <pic:cNvPr descr="27-mart-2024" id="0" name="image68.png"/>
                    <pic:cNvPicPr preferRelativeResize="0"/>
                  </pic:nvPicPr>
                  <pic:blipFill>
                    <a:blip r:embed="rId713"/>
                    <a:srcRect b="0" l="0" r="0" t="0"/>
                    <a:stretch>
                      <a:fillRect/>
                    </a:stretch>
                  </pic:blipFill>
                  <pic:spPr>
                    <a:xfrm>
                      <a:off x="0" y="0"/>
                      <a:ext cx="5934075" cy="6791325"/>
                    </a:xfrm>
                    <a:prstGeom prst="rect"/>
                    <a:ln/>
                  </pic:spPr>
                </pic:pic>
              </a:graphicData>
            </a:graphic>
          </wp:inline>
        </w:drawing>
      </w:r>
      <w:r w:rsidDel="00000000" w:rsidR="00000000" w:rsidRPr="00000000">
        <w:rPr>
          <w:rtl w:val="0"/>
        </w:rPr>
      </w:r>
    </w:p>
    <w:p w:rsidR="00000000" w:rsidDel="00000000" w:rsidP="00000000" w:rsidRDefault="00000000" w:rsidRPr="00000000" w14:paraId="00000C69">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6A">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6B">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05.04.2023. Конференција Радне групе за римску археозоологију Међународног удружења археозоолога </w:t>
      </w:r>
    </w:p>
    <w:p w:rsidR="00000000" w:rsidDel="00000000" w:rsidP="00000000" w:rsidRDefault="00000000" w:rsidRPr="00000000" w14:paraId="00000C6C">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3838575"/>
            <wp:effectExtent b="0" l="0" r="0" t="0"/>
            <wp:docPr descr="05-apr-2024" id="2200" name="image69.png"/>
            <a:graphic>
              <a:graphicData uri="http://schemas.openxmlformats.org/drawingml/2006/picture">
                <pic:pic>
                  <pic:nvPicPr>
                    <pic:cNvPr descr="05-apr-2024" id="0" name="image69.png"/>
                    <pic:cNvPicPr preferRelativeResize="0"/>
                  </pic:nvPicPr>
                  <pic:blipFill>
                    <a:blip r:embed="rId685"/>
                    <a:srcRect b="0" l="0" r="0" t="0"/>
                    <a:stretch>
                      <a:fillRect/>
                    </a:stretch>
                  </pic:blipFill>
                  <pic:spPr>
                    <a:xfrm>
                      <a:off x="0" y="0"/>
                      <a:ext cx="59436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C6D">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6E">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19.04.2024. Предавање доц. др Игора Мартињака са Факултета филозофије и религијских знаности Свеучилишта у Загребу</w:t>
      </w:r>
    </w:p>
    <w:p w:rsidR="00000000" w:rsidDel="00000000" w:rsidP="00000000" w:rsidRDefault="00000000" w:rsidRPr="00000000" w14:paraId="00000C6F">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2362200"/>
            <wp:effectExtent b="0" l="0" r="0" t="0"/>
            <wp:docPr descr="C:\Users\Thao3\Desktop\NAT-2025\vesti\predavanje-19-04-2024.jpg" id="2189" name="image61.jpg"/>
            <a:graphic>
              <a:graphicData uri="http://schemas.openxmlformats.org/drawingml/2006/picture">
                <pic:pic>
                  <pic:nvPicPr>
                    <pic:cNvPr descr="C:\Users\Thao3\Desktop\NAT-2025\vesti\predavanje-19-04-2024.jpg" id="0" name="image61.jpg"/>
                    <pic:cNvPicPr preferRelativeResize="0"/>
                  </pic:nvPicPr>
                  <pic:blipFill>
                    <a:blip r:embed="rId714"/>
                    <a:srcRect b="0" l="0" r="0" t="0"/>
                    <a:stretch>
                      <a:fillRect/>
                    </a:stretch>
                  </pic:blipFill>
                  <pic:spPr>
                    <a:xfrm>
                      <a:off x="0" y="0"/>
                      <a:ext cx="594360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C70">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14.05.2024. Конференција Међународног удружења за теоријску психологију „Ангажована теорија", 20-24. мај</w:t>
      </w:r>
    </w:p>
    <w:p w:rsidR="00000000" w:rsidDel="00000000" w:rsidP="00000000" w:rsidRDefault="00000000" w:rsidRPr="00000000" w14:paraId="00000C71">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4362450"/>
            <wp:effectExtent b="0" l="0" r="0" t="0"/>
            <wp:docPr descr="14-maj-2024" id="2190" name="image63.png"/>
            <a:graphic>
              <a:graphicData uri="http://schemas.openxmlformats.org/drawingml/2006/picture">
                <pic:pic>
                  <pic:nvPicPr>
                    <pic:cNvPr descr="14-maj-2024" id="0" name="image63.png"/>
                    <pic:cNvPicPr preferRelativeResize="0"/>
                  </pic:nvPicPr>
                  <pic:blipFill>
                    <a:blip r:embed="rId715"/>
                    <a:srcRect b="0" l="0" r="0" t="0"/>
                    <a:stretch>
                      <a:fillRect/>
                    </a:stretch>
                  </pic:blipFill>
                  <pic:spPr>
                    <a:xfrm>
                      <a:off x="0" y="0"/>
                      <a:ext cx="5934075" cy="4362450"/>
                    </a:xfrm>
                    <a:prstGeom prst="rect"/>
                    <a:ln/>
                  </pic:spPr>
                </pic:pic>
              </a:graphicData>
            </a:graphic>
          </wp:inline>
        </w:drawing>
      </w:r>
      <w:r w:rsidDel="00000000" w:rsidR="00000000" w:rsidRPr="00000000">
        <w:rPr>
          <w:rtl w:val="0"/>
        </w:rPr>
      </w:r>
    </w:p>
    <w:p w:rsidR="00000000" w:rsidDel="00000000" w:rsidP="00000000" w:rsidRDefault="00000000" w:rsidRPr="00000000" w14:paraId="00000C72">
      <w:pPr>
        <w:pStyle w:val="Heading4"/>
        <w:keepNext w:val="0"/>
        <w:keepLines w:val="0"/>
        <w:spacing w:after="160" w:before="0" w:line="240" w:lineRule="auto"/>
        <w:jc w:val="both"/>
        <w:rPr>
          <w:rFonts w:ascii="Times New Roman" w:cs="Times New Roman" w:eastAsia="Times New Roman" w:hAnsi="Times New Roman"/>
          <w:b w:val="0"/>
          <w:u w:val="single"/>
        </w:rPr>
      </w:pPr>
      <w:r w:rsidDel="00000000" w:rsidR="00000000" w:rsidRPr="00000000">
        <w:rPr>
          <w:rFonts w:ascii="Times New Roman" w:cs="Times New Roman" w:eastAsia="Times New Roman" w:hAnsi="Times New Roman"/>
          <w:b w:val="0"/>
          <w:u w:val="single"/>
          <w:rtl w:val="0"/>
        </w:rPr>
        <w:t xml:space="preserve">17.05.2024. </w:t>
      </w:r>
      <w:r w:rsidDel="00000000" w:rsidR="00000000" w:rsidRPr="00000000">
        <w:rPr>
          <w:rFonts w:ascii="Times New Roman" w:cs="Times New Roman" w:eastAsia="Times New Roman" w:hAnsi="Times New Roman"/>
          <w:u w:val="single"/>
          <w:rtl w:val="0"/>
        </w:rPr>
        <w:t xml:space="preserve">Међународна конференција BECAP 2024 (Belgrade Conference on Archaeological Pottery)</w:t>
      </w:r>
      <w:r w:rsidDel="00000000" w:rsidR="00000000" w:rsidRPr="00000000">
        <w:rPr>
          <w:rtl w:val="0"/>
        </w:rPr>
      </w:r>
    </w:p>
    <w:p w:rsidR="00000000" w:rsidDel="00000000" w:rsidP="00000000" w:rsidRDefault="00000000" w:rsidRPr="00000000" w14:paraId="00000C73">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124450" cy="2543175"/>
            <wp:effectExtent b="0" l="0" r="0" t="0"/>
            <wp:docPr descr="17-maj-2024" id="2191" name="image79.png"/>
            <a:graphic>
              <a:graphicData uri="http://schemas.openxmlformats.org/drawingml/2006/picture">
                <pic:pic>
                  <pic:nvPicPr>
                    <pic:cNvPr descr="17-maj-2024" id="0" name="image79.png"/>
                    <pic:cNvPicPr preferRelativeResize="0"/>
                  </pic:nvPicPr>
                  <pic:blipFill>
                    <a:blip r:embed="rId716"/>
                    <a:srcRect b="0" l="0" r="0" t="0"/>
                    <a:stretch>
                      <a:fillRect/>
                    </a:stretch>
                  </pic:blipFill>
                  <pic:spPr>
                    <a:xfrm>
                      <a:off x="0" y="0"/>
                      <a:ext cx="5124450" cy="2543175"/>
                    </a:xfrm>
                    <a:prstGeom prst="rect"/>
                    <a:ln/>
                  </pic:spPr>
                </pic:pic>
              </a:graphicData>
            </a:graphic>
          </wp:inline>
        </w:drawing>
      </w:r>
      <w:r w:rsidDel="00000000" w:rsidR="00000000" w:rsidRPr="00000000">
        <w:rPr>
          <w:rtl w:val="0"/>
        </w:rPr>
      </w:r>
    </w:p>
    <w:p w:rsidR="00000000" w:rsidDel="00000000" w:rsidP="00000000" w:rsidRDefault="00000000" w:rsidRPr="00000000" w14:paraId="00000C74">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22.05.2024. Трибина Лабораторије за експерименталну психологију „Форензичка психолигија: Детекција фабрикованих симптома" - Ирена Бошковић (Erasmus University).</w:t>
      </w:r>
    </w:p>
    <w:p w:rsidR="00000000" w:rsidDel="00000000" w:rsidP="00000000" w:rsidRDefault="00000000" w:rsidRPr="00000000" w14:paraId="00000C75">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2105025"/>
            <wp:effectExtent b="0" l="0" r="0" t="0"/>
            <wp:docPr descr="C:\Users\Thao3\Desktop\NAT-2025\vesti\Tribina-22-05-2024.jpg" id="2192" name="image59.jpg"/>
            <a:graphic>
              <a:graphicData uri="http://schemas.openxmlformats.org/drawingml/2006/picture">
                <pic:pic>
                  <pic:nvPicPr>
                    <pic:cNvPr descr="C:\Users\Thao3\Desktop\NAT-2025\vesti\Tribina-22-05-2024.jpg" id="0" name="image59.jpg"/>
                    <pic:cNvPicPr preferRelativeResize="0"/>
                  </pic:nvPicPr>
                  <pic:blipFill>
                    <a:blip r:embed="rId717"/>
                    <a:srcRect b="0" l="0" r="0" t="0"/>
                    <a:stretch>
                      <a:fillRect/>
                    </a:stretch>
                  </pic:blipFill>
                  <pic:spPr>
                    <a:xfrm>
                      <a:off x="0" y="0"/>
                      <a:ext cx="5934075" cy="2105025"/>
                    </a:xfrm>
                    <a:prstGeom prst="rect"/>
                    <a:ln/>
                  </pic:spPr>
                </pic:pic>
              </a:graphicData>
            </a:graphic>
          </wp:inline>
        </w:drawing>
      </w:r>
      <w:r w:rsidDel="00000000" w:rsidR="00000000" w:rsidRPr="00000000">
        <w:rPr>
          <w:rtl w:val="0"/>
        </w:rPr>
      </w:r>
    </w:p>
    <w:p w:rsidR="00000000" w:rsidDel="00000000" w:rsidP="00000000" w:rsidRDefault="00000000" w:rsidRPr="00000000" w14:paraId="00000C76">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28.05.2024. Национална научна kонференција </w:t>
        <w:br w:type="textWrapping"/>
        <w:t xml:space="preserve">Тело и насиље у уметности и визуелној култури раног модерног доба</w:t>
      </w:r>
    </w:p>
    <w:p w:rsidR="00000000" w:rsidDel="00000000" w:rsidP="00000000" w:rsidRDefault="00000000" w:rsidRPr="00000000" w14:paraId="00000C77">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4543425" cy="3524250"/>
            <wp:effectExtent b="0" l="0" r="0" t="0"/>
            <wp:docPr descr="28-maj-2024" id="2193" name="image75.png"/>
            <a:graphic>
              <a:graphicData uri="http://schemas.openxmlformats.org/drawingml/2006/picture">
                <pic:pic>
                  <pic:nvPicPr>
                    <pic:cNvPr descr="28-maj-2024" id="0" name="image75.png"/>
                    <pic:cNvPicPr preferRelativeResize="0"/>
                  </pic:nvPicPr>
                  <pic:blipFill>
                    <a:blip r:embed="rId718"/>
                    <a:srcRect b="0" l="0" r="0" t="0"/>
                    <a:stretch>
                      <a:fillRect/>
                    </a:stretch>
                  </pic:blipFill>
                  <pic:spPr>
                    <a:xfrm>
                      <a:off x="0" y="0"/>
                      <a:ext cx="4543425" cy="3524250"/>
                    </a:xfrm>
                    <a:prstGeom prst="rect"/>
                    <a:ln/>
                  </pic:spPr>
                </pic:pic>
              </a:graphicData>
            </a:graphic>
          </wp:inline>
        </w:drawing>
      </w:r>
      <w:r w:rsidDel="00000000" w:rsidR="00000000" w:rsidRPr="00000000">
        <w:rPr>
          <w:rtl w:val="0"/>
        </w:rPr>
      </w:r>
    </w:p>
    <w:p w:rsidR="00000000" w:rsidDel="00000000" w:rsidP="00000000" w:rsidRDefault="00000000" w:rsidRPr="00000000" w14:paraId="00000C78">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79">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7A">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05.06.2024. Позив за волонтирање на 18. Међународној хришћанској конференцији, 2 - 6. септембар 2024. </w:t>
      </w:r>
    </w:p>
    <w:p w:rsidR="00000000" w:rsidDel="00000000" w:rsidP="00000000" w:rsidRDefault="00000000" w:rsidRPr="00000000" w14:paraId="00000C7B">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6648450"/>
            <wp:effectExtent b="0" l="0" r="0" t="0"/>
            <wp:docPr descr="05-jun-2024" id="2194" name="image60.png"/>
            <a:graphic>
              <a:graphicData uri="http://schemas.openxmlformats.org/drawingml/2006/picture">
                <pic:pic>
                  <pic:nvPicPr>
                    <pic:cNvPr descr="05-jun-2024" id="0" name="image60.png"/>
                    <pic:cNvPicPr preferRelativeResize="0"/>
                  </pic:nvPicPr>
                  <pic:blipFill>
                    <a:blip r:embed="rId719"/>
                    <a:srcRect b="0" l="0" r="0" t="0"/>
                    <a:stretch>
                      <a:fillRect/>
                    </a:stretch>
                  </pic:blipFill>
                  <pic:spPr>
                    <a:xfrm>
                      <a:off x="0" y="0"/>
                      <a:ext cx="5943600" cy="6648450"/>
                    </a:xfrm>
                    <a:prstGeom prst="rect"/>
                    <a:ln/>
                  </pic:spPr>
                </pic:pic>
              </a:graphicData>
            </a:graphic>
          </wp:inline>
        </w:drawing>
      </w:r>
      <w:r w:rsidDel="00000000" w:rsidR="00000000" w:rsidRPr="00000000">
        <w:rPr>
          <w:rtl w:val="0"/>
        </w:rPr>
      </w:r>
    </w:p>
    <w:p w:rsidR="00000000" w:rsidDel="00000000" w:rsidP="00000000" w:rsidRDefault="00000000" w:rsidRPr="00000000" w14:paraId="00000C7C">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7D">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7E">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12.06.2024. отворени позив за Circle U. funding пројекте</w:t>
      </w:r>
    </w:p>
    <w:p w:rsidR="00000000" w:rsidDel="00000000" w:rsidP="00000000" w:rsidRDefault="00000000" w:rsidRPr="00000000" w14:paraId="00000C7F">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252980"/>
            <wp:effectExtent b="0" l="0" r="0" t="0"/>
            <wp:docPr descr="C:\Users\Thao3\Desktop\NAT-2025\vesti\projekti-12-06-2024.jpg" id="2195" name="image66.jpg"/>
            <a:graphic>
              <a:graphicData uri="http://schemas.openxmlformats.org/drawingml/2006/picture">
                <pic:pic>
                  <pic:nvPicPr>
                    <pic:cNvPr descr="C:\Users\Thao3\Desktop\NAT-2025\vesti\projekti-12-06-2024.jpg" id="0" name="image66.jpg"/>
                    <pic:cNvPicPr preferRelativeResize="0"/>
                  </pic:nvPicPr>
                  <pic:blipFill>
                    <a:blip r:embed="rId720"/>
                    <a:srcRect b="0" l="0" r="0" t="0"/>
                    <a:stretch>
                      <a:fillRect/>
                    </a:stretch>
                  </pic:blipFill>
                  <pic:spPr>
                    <a:xfrm>
                      <a:off x="0" y="0"/>
                      <a:ext cx="5932805" cy="2252980"/>
                    </a:xfrm>
                    <a:prstGeom prst="rect"/>
                    <a:ln/>
                  </pic:spPr>
                </pic:pic>
              </a:graphicData>
            </a:graphic>
          </wp:inline>
        </w:drawing>
      </w:r>
      <w:r w:rsidDel="00000000" w:rsidR="00000000" w:rsidRPr="00000000">
        <w:rPr>
          <w:rtl w:val="0"/>
        </w:rPr>
      </w:r>
    </w:p>
    <w:p w:rsidR="00000000" w:rsidDel="00000000" w:rsidP="00000000" w:rsidRDefault="00000000" w:rsidRPr="00000000" w14:paraId="00000C80">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81">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82">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02.07.2024. Конкурс Министарства за европске интеграције – најбољи студентски радови о ЕУ</w:t>
      </w:r>
    </w:p>
    <w:p w:rsidR="00000000" w:rsidDel="00000000" w:rsidP="00000000" w:rsidRDefault="00000000" w:rsidRPr="00000000" w14:paraId="00000C83">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9790" cy="2501900"/>
            <wp:effectExtent b="0" l="0" r="0" t="0"/>
            <wp:docPr descr="C:\Users\Thao3\Desktop\NAT-2025\vesti\konkurs-02-07-2024.jpg" id="2185" name="image52.jpg"/>
            <a:graphic>
              <a:graphicData uri="http://schemas.openxmlformats.org/drawingml/2006/picture">
                <pic:pic>
                  <pic:nvPicPr>
                    <pic:cNvPr descr="C:\Users\Thao3\Desktop\NAT-2025\vesti\konkurs-02-07-2024.jpg" id="0" name="image52.jpg"/>
                    <pic:cNvPicPr preferRelativeResize="0"/>
                  </pic:nvPicPr>
                  <pic:blipFill>
                    <a:blip r:embed="rId721"/>
                    <a:srcRect b="0" l="0" r="0" t="0"/>
                    <a:stretch>
                      <a:fillRect/>
                    </a:stretch>
                  </pic:blipFill>
                  <pic:spPr>
                    <a:xfrm>
                      <a:off x="0" y="0"/>
                      <a:ext cx="5939790" cy="2501900"/>
                    </a:xfrm>
                    <a:prstGeom prst="rect"/>
                    <a:ln/>
                  </pic:spPr>
                </pic:pic>
              </a:graphicData>
            </a:graphic>
          </wp:inline>
        </w:drawing>
      </w:r>
      <w:r w:rsidDel="00000000" w:rsidR="00000000" w:rsidRPr="00000000">
        <w:rPr>
          <w:rtl w:val="0"/>
        </w:rPr>
      </w:r>
    </w:p>
    <w:p w:rsidR="00000000" w:rsidDel="00000000" w:rsidP="00000000" w:rsidRDefault="00000000" w:rsidRPr="00000000" w14:paraId="00000C84">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85">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86">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27.09.2024. гостујуће предавање проф. др Марте Ујвари (Márta Ujvári), професора емеритуса Корвинус универзитета у Будимпешти (Budapesti Corvinus Egyetem)</w:t>
      </w:r>
    </w:p>
    <w:p w:rsidR="00000000" w:rsidDel="00000000" w:rsidP="00000000" w:rsidRDefault="00000000" w:rsidRPr="00000000" w14:paraId="00000C87">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1981200"/>
            <wp:effectExtent b="0" l="0" r="0" t="0"/>
            <wp:docPr descr="C:\Users\Thao3\Desktop\NAT-2025\vesti\predavanje-27-09-2024-2.jpg" id="2186" name="image49.jpg"/>
            <a:graphic>
              <a:graphicData uri="http://schemas.openxmlformats.org/drawingml/2006/picture">
                <pic:pic>
                  <pic:nvPicPr>
                    <pic:cNvPr descr="C:\Users\Thao3\Desktop\NAT-2025\vesti\predavanje-27-09-2024-2.jpg" id="0" name="image49.jpg"/>
                    <pic:cNvPicPr preferRelativeResize="0"/>
                  </pic:nvPicPr>
                  <pic:blipFill>
                    <a:blip r:embed="rId722"/>
                    <a:srcRect b="0" l="0" r="0" t="0"/>
                    <a:stretch>
                      <a:fillRect/>
                    </a:stretch>
                  </pic:blipFill>
                  <pic:spPr>
                    <a:xfrm>
                      <a:off x="0" y="0"/>
                      <a:ext cx="5934075" cy="1981200"/>
                    </a:xfrm>
                    <a:prstGeom prst="rect"/>
                    <a:ln/>
                  </pic:spPr>
                </pic:pic>
              </a:graphicData>
            </a:graphic>
          </wp:inline>
        </w:drawing>
      </w:r>
      <w:r w:rsidDel="00000000" w:rsidR="00000000" w:rsidRPr="00000000">
        <w:rPr>
          <w:rtl w:val="0"/>
        </w:rPr>
      </w:r>
    </w:p>
    <w:bookmarkStart w:colFirst="0" w:colLast="0" w:name="bookmark=id.uxkmvkbrdy6j" w:id="30"/>
    <w:bookmarkEnd w:id="30"/>
    <w:p w:rsidR="00000000" w:rsidDel="00000000" w:rsidP="00000000" w:rsidRDefault="00000000" w:rsidRPr="00000000" w14:paraId="00000C88">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5.3.а. Доказ о спроведеним активностима којима се подстиче стицање активних компетенција наставника и сарадника – размена наставног и ненаставног особља и студијски боравци</w:t>
      </w:r>
      <w:r w:rsidDel="00000000" w:rsidR="00000000" w:rsidRPr="00000000">
        <w:rPr>
          <w:rFonts w:ascii="Times New Roman" w:cs="Times New Roman" w:eastAsia="Times New Roman" w:hAnsi="Times New Roman"/>
          <w:sz w:val="24"/>
          <w:szCs w:val="24"/>
          <w:rtl w:val="0"/>
        </w:rPr>
        <w:t xml:space="preserve"> </w:t>
      </w:r>
    </w:p>
    <w:tbl>
      <w:tblPr>
        <w:tblStyle w:val="Table27"/>
        <w:tblW w:w="93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75"/>
        <w:gridCol w:w="1005"/>
        <w:gridCol w:w="3075"/>
        <w:gridCol w:w="1980"/>
        <w:gridCol w:w="1995"/>
        <w:tblGridChange w:id="0">
          <w:tblGrid>
            <w:gridCol w:w="1275"/>
            <w:gridCol w:w="1005"/>
            <w:gridCol w:w="3075"/>
            <w:gridCol w:w="1980"/>
            <w:gridCol w:w="1995"/>
          </w:tblGrid>
        </w:tblGridChange>
      </w:tblGrid>
      <w:tr>
        <w:trPr>
          <w:cantSplit w:val="0"/>
          <w:trHeight w:val="945" w:hRule="atLeast"/>
          <w:tblHeader w:val="0"/>
        </w:trPr>
        <w:tc>
          <w:tcPr>
            <w:gridSpan w:val="5"/>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C8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Универзитет у Београду – Филозофски факултет</w:t>
            </w:r>
          </w:p>
          <w:p w:rsidR="00000000" w:rsidDel="00000000" w:rsidP="00000000" w:rsidRDefault="00000000" w:rsidRPr="00000000" w14:paraId="00000C8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w:t>
            </w:r>
          </w:p>
          <w:p w:rsidR="00000000" w:rsidDel="00000000" w:rsidP="00000000" w:rsidRDefault="00000000" w:rsidRPr="00000000" w14:paraId="00000C8B">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Извештај о самовредновању  - 2025                                                       Прилог 5.3.а.</w:t>
            </w:r>
            <w:r w:rsidDel="00000000" w:rsidR="00000000" w:rsidRPr="00000000">
              <w:rPr>
                <w:rtl w:val="0"/>
              </w:rPr>
            </w:r>
          </w:p>
        </w:tc>
      </w:tr>
      <w:tr>
        <w:trPr>
          <w:cantSplit w:val="0"/>
          <w:trHeight w:val="617"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0">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Програм размене</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1">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Година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2">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Партнерска институција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3">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Датуми боравка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4">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Име, презиме и маил</w:t>
            </w:r>
          </w:p>
        </w:tc>
      </w:tr>
      <w:tr>
        <w:trPr>
          <w:cantSplit w:val="0"/>
          <w:trHeight w:val="139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CA19117 - Researcher Mental Health (ReMO), Virtual mobility grant, cooperation with University of Amsterdam</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23. август 2021- 31. октобар 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Вукелић Милица</w:t>
            </w:r>
          </w:p>
        </w:tc>
      </w:tr>
      <w:tr>
        <w:trPr>
          <w:cantSplit w:val="0"/>
          <w:trHeight w:val="249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Mental Health for Youth and Psychological Support Systems: Service Package Development Training for Serbia, – Israel’s Agency for International Development Cooperation The Golda Meir MASHAV Carmel International Training Center</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март 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Џамоња-Игњатовић Тамара</w:t>
            </w:r>
          </w:p>
        </w:tc>
      </w:tr>
      <w:tr>
        <w:trPr>
          <w:cantSplit w:val="0"/>
          <w:trHeight w:val="84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9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Institute of Applied Psychology, Portugal,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10-13. новембар 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111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Rijeka, Faculty of Humanities and Social Sciences, Department of Psychology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15-29. април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Марковић Слободан</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27.март-2. април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A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14-21. мај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29.октобар-4. новембар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Oslo, Norway,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8-12. октобар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B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Amsterdam, study visit (CA19117 STSM)</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5-9. јун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Петровић Ивана</w:t>
            </w:r>
          </w:p>
        </w:tc>
      </w:tr>
      <w:tr>
        <w:trPr>
          <w:cantSplit w:val="0"/>
          <w:trHeight w:val="111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Rijeka, Faculty of Humanities and Social Sciences, Department of Psychology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4-15 мај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Марковић Слободан</w:t>
            </w:r>
          </w:p>
        </w:tc>
      </w:tr>
      <w:tr>
        <w:trPr>
          <w:cantSplit w:val="0"/>
          <w:trHeight w:val="139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 University of Miskolc, Professional Centre for Methodology and Healthcare, Department of Physiology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9-16. април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Тошковић Оливер</w:t>
            </w:r>
          </w:p>
        </w:tc>
      </w:tr>
      <w:tr>
        <w:trPr>
          <w:cantSplit w:val="0"/>
          <w:trHeight w:val="139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CA19117 - Researcher Mental Health (ReMO), Virtual mobility grant, cooperatiom with TIB, Germany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C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март 2023 - 31. октобар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Вукелић Милица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Circle U</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Oslo</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22-25. март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Pecs, Mobility grant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20-25. новембар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19-23. септембар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D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Oslo, Norway,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30.септембар-4. октобар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 University of Graz, Institute of Psychology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22-26. април 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Станковић Биљана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Jagiellonian University, Institute of Psychology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8-22. мај 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E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F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F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F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15-21. децембар 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F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F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F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F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Oslo, Norway,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F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5-8. јун 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CF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bl>
    <w:bookmarkStart w:colFirst="0" w:colLast="0" w:name="bookmark=id.joq402va79i" w:id="31"/>
    <w:bookmarkEnd w:id="31"/>
    <w:p w:rsidR="00000000" w:rsidDel="00000000" w:rsidP="00000000" w:rsidRDefault="00000000" w:rsidRPr="00000000" w14:paraId="00000CF9">
      <w:pPr>
        <w:spacing w:after="0" w:before="24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5.3.б. Доказ о стручном усавршавању и обукама наставника и сарадника</w:t>
      </w:r>
      <w:r w:rsidDel="00000000" w:rsidR="00000000" w:rsidRPr="00000000">
        <w:rPr>
          <w:rtl w:val="0"/>
        </w:rPr>
      </w:r>
    </w:p>
    <w:tbl>
      <w:tblPr>
        <w:tblStyle w:val="Table28"/>
        <w:tblW w:w="93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30"/>
        <w:gridCol w:w="4230"/>
        <w:gridCol w:w="3255"/>
        <w:tblGridChange w:id="0">
          <w:tblGrid>
            <w:gridCol w:w="1830"/>
            <w:gridCol w:w="4230"/>
            <w:gridCol w:w="3255"/>
          </w:tblGrid>
        </w:tblGridChange>
      </w:tblGrid>
      <w:tr>
        <w:trPr>
          <w:cantSplit w:val="0"/>
          <w:trHeight w:val="990" w:hRule="atLeast"/>
          <w:tblHeader w:val="0"/>
        </w:trPr>
        <w:tc>
          <w:tcPr>
            <w:gridSpan w:val="3"/>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CF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Универзитет у Београду – Филозофски факултет</w:t>
            </w:r>
          </w:p>
          <w:p w:rsidR="00000000" w:rsidDel="00000000" w:rsidP="00000000" w:rsidRDefault="00000000" w:rsidRPr="00000000" w14:paraId="00000CF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w:t>
            </w:r>
          </w:p>
          <w:p w:rsidR="00000000" w:rsidDel="00000000" w:rsidP="00000000" w:rsidRDefault="00000000" w:rsidRPr="00000000" w14:paraId="00000CF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Извештај о самовредновању  - 2025                                                       Прилог 5.3.б.</w:t>
            </w:r>
          </w:p>
          <w:p w:rsidR="00000000" w:rsidDel="00000000" w:rsidP="00000000" w:rsidRDefault="00000000" w:rsidRPr="00000000" w14:paraId="00000CFD">
            <w:pPr>
              <w:spacing w:after="0" w:line="240" w:lineRule="auto"/>
              <w:rPr>
                <w:rFonts w:ascii="Times New Roman" w:cs="Times New Roman" w:eastAsia="Times New Roman" w:hAnsi="Times New Roman"/>
                <w:b w:val="1"/>
                <w:sz w:val="24"/>
                <w:szCs w:val="24"/>
              </w:rPr>
            </w:pPr>
            <w:r w:rsidDel="00000000" w:rsidR="00000000" w:rsidRPr="00000000">
              <w:rPr>
                <w:rtl w:val="0"/>
              </w:rPr>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0">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Година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1">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Облик стручног усавршавања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2">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Презиме и име</w:t>
            </w:r>
          </w:p>
        </w:tc>
      </w:tr>
      <w:tr>
        <w:trPr>
          <w:cantSplit w:val="0"/>
          <w:trHeight w:val="84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Хабилитација на Институту за педагошку психологију Универзитета у Ростоку</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Алтарас Aна</w:t>
            </w:r>
          </w:p>
        </w:tc>
      </w:tr>
      <w:tr>
        <w:trPr>
          <w:cantSplit w:val="0"/>
          <w:trHeight w:val="51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из Гешталт психотерапије</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2019-2021.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из РЕБТ психотерапијског модела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Кликовац Тамара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из Дијалектичко бихејвиоралне терапије</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Петровић Никола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0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из Прве психолошке помоћи</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Петровић Никола</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за технику мајндфулнес</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Кликовац Тамара</w:t>
            </w:r>
          </w:p>
        </w:tc>
      </w:tr>
      <w:tr>
        <w:trPr>
          <w:cantSplit w:val="0"/>
          <w:trHeight w:val="84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Safe Places, Thriving Children: Embedding Trauma-Informed Practices into Alternative Care Settings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Џамоња Игњатовић Тамара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Павловићћ Бабић Драгица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1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Алтарас 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Јолић Марјановић Зорана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Крстић Ксенија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Степановић Илић Ивана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Виденовић Марина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2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Никитовић Тијана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Мојовић Здравковић Кристина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Рајић Милана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Ивановић Јован</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A">
            <w:pPr>
              <w:spacing w:after="0" w:line="240" w:lineRule="auto"/>
              <w:rPr>
                <w:rFonts w:ascii="Times New Roman" w:cs="Times New Roman" w:eastAsia="Times New Roman" w:hAnsi="Times New Roman"/>
                <w:color w:val="1f1f1f"/>
                <w:sz w:val="24"/>
                <w:szCs w:val="24"/>
              </w:rPr>
            </w:pPr>
            <w:r w:rsidDel="00000000" w:rsidR="00000000" w:rsidRPr="00000000">
              <w:rPr>
                <w:rFonts w:ascii="Times New Roman" w:cs="Times New Roman" w:eastAsia="Times New Roman" w:hAnsi="Times New Roman"/>
                <w:color w:val="1f1f1f"/>
                <w:sz w:val="24"/>
                <w:szCs w:val="24"/>
                <w:rtl w:val="0"/>
              </w:rPr>
              <w:t xml:space="preserve">Тренинг за тренере за коришћење партиципативних видео метода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7: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D">
            <w:pPr>
              <w:spacing w:after="0" w:line="240" w:lineRule="auto"/>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Обука за употребу story exchange приступа у настави (Narrative 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84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3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4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Introductory Interpretative Phenomenological Analysis (IPA) Training Workshop</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D4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bl>
    <w:p w:rsidR="00000000" w:rsidDel="00000000" w:rsidP="00000000" w:rsidRDefault="00000000" w:rsidRPr="00000000" w14:paraId="00000D42">
      <w:pPr>
        <w:spacing w:after="240" w:before="240"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D43">
      <w:pPr>
        <w:spacing w:after="240" w:before="24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7: КВАЛИТЕТ НАСТАВНИКА И САРАДНИКА</w:t>
      </w:r>
    </w:p>
    <w:bookmarkStart w:colFirst="0" w:colLast="0" w:name="bookmark=id.v6hbl1lrpzb3" w:id="32"/>
    <w:bookmarkEnd w:id="32"/>
    <w:p w:rsidR="00000000" w:rsidDel="00000000" w:rsidP="00000000" w:rsidRDefault="00000000" w:rsidRPr="00000000" w14:paraId="00000D4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7.1.</w:t>
      </w:r>
      <w:r w:rsidDel="00000000" w:rsidR="00000000" w:rsidRPr="00000000">
        <w:rPr>
          <w:rFonts w:ascii="Times New Roman" w:cs="Times New Roman" w:eastAsia="Times New Roman" w:hAnsi="Times New Roman"/>
          <w:sz w:val="24"/>
          <w:szCs w:val="24"/>
          <w:rtl w:val="0"/>
        </w:rPr>
        <w:t xml:space="preserve"> Преглед броја наставника по звањима и статус наставника у високошколској установи (радни однос са пуним и непуним радним временом, ангажовање по уговору) - Студијски програм Психологија</w:t>
      </w:r>
    </w:p>
    <w:p w:rsidR="00000000" w:rsidDel="00000000" w:rsidP="00000000" w:rsidRDefault="00000000" w:rsidRPr="00000000" w14:paraId="00000D4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 Наставници у радном односу са пуним или  непуним радним временом</w:t>
      </w:r>
    </w:p>
    <w:p w:rsidR="00000000" w:rsidDel="00000000" w:rsidP="00000000" w:rsidRDefault="00000000" w:rsidRPr="00000000" w14:paraId="00000D46">
      <w:pPr>
        <w:spacing w:after="0" w:line="240" w:lineRule="auto"/>
        <w:jc w:val="both"/>
        <w:rPr>
          <w:rFonts w:ascii="Times New Roman" w:cs="Times New Roman" w:eastAsia="Times New Roman" w:hAnsi="Times New Roman"/>
          <w:sz w:val="24"/>
          <w:szCs w:val="24"/>
        </w:rPr>
      </w:pPr>
      <w:r w:rsidDel="00000000" w:rsidR="00000000" w:rsidRPr="00000000">
        <w:rPr>
          <w:rtl w:val="0"/>
        </w:rPr>
      </w:r>
    </w:p>
    <w:tbl>
      <w:tblPr>
        <w:tblStyle w:val="Table29"/>
        <w:tblW w:w="96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10"/>
        <w:gridCol w:w="1545"/>
        <w:gridCol w:w="2265"/>
        <w:gridCol w:w="1095"/>
        <w:gridCol w:w="1230"/>
        <w:gridCol w:w="1125"/>
        <w:gridCol w:w="1830"/>
        <w:tblGridChange w:id="0">
          <w:tblGrid>
            <w:gridCol w:w="510"/>
            <w:gridCol w:w="1545"/>
            <w:gridCol w:w="2265"/>
            <w:gridCol w:w="1095"/>
            <w:gridCol w:w="1230"/>
            <w:gridCol w:w="1125"/>
            <w:gridCol w:w="1830"/>
          </w:tblGrid>
        </w:tblGridChange>
      </w:tblGrid>
      <w:tr>
        <w:trPr>
          <w:cantSplit w:val="0"/>
          <w:trHeight w:val="78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47">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Р.б.</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48">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49">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4A">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Звање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4B">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Датум избора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4C">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запослења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4D">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Ужа научна, уметничка односно стручна област за коју је биран</w:t>
            </w:r>
          </w:p>
        </w:tc>
      </w:tr>
      <w:tr>
        <w:trPr>
          <w:cantSplit w:val="0"/>
          <w:trHeight w:val="453"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4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4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2906957710138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Душан, Бошко, Стојнов</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12.04.2006.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Клиничка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1306965710073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Александер, Димитрије, Бауцал</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15.10.2014.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3004975715082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Горан, Алтарас Димитријевић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5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15.06.2022.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2407959715238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Жарко, Пешикан Аврамовић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27.05.2020.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0302962788420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Борјанка, Славко, Батинић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21.03.2023.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6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1004965715400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Данијела, Славиша, Петровић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13.11.2019.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2408964710135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Дејан, Драгослав, Лаловић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20.05.2014.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7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3110955710097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 Бранко, Попадић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10.11.2010.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0210977778012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Душица, Миодраг, Филиповић Ђурђевић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23.11.2022.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2501964860072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8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Горан, Драгомир, Кнежевић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16.07.2014.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2112956715202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Гордана, Лазар, Вулевић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01.10.2022.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1810975715219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Ирис, Лав, Жежељ</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21.03.2023.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0601953714209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Миланко, Митар, Чабаркапа</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13.12.2017.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1606971710097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Небојша, Боривој, Петровић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20.02.2019.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2101964104113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Небојша, Здравко, Мајсторовић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02.10.2023.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2006964710231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Петар, Миодраг, Јевремовић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27.05.2020.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1704962763511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 Светомир, Марковић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13.12.2017.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1607971715613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Тамара, Данило, Кликовац</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01.07.2024.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2806961715131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Тамара, Звонимир, Џамоња Игњатовић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0501965788424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Татјана, Добросав, Вукосављевић-Гвозден</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13.04.2016.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2203979265013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Вања, Радован, 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20.04.2022.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1405971710253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Василије, Петар, Гвозденовић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07.12.2016.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1502980770043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Зоран, Миломир, Павловић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26.09.2022.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3108985715080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Данка, Бошко, Пурић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1601962775044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Драгица, Бранислав, Павловић-Бабић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1206962110003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Горан, Ђуро, Опачић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19.05.2020.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1410961715145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Бранко, Петровић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0208973715259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Живорад, Степановић Илић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2811979715310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Јелена, Бранко, Павловић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1610979715311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Каја, Мирољуб, Дамњановић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12.07.2023.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0611974715367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Ксенија, Љубиша, Крстић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08.11.2022.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3008977762040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Оливер, Мирослав, Тошковић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30.03.2021.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2211977335114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Зорана, Душан, Јолић Марјановић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19.05.2020.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1903973710064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Александар, Ацо, Зорић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08.11.2022.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2410983765018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Биљана, Драган, Станковић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08.11.2022.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0511973780020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 Радослав, Јанковић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2010978715225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Драгољуб, Перуничић Младеновић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06.07.2021.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1310958710138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Лазар, Ратко, Тењовић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0509984715277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Милица, Бранко, Вукелић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23.10.2018.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1806973815030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Снежана, Ружа, Светозаревић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1009984710217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Никола, Мирослав, Петровић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1410985185015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Оља, Синиша, Јовановић Милановић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12.07.2023.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bl>
    <w:p w:rsidR="00000000" w:rsidDel="00000000" w:rsidP="00000000" w:rsidRDefault="00000000" w:rsidRPr="00000000" w14:paraId="00000E74">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E7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 Наставници страних језика</w:t>
      </w:r>
    </w:p>
    <w:p w:rsidR="00000000" w:rsidDel="00000000" w:rsidP="00000000" w:rsidRDefault="00000000" w:rsidRPr="00000000" w14:paraId="00000E76">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E77">
      <w:pPr>
        <w:spacing w:after="0" w:line="24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26"/>
      </w:sdtPr>
      <w:sdtContent>
        <w:tbl>
          <w:tblPr>
            <w:tblStyle w:val="Table30"/>
            <w:tblW w:w="96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10"/>
            <w:gridCol w:w="1545"/>
            <w:gridCol w:w="2265"/>
            <w:gridCol w:w="1095"/>
            <w:gridCol w:w="1230"/>
            <w:gridCol w:w="1125"/>
            <w:gridCol w:w="1830"/>
            <w:tblGridChange w:id="0">
              <w:tblGrid>
                <w:gridCol w:w="510"/>
                <w:gridCol w:w="1545"/>
                <w:gridCol w:w="2265"/>
                <w:gridCol w:w="1095"/>
                <w:gridCol w:w="1230"/>
                <w:gridCol w:w="1125"/>
                <w:gridCol w:w="1830"/>
              </w:tblGrid>
            </w:tblGridChange>
          </w:tblGrid>
          <w:tr>
            <w:trPr>
              <w:cantSplit w:val="0"/>
              <w:trHeight w:val="73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8">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Р.б.</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9">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A">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B">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Звање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C">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Датум избора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D">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запослења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E">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Ужа научна, уметничка односно стручна област за коју је биран</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2503970715257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Љубомир, Поповић Пецић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Наставник страног језика</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Енглески језик</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1605982865010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Маја, Драгослав, Стевановић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Наставник страног језика</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Енглески језик</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8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2801968715089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8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Данијела, Светозар, Ђоровић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21.03.2023.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Италијански језик</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9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2210967715184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Катарина, Коста, Кржељ</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06.07.2021.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Немачки језик</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9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2309985726815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Мирјана, Слободан, Адамовић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9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23.06.2020.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A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A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Руски језик</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A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A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0209970715068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A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Милица, Милан, Мирић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A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A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30.03.2021.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A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EA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Француски језик</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A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EAA">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1505977715197</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EAB">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Анета, Гојко, Тривић</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EAC">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Доцент</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EAD">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12.07.2022.</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EAE">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100</w:t>
                </w:r>
              </w:p>
            </w:tc>
            <w:tc>
              <w:tcPr>
                <w:tcBorders>
                  <w:top w:color="000000" w:space="0" w:sz="5" w:val="single"/>
                  <w:left w:color="000000" w:space="0" w:sz="5" w:val="single"/>
                  <w:bottom w:color="000000" w:space="0" w:sz="10" w:val="single"/>
                  <w:right w:color="000000" w:space="0" w:sz="10" w:val="single"/>
                </w:tcBorders>
                <w:tcMar>
                  <w:top w:w="0.0" w:type="dxa"/>
                  <w:left w:w="100.0" w:type="dxa"/>
                  <w:bottom w:w="0.0" w:type="dxa"/>
                  <w:right w:w="100.0" w:type="dxa"/>
                </w:tcMar>
              </w:tcPr>
              <w:p w:rsidR="00000000" w:rsidDel="00000000" w:rsidP="00000000" w:rsidRDefault="00000000" w:rsidRPr="00000000" w14:paraId="00000EAF">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Шпански језик</w:t>
                </w:r>
              </w:p>
            </w:tc>
          </w:tr>
        </w:tbl>
      </w:sdtContent>
    </w:sdt>
    <w:p w:rsidR="00000000" w:rsidDel="00000000" w:rsidP="00000000" w:rsidRDefault="00000000" w:rsidRPr="00000000" w14:paraId="00000EB0">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EB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 Наставници ангажовани по уговору</w:t>
      </w:r>
    </w:p>
    <w:p w:rsidR="00000000" w:rsidDel="00000000" w:rsidP="00000000" w:rsidRDefault="00000000" w:rsidRPr="00000000" w14:paraId="00000EB2">
      <w:pPr>
        <w:spacing w:after="0" w:line="240" w:lineRule="auto"/>
        <w:jc w:val="both"/>
        <w:rPr>
          <w:rFonts w:ascii="Times New Roman" w:cs="Times New Roman" w:eastAsia="Times New Roman" w:hAnsi="Times New Roman"/>
          <w:sz w:val="24"/>
          <w:szCs w:val="24"/>
        </w:rPr>
      </w:pPr>
      <w:r w:rsidDel="00000000" w:rsidR="00000000" w:rsidRPr="00000000">
        <w:rPr>
          <w:rtl w:val="0"/>
        </w:rPr>
      </w:r>
    </w:p>
    <w:tbl>
      <w:tblPr>
        <w:tblStyle w:val="Table31"/>
        <w:tblW w:w="955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85"/>
        <w:gridCol w:w="1410"/>
        <w:gridCol w:w="1695"/>
        <w:gridCol w:w="1080"/>
        <w:gridCol w:w="1140"/>
        <w:gridCol w:w="900"/>
        <w:gridCol w:w="1260"/>
        <w:gridCol w:w="1485"/>
        <w:tblGridChange w:id="0">
          <w:tblGrid>
            <w:gridCol w:w="585"/>
            <w:gridCol w:w="1410"/>
            <w:gridCol w:w="1695"/>
            <w:gridCol w:w="1080"/>
            <w:gridCol w:w="1140"/>
            <w:gridCol w:w="900"/>
            <w:gridCol w:w="1260"/>
            <w:gridCol w:w="1485"/>
          </w:tblGrid>
        </w:tblGridChange>
      </w:tblGrid>
      <w:tr>
        <w:trPr>
          <w:cantSplit w:val="0"/>
          <w:trHeight w:val="97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B3">
            <w:pPr>
              <w:spacing w:after="0" w:befor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Р.б.</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B4">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B5">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B6">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Звање</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B7">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Датум избора</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B8">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Број уговора</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B9">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Сагласност број</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EBA">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Област за коју је биран</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BB">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BC">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3003970767010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BD">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Александра, Милан, Павловић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BE">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BF">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10.10.2019.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0">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10-1/114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1">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2">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Неурологија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3">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4">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0610972715088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5">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Биљана, Мирослав, Стојковић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6">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7">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17.10.2018.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8">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10-1/123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9">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15/107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A">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Генетика и еволуција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B">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C">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2606967715088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D">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Надежда, Живорад, Недељковић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E">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F">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09.11.2011.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0">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10-1/119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1">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15/106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2">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Физиологија животиња и човека</w:t>
            </w:r>
          </w:p>
        </w:tc>
      </w:tr>
    </w:tbl>
    <w:p w:rsidR="00000000" w:rsidDel="00000000" w:rsidP="00000000" w:rsidRDefault="00000000" w:rsidRPr="00000000" w14:paraId="00000ED3">
      <w:pPr>
        <w:spacing w:after="0" w:line="24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usdi5x1foueh" w:id="33"/>
    <w:bookmarkEnd w:id="33"/>
    <w:p w:rsidR="00000000" w:rsidDel="00000000" w:rsidP="00000000" w:rsidRDefault="00000000" w:rsidRPr="00000000" w14:paraId="00000ED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7.2</w:t>
      </w:r>
      <w:r w:rsidDel="00000000" w:rsidR="00000000" w:rsidRPr="00000000">
        <w:rPr>
          <w:rFonts w:ascii="Times New Roman" w:cs="Times New Roman" w:eastAsia="Times New Roman" w:hAnsi="Times New Roman"/>
          <w:sz w:val="24"/>
          <w:szCs w:val="24"/>
          <w:rtl w:val="0"/>
        </w:rPr>
        <w:t xml:space="preserve">. Преглед броја сарадника и статус сарадника у високошколској установи (радни однос са пуним и непуним радним временом, ангажовање по уговору) - Студијски програм Психологија</w:t>
      </w:r>
    </w:p>
    <w:p w:rsidR="00000000" w:rsidDel="00000000" w:rsidP="00000000" w:rsidRDefault="00000000" w:rsidRPr="00000000" w14:paraId="00000ED5">
      <w:pPr>
        <w:spacing w:after="0" w:line="240" w:lineRule="auto"/>
        <w:jc w:val="both"/>
        <w:rPr>
          <w:rFonts w:ascii="Times New Roman" w:cs="Times New Roman" w:eastAsia="Times New Roman" w:hAnsi="Times New Roman"/>
          <w:sz w:val="24"/>
          <w:szCs w:val="24"/>
        </w:rPr>
      </w:pPr>
      <w:r w:rsidDel="00000000" w:rsidR="00000000" w:rsidRPr="00000000">
        <w:rPr>
          <w:rtl w:val="0"/>
        </w:rPr>
      </w:r>
    </w:p>
    <w:tbl>
      <w:tblPr>
        <w:tblStyle w:val="Table32"/>
        <w:tblW w:w="88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95"/>
        <w:gridCol w:w="1515"/>
        <w:gridCol w:w="1455"/>
        <w:gridCol w:w="1005"/>
        <w:gridCol w:w="1200"/>
        <w:gridCol w:w="1140"/>
        <w:gridCol w:w="2085"/>
        <w:tblGridChange w:id="0">
          <w:tblGrid>
            <w:gridCol w:w="495"/>
            <w:gridCol w:w="1515"/>
            <w:gridCol w:w="1455"/>
            <w:gridCol w:w="1005"/>
            <w:gridCol w:w="1200"/>
            <w:gridCol w:w="1140"/>
            <w:gridCol w:w="2085"/>
          </w:tblGrid>
        </w:tblGridChange>
      </w:tblGrid>
      <w:tr>
        <w:trPr>
          <w:cantSplit w:val="0"/>
          <w:trHeight w:val="93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6">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Р.б.</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7">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8">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9">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Звање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A">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Датум избора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B">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запослења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C">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Ужа научна, уметничка односно стручна област за коју је биран</w:t>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D">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DE">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1110991865008</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DF">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Сања, Горан, Грбић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0">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1">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22.12.2022.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2">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3">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0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E4">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5">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2411993870002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6">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Предраг, Тања, Недимовић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7">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8">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30.05.2024.</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9">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A">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0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EB">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C">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1807991715260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D">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Јелисавета, Миодраг, Белић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E">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EF">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22.09.2022.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0">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1">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F2">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3">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1410992715062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4">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Катарина, Зоран, Мићић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5">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6">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22.02.2024.</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7">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8">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F9">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A">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0605982715023</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B">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Марија, Саво, Богићевић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C">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D">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25.02.2022.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E">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EFF">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bl>
    <w:p w:rsidR="00000000" w:rsidDel="00000000" w:rsidP="00000000" w:rsidRDefault="00000000" w:rsidRPr="00000000" w14:paraId="00000F00">
      <w:pPr>
        <w:spacing w:after="0" w:line="36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tkn2w252fpxt" w:id="34"/>
    <w:bookmarkEnd w:id="34"/>
    <w:p w:rsidR="00000000" w:rsidDel="00000000" w:rsidP="00000000" w:rsidRDefault="00000000" w:rsidRPr="00000000" w14:paraId="00000F0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highlight w:val="white"/>
          <w:rtl w:val="0"/>
        </w:rPr>
        <w:t xml:space="preserve">Прилог 7.2</w:t>
      </w:r>
      <w:r w:rsidDel="00000000" w:rsidR="00000000" w:rsidRPr="00000000">
        <w:rPr>
          <w:rFonts w:ascii="Times New Roman" w:cs="Times New Roman" w:eastAsia="Times New Roman" w:hAnsi="Times New Roman"/>
          <w:sz w:val="24"/>
          <w:szCs w:val="24"/>
          <w:highlight w:val="white"/>
          <w:rtl w:val="0"/>
        </w:rPr>
        <w:t xml:space="preserve">. Од</w:t>
      </w:r>
      <w:r w:rsidDel="00000000" w:rsidR="00000000" w:rsidRPr="00000000">
        <w:rPr>
          <w:rFonts w:ascii="Times New Roman" w:cs="Times New Roman" w:eastAsia="Times New Roman" w:hAnsi="Times New Roman"/>
          <w:sz w:val="24"/>
          <w:szCs w:val="24"/>
          <w:rtl w:val="0"/>
        </w:rPr>
        <w:t xml:space="preserve">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 - Студијски програм Психологија</w:t>
      </w:r>
    </w:p>
    <w:sdt>
      <w:sdtPr>
        <w:lock w:val="contentLocked"/>
        <w:tag w:val="goog_rdk_27"/>
      </w:sdtPr>
      <w:sdtContent>
        <w:tbl>
          <w:tblPr>
            <w:tblStyle w:val="Table33"/>
            <w:tblW w:w="93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10"/>
            <w:gridCol w:w="2550"/>
            <w:gridCol w:w="3585"/>
            <w:tblGridChange w:id="0">
              <w:tblGrid>
                <w:gridCol w:w="3210"/>
                <w:gridCol w:w="2550"/>
                <w:gridCol w:w="3585"/>
              </w:tblGrid>
            </w:tblGridChange>
          </w:tblGrid>
          <w:tr>
            <w:trPr>
              <w:cantSplit w:val="0"/>
              <w:tblHeader w:val="0"/>
            </w:trPr>
            <w:tc>
              <w:tcPr>
                <w:vAlign w:val="center"/>
              </w:tcPr>
              <w:p w:rsidR="00000000" w:rsidDel="00000000" w:rsidP="00000000" w:rsidRDefault="00000000" w:rsidRPr="00000000" w14:paraId="00000F0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Звање</w:t>
                </w:r>
              </w:p>
            </w:tc>
            <w:tc>
              <w:tcPr>
                <w:vAlign w:val="center"/>
              </w:tcPr>
              <w:p w:rsidR="00000000" w:rsidDel="00000000" w:rsidP="00000000" w:rsidRDefault="00000000" w:rsidRPr="00000000" w14:paraId="00000F0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Укупан број наставника</w:t>
                </w:r>
              </w:p>
            </w:tc>
            <w:tc>
              <w:tcPr>
                <w:vAlign w:val="center"/>
              </w:tcPr>
              <w:p w:rsidR="00000000" w:rsidDel="00000000" w:rsidP="00000000" w:rsidRDefault="00000000" w:rsidRPr="00000000" w14:paraId="00000F04">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Укупан број студената на основним академским студијама</w:t>
                </w:r>
              </w:p>
            </w:tc>
          </w:tr>
          <w:tr>
            <w:trPr>
              <w:cantSplit w:val="0"/>
              <w:tblHeader w:val="0"/>
            </w:trPr>
            <w:tc>
              <w:tcPr/>
              <w:p w:rsidR="00000000" w:rsidDel="00000000" w:rsidP="00000000" w:rsidRDefault="00000000" w:rsidRPr="00000000" w14:paraId="00000F0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Редовни професор</w:t>
                </w:r>
              </w:p>
            </w:tc>
            <w:tc>
              <w:tcPr/>
              <w:p w:rsidR="00000000" w:rsidDel="00000000" w:rsidP="00000000" w:rsidRDefault="00000000" w:rsidRPr="00000000" w14:paraId="00000F06">
                <w:pPr>
                  <w:tabs>
                    <w:tab w:val="left" w:leader="none" w:pos="564"/>
                  </w:tabs>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23</w:t>
                </w:r>
              </w:p>
            </w:tc>
            <w:tc>
              <w:tcPr>
                <w:vMerge w:val="restart"/>
                <w:vAlign w:val="center"/>
              </w:tcPr>
              <w:p w:rsidR="00000000" w:rsidDel="00000000" w:rsidP="00000000" w:rsidRDefault="00000000" w:rsidRPr="00000000" w14:paraId="00000F07">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464</w:t>
                </w:r>
              </w:p>
            </w:tc>
          </w:tr>
          <w:tr>
            <w:trPr>
              <w:cantSplit w:val="0"/>
              <w:tblHeader w:val="0"/>
            </w:trPr>
            <w:tc>
              <w:tcPr/>
              <w:p w:rsidR="00000000" w:rsidDel="00000000" w:rsidP="00000000" w:rsidRDefault="00000000" w:rsidRPr="00000000" w14:paraId="00000F0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Ванредни професор</w:t>
                </w:r>
              </w:p>
            </w:tc>
            <w:tc>
              <w:tcPr/>
              <w:p w:rsidR="00000000" w:rsidDel="00000000" w:rsidP="00000000" w:rsidRDefault="00000000" w:rsidRPr="00000000" w14:paraId="00000F09">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vMerge w:val="continue"/>
                <w:vAlign w:val="center"/>
              </w:tcPr>
              <w:p w:rsidR="00000000" w:rsidDel="00000000" w:rsidP="00000000" w:rsidRDefault="00000000" w:rsidRPr="00000000" w14:paraId="00000F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r>
          <w:tr>
            <w:trPr>
              <w:cantSplit w:val="0"/>
              <w:tblHeader w:val="0"/>
            </w:trPr>
            <w:tc>
              <w:tcPr/>
              <w:p w:rsidR="00000000" w:rsidDel="00000000" w:rsidP="00000000" w:rsidRDefault="00000000" w:rsidRPr="00000000" w14:paraId="00000F0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Доцент</w:t>
                </w:r>
              </w:p>
            </w:tc>
            <w:tc>
              <w:tcPr/>
              <w:p w:rsidR="00000000" w:rsidDel="00000000" w:rsidP="00000000" w:rsidRDefault="00000000" w:rsidRPr="00000000" w14:paraId="00000F0C">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vMerge w:val="continue"/>
                <w:vAlign w:val="center"/>
              </w:tcPr>
              <w:p w:rsidR="00000000" w:rsidDel="00000000" w:rsidP="00000000" w:rsidRDefault="00000000" w:rsidRPr="00000000" w14:paraId="00000F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r>
          <w:tr>
            <w:trPr>
              <w:cantSplit w:val="0"/>
              <w:tblHeader w:val="0"/>
            </w:trPr>
            <w:tc>
              <w:tcPr/>
              <w:p w:rsidR="00000000" w:rsidDel="00000000" w:rsidP="00000000" w:rsidRDefault="00000000" w:rsidRPr="00000000" w14:paraId="00000F0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Наставник страног језика</w:t>
                </w:r>
              </w:p>
            </w:tc>
            <w:tc>
              <w:tcPr/>
              <w:p w:rsidR="00000000" w:rsidDel="00000000" w:rsidP="00000000" w:rsidRDefault="00000000" w:rsidRPr="00000000" w14:paraId="00000F0F">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vMerge w:val="continue"/>
                <w:vAlign w:val="center"/>
              </w:tcPr>
              <w:p w:rsidR="00000000" w:rsidDel="00000000" w:rsidP="00000000" w:rsidRDefault="00000000" w:rsidRPr="00000000" w14:paraId="00000F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r>
        </w:tbl>
      </w:sdtContent>
    </w:sdt>
    <w:p w:rsidR="00000000" w:rsidDel="00000000" w:rsidP="00000000" w:rsidRDefault="00000000" w:rsidRPr="00000000" w14:paraId="00000F11">
      <w:pPr>
        <w:spacing w:after="0" w:line="240" w:lineRule="auto"/>
        <w:jc w:val="both"/>
        <w:rPr>
          <w:rFonts w:ascii="Times New Roman" w:cs="Times New Roman" w:eastAsia="Times New Roman" w:hAnsi="Times New Roman"/>
          <w:highlight w:val="yellow"/>
        </w:rPr>
      </w:pPr>
      <w:r w:rsidDel="00000000" w:rsidR="00000000" w:rsidRPr="00000000">
        <w:rPr>
          <w:rtl w:val="0"/>
        </w:rPr>
      </w:r>
    </w:p>
    <w:p w:rsidR="00000000" w:rsidDel="00000000" w:rsidP="00000000" w:rsidRDefault="00000000" w:rsidRPr="00000000" w14:paraId="00000F12">
      <w:pPr>
        <w:spacing w:after="0" w:line="240" w:lineRule="auto"/>
        <w:jc w:val="both"/>
        <w:rPr>
          <w:rFonts w:ascii="Times New Roman" w:cs="Times New Roman" w:eastAsia="Times New Roman" w:hAnsi="Times New Roman"/>
          <w:highlight w:val="yellow"/>
        </w:rPr>
      </w:pPr>
      <w:r w:rsidDel="00000000" w:rsidR="00000000" w:rsidRPr="00000000">
        <w:rPr>
          <w:rtl w:val="0"/>
        </w:rPr>
      </w:r>
    </w:p>
    <w:sdt>
      <w:sdtPr>
        <w:lock w:val="contentLocked"/>
        <w:tag w:val="goog_rdk_28"/>
      </w:sdtPr>
      <w:sdtContent>
        <w:tbl>
          <w:tblPr>
            <w:tblStyle w:val="Table34"/>
            <w:tblW w:w="931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40"/>
            <w:gridCol w:w="3015"/>
            <w:gridCol w:w="2760"/>
            <w:tblGridChange w:id="0">
              <w:tblGrid>
                <w:gridCol w:w="3540"/>
                <w:gridCol w:w="3015"/>
                <w:gridCol w:w="2760"/>
              </w:tblGrid>
            </w:tblGridChange>
          </w:tblGrid>
          <w:tr>
            <w:trPr>
              <w:cantSplit w:val="0"/>
              <w:tblHeader w:val="0"/>
            </w:trPr>
            <w:tc>
              <w:tcPr/>
              <w:p w:rsidR="00000000" w:rsidDel="00000000" w:rsidP="00000000" w:rsidRDefault="00000000" w:rsidRPr="00000000" w14:paraId="00000F1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Категорија</w:t>
                </w:r>
              </w:p>
            </w:tc>
            <w:tc>
              <w:tcPr/>
              <w:p w:rsidR="00000000" w:rsidDel="00000000" w:rsidP="00000000" w:rsidRDefault="00000000" w:rsidRPr="00000000" w14:paraId="00000F14">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Укупан број</w:t>
                </w:r>
              </w:p>
            </w:tc>
            <w:tc>
              <w:tcPr/>
              <w:p w:rsidR="00000000" w:rsidDel="00000000" w:rsidP="00000000" w:rsidRDefault="00000000" w:rsidRPr="00000000" w14:paraId="00000F15">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Однос</w:t>
                </w:r>
              </w:p>
            </w:tc>
          </w:tr>
          <w:tr>
            <w:trPr>
              <w:cantSplit w:val="0"/>
              <w:tblHeader w:val="0"/>
            </w:trPr>
            <w:tc>
              <w:tcPr/>
              <w:p w:rsidR="00000000" w:rsidDel="00000000" w:rsidP="00000000" w:rsidRDefault="00000000" w:rsidRPr="00000000" w14:paraId="00000F1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студената</w:t>
                </w:r>
              </w:p>
            </w:tc>
            <w:tc>
              <w:tcPr/>
              <w:p w:rsidR="00000000" w:rsidDel="00000000" w:rsidP="00000000" w:rsidRDefault="00000000" w:rsidRPr="00000000" w14:paraId="00000F17">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464</w:t>
                </w:r>
              </w:p>
            </w:tc>
            <w:tc>
              <w:tcPr>
                <w:vMerge w:val="restart"/>
              </w:tcPr>
              <w:p w:rsidR="00000000" w:rsidDel="00000000" w:rsidP="00000000" w:rsidRDefault="00000000" w:rsidRPr="00000000" w14:paraId="00000F18">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9,47</w:t>
                </w:r>
              </w:p>
            </w:tc>
          </w:tr>
          <w:tr>
            <w:trPr>
              <w:cantSplit w:val="0"/>
              <w:tblHeader w:val="0"/>
            </w:trPr>
            <w:tc>
              <w:tcPr/>
              <w:p w:rsidR="00000000" w:rsidDel="00000000" w:rsidP="00000000" w:rsidRDefault="00000000" w:rsidRPr="00000000" w14:paraId="00000F1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наставника</w:t>
                </w:r>
              </w:p>
            </w:tc>
            <w:tc>
              <w:tcPr/>
              <w:p w:rsidR="00000000" w:rsidDel="00000000" w:rsidP="00000000" w:rsidRDefault="00000000" w:rsidRPr="00000000" w14:paraId="00000F1A">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49</w:t>
                </w:r>
              </w:p>
            </w:tc>
            <w:tc>
              <w:tcPr>
                <w:vMerge w:val="continue"/>
              </w:tcPr>
              <w:p w:rsidR="00000000" w:rsidDel="00000000" w:rsidP="00000000" w:rsidRDefault="00000000" w:rsidRPr="00000000" w14:paraId="00000F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r>
        </w:tbl>
      </w:sdtContent>
    </w:sdt>
    <w:p w:rsidR="00000000" w:rsidDel="00000000" w:rsidP="00000000" w:rsidRDefault="00000000" w:rsidRPr="00000000" w14:paraId="00000F1C">
      <w:pPr>
        <w:spacing w:after="240" w:before="24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F1D">
      <w:pPr>
        <w:spacing w:after="240" w:before="24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10: КВАЛИТЕТ УПРАВЉАЊА ВИСОКОШКОЛСКОМ УСТАНОВОМ И  КВАЛИТЕТ НЕНАСТАВНЕ ПОДРШКЕ</w:t>
      </w:r>
    </w:p>
    <w:p w:rsidR="00000000" w:rsidDel="00000000" w:rsidP="00000000" w:rsidRDefault="00000000" w:rsidRPr="00000000" w14:paraId="00000F1E">
      <w:pPr>
        <w:spacing w:after="24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ПРИЛОЗИ И ПОКЗАТЕЉИ ЗА СТАНДАРД 10.</w:t>
      </w:r>
    </w:p>
    <w:bookmarkStart w:colFirst="0" w:colLast="0" w:name="bookmark=kix.jedhidmtn6p5" w:id="35"/>
    <w:bookmarkEnd w:id="35"/>
    <w:p w:rsidR="00000000" w:rsidDel="00000000" w:rsidP="00000000" w:rsidRDefault="00000000" w:rsidRPr="00000000" w14:paraId="00000F1F">
      <w:pPr>
        <w:spacing w:after="0" w:befor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sz w:val="24"/>
          <w:szCs w:val="24"/>
          <w:rtl w:val="0"/>
        </w:rPr>
        <w:t xml:space="preserve">Табела 10.1.</w:t>
      </w:r>
      <w:r w:rsidDel="00000000" w:rsidR="00000000" w:rsidRPr="00000000">
        <w:rPr>
          <w:rFonts w:ascii="Times New Roman" w:cs="Times New Roman" w:eastAsia="Times New Roman" w:hAnsi="Times New Roman"/>
          <w:sz w:val="24"/>
          <w:szCs w:val="24"/>
          <w:rtl w:val="0"/>
        </w:rPr>
        <w:t xml:space="preserve">  Број  ненаставних  радника  стално  запослених  у  високошколској установи у оквиру одговарајућих организационих јединица </w:t>
      </w:r>
      <w:r w:rsidDel="00000000" w:rsidR="00000000" w:rsidRPr="00000000">
        <w:rPr>
          <w:rtl w:val="0"/>
        </w:rPr>
      </w:r>
    </w:p>
    <w:tbl>
      <w:tblPr>
        <w:tblStyle w:val="Table35"/>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40"/>
        <w:gridCol w:w="1710"/>
        <w:gridCol w:w="2130"/>
        <w:gridCol w:w="1545"/>
        <w:gridCol w:w="1890"/>
        <w:gridCol w:w="1065"/>
        <w:tblGridChange w:id="0">
          <w:tblGrid>
            <w:gridCol w:w="540"/>
            <w:gridCol w:w="1710"/>
            <w:gridCol w:w="2130"/>
            <w:gridCol w:w="1545"/>
            <w:gridCol w:w="1890"/>
            <w:gridCol w:w="1065"/>
          </w:tblGrid>
        </w:tblGridChange>
      </w:tblGrid>
      <w:tr>
        <w:trPr>
          <w:cantSplit w:val="0"/>
          <w:trHeight w:val="735" w:hRule="atLeast"/>
          <w:tblHeader w:val="0"/>
        </w:trPr>
        <w:tc>
          <w:tcPr>
            <w:tcBorders>
              <w:top w:color="000000" w:space="0" w:sz="5" w:val="single"/>
              <w:left w:color="000000" w:space="0" w:sz="5" w:val="single"/>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F20">
            <w:pPr>
              <w:spacing w:after="0" w:line="240" w:lineRule="auto"/>
              <w:rPr>
                <w:rFonts w:ascii="Times New Roman" w:cs="Times New Roman" w:eastAsia="Times New Roman" w:hAnsi="Times New Roman"/>
                <w:sz w:val="20"/>
                <w:szCs w:val="20"/>
              </w:rPr>
            </w:pP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F2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Назив организационе јединице</w:t>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F2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Радно место</w:t>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F2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F2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F2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Квалифи-кација</w:t>
            </w:r>
          </w:p>
        </w:tc>
      </w:tr>
      <w:tr>
        <w:trPr>
          <w:cantSplit w:val="0"/>
          <w:trHeight w:val="49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2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андрагогију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2903983787840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Бранкица, Бранко, Никитовић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2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археологију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3110982781028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Срђан, Слободан, Ракоњац</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3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археологију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1602985715185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Радмила, Миодраг, Балабан</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3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етнологију и антропологију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0504977781017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Давор, Славољуб, Петровић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3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етнологију и антропологију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1307963715023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Јасна, Слободан, Мијаиловић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4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0809985710183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Љубомир, Радомир, Стевановић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4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1601985860049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Жељко, Ненад, Манчић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5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3004982115015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Милијана, Милан, Ђерић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5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 уметности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1110979715106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Александра, Драган, Илијевски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5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 уметности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0105990715021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Милица, Бранислав, Савић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6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2910981710111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Мирослав, Мирослав, Поповић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6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2007960715111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Катарина, Михаило, Ковачевић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6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1712965715200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Татјана, Милан, Недин</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7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2701976715247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Верислава, Љубомир, Баруџија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7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класичне науке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1011983710218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Урош, Фрања, Рајчевић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8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класичне науке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1908979385035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Ведрана, Душан, Марлог</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8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класичне науке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1407957710006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Коста, Ђорђе, Кнежевић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8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педагогију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2704963779113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Гордана, Ђорђе, Брашанац</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9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педагогију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1908983786044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Марија, Миодраг, Шаранчић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9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психологију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0803979752917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Владимир, Живомир, Тирнанић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9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психологију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2504986750016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Пеђа, Бора, Димитријевић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A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социологију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1307959186512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Драгица, Нико, Крсмановић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A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социологију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2801961715202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Мирко, Радисављевић-Ћипаризовић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B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Секретар факултета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1812957710156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 Данило, Иванежа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B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Секретар факултета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0801975710559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 Томислав, Вукашиновић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B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Секретар факултета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2004991725086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Валентина, Љубомир, Лепојевић Коларић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C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Шеф кабинета декана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1904956715172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Слободанка, Марко, Ђурковић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C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Шеф кабинета декана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1608980715258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Славко, Павловић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C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0907977715046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Олга, Бранимир, Марковић Росић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D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1410981715044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Мила, Милан, Бакић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D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(обезбеђивање квалитета)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2709979737528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Маријана, Небојша, Дражић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E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набавке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2904969177181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Соња, Момир, Мирковић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E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набавке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Стручнотехнички сарадник за остале делатности (послови набавке)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0604984715083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Сузана, Зоран, Стојановић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E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Институт за психологију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лаборанта)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1509994715139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Ксенија, Михајло, Мишић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F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библијску филологију и херменеутику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стручни сарадник за истраживачке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2301969112288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Родољуб, Србослав, Кубат</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F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теорију историје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научни сарадник (виши стручни сарадник за истраживачке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0810960710055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Александар, Владимир, Фотић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F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теорију историје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Стручни саветник за истраживачке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2908959710065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Милош, Петар, Антоновић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0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Курир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1110975710088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 Милан, Богдановић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0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Курир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1904997860160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Ненад, Миладин, Мићић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1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Курир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2603998722210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Лазар, Дона, Стевановић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1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Курир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0903957710034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Мирољуб, Љубомир, Гвозденовић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1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3110985330248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Матија, Ћамила, Садовић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2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3011956785017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Ранко, Станисављевић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2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2305993795014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Зора, Жељко, Јовановић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2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из области радних односа)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2609956715107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Радмила, Светозар, Ђорђевић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3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из области радних односа)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0805994756018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Катарина, Ивица, Тодоровић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6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3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подршке научноистраживачком и наставном раду)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0702966715213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Светлана, Милорад, Соколовић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4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(правни послови)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1501968715219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Снежана, Лазар, Николић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4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Стручнотехнички сарадник за остале делатности (послови писарнице)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1506976715297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Илинка, Душан, Стевановић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4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1207994710297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Петар, Томислав, Станисављевић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5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Администратор информационих система и технологије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1211970263017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Горан, Илија, Вуковић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5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Програмер - инжењер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1303983710294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Радоје, Миланко, Тешовић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5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Руководилац послова информационих система и технологија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1209965710019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 Веселин, Милисављевић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6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(наставна и научна документација)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2706963187677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Гордана, Здравко, Толић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6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Технички секретар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1211965715007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Весна, Томислав, Милошевић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7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рачуноводствени аналитичар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0703963715383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Анкица, Златко, Башић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7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1308975710171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Дејан, Радомир, Јовановић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7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 књиговођа аналитике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1002979795013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Милка, Драгослав, Жунић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8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 ликвидатор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1109977855069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Светлана, Божидар, Милићевић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8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 обрачун зарада и осталих личних примања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0402988715167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Меланија, Светислав, Којић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8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(књиговођа основних средстава и билансиста за научну делатност)</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0408973715347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Весна, Милан, Мијаиловић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9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(књиговођа основних средстава и билансиста за научну делатност)</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1807975715080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Наташа, Станко, Стевановић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9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андрагогију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0702983726814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Бојана, Мирко, Радујко</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A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археологију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2311964772013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Ристо, Никола, Драшковић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A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етнологију и антропологију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1807991715058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Душан, Дајић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A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3107977715040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Нада, Љубиша, Думић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B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2203991710014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Дарко, Световид, Дачковић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B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1208973715147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Јелена, Ђорђе, Пауновић-Штерменски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B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историју уметности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0703975715184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Златко, Коцјан</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C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класичне науке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1808977715203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Мирослава, Жељко, Мајхер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C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педагогију и андрагогију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2804979715225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Драган, Балабан</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D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психологију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2104967715007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Маја, Драгиша, Јовановић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D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социологију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2708984715064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Дуња, Дејан, Полети Ћосић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D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2104979710213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Иги, Олга, Костић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6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E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студије и студентска питања (докторске и мастер студије и студентски стандард)</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1701973715153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Миодраг, Павловић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E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студије и студентска питања (основне студије)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0404971715360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Татјана, Марко, Стојковић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E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Стручнотехнички сарадник за студије и студентска питања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2303969715007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Маргарета, Ненад, Николовски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F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Стручнотехнички сарадник за студије и студентска питања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2903979715053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Тамара, Љубиша, Вукосављевић Маринковић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F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0505963719013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Милица, Милија, Антић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F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0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0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0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0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3007958805077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0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Бранка, Марко, Латас</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0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0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0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0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0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1412966715367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0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Лора, Анђелко, Богдановић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0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0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0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0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0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0703966136171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1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Мила, Милорад, Пијевац</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1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1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1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1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1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1505967715334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1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Драгица, Радомир, Мијајловић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1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1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1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1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1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2010967388915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1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Драгица, Срђо, Трифуновић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1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1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1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2808967798414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Словена, Милорад, Пијевац</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2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0112968387726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Жељана, Ђуро, Зорица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2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0905960719029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Зорица, Ђуро, Остојић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2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3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3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3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3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1205969715354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3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Латинка, Радомир, Петровић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3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3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3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3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3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2410974715121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3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Дара, Миладин, Филиповић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3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3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3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3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3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2210975715347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4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Радомир, Јоцић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4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4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4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4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4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2104977715307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4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Кристина, Драгослав, Трандафиловић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4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4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4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4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4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2912979715265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4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Виолета, Љубомирка, Јовановић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4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4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4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1006959715132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Светлана, Зоран, Вишковић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5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1201985715008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Тијана, Мирослав, Миловановић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5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1103983715378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Марина, Миливоје, Максимовић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5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6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6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6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6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3011984715067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6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Радосав, Радојичић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6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6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6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6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6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2408981795012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6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Љиљана, Брацо, Тофиловић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6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6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6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6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6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1006959715132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7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Светлана, Зоран, Вишковић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17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7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7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7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7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0607988738532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7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Наташа, Милован, Ратковић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7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7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7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7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7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2606981715120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7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Јасмина, Миливоје, Рајовић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7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7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7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1011979710114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 Милорад, Обрадовић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8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2508957350403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Петар, Томо, Опалић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8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0610978791029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Зоран, Томислав, Мићић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8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9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9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9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Портир/чувар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9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1411965710217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9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Небојша, Драгић, Петровић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9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9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9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9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Портир/чувар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9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0502960715492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9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Едита, Абаз, Маринковић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9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9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9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9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9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3003978715087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A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Милисав, Милуновић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A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A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A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A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A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0201982795031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A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Мирјана, Драгојле, Ђурђевић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A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A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A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A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A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0605001282998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A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Ђорђије, Драган, Лучић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1A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A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A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B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B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1708963715303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B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Јасмина, Миодраг, Живковић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1B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B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B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B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B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2508957350403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B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Петар, Томо, Опалић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1B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1B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B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Археолошка збирка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B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конзерватора и препаратора)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B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1610959710097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1B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Стеван, Љубиша, Ђуричић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1B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bl>
    <w:bookmarkStart w:colFirst="0" w:colLast="0" w:name="bookmark=id.nmn4dcl3qv1t" w:id="36"/>
    <w:bookmarkEnd w:id="36"/>
    <w:p w:rsidR="00000000" w:rsidDel="00000000" w:rsidP="00000000" w:rsidRDefault="00000000" w:rsidRPr="00000000" w14:paraId="000011C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10.1.</w:t>
      </w:r>
      <w:r w:rsidDel="00000000" w:rsidR="00000000" w:rsidRPr="00000000">
        <w:rPr>
          <w:rFonts w:ascii="Times New Roman" w:cs="Times New Roman" w:eastAsia="Times New Roman" w:hAnsi="Times New Roman"/>
          <w:sz w:val="24"/>
          <w:szCs w:val="24"/>
          <w:rtl w:val="0"/>
        </w:rPr>
        <w:t xml:space="preserve"> Шематска организациона структура високошколске установе</w:t>
      </w:r>
    </w:p>
    <w:p w:rsidR="00000000" w:rsidDel="00000000" w:rsidP="00000000" w:rsidRDefault="00000000" w:rsidRPr="00000000" w14:paraId="000011C1">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4419600"/>
            <wp:effectExtent b="0" l="0" r="0" t="0"/>
            <wp:docPr id="2187" name="image57.png"/>
            <a:graphic>
              <a:graphicData uri="http://schemas.openxmlformats.org/drawingml/2006/picture">
                <pic:pic>
                  <pic:nvPicPr>
                    <pic:cNvPr id="0" name="image57.png"/>
                    <pic:cNvPicPr preferRelativeResize="0"/>
                  </pic:nvPicPr>
                  <pic:blipFill>
                    <a:blip r:embed="rId723"/>
                    <a:srcRect b="0" l="0" r="0" t="0"/>
                    <a:stretch>
                      <a:fillRect/>
                    </a:stretch>
                  </pic:blipFill>
                  <pic:spPr>
                    <a:xfrm>
                      <a:off x="0" y="0"/>
                      <a:ext cx="5943600" cy="4419600"/>
                    </a:xfrm>
                    <a:prstGeom prst="rect"/>
                    <a:ln/>
                  </pic:spPr>
                </pic:pic>
              </a:graphicData>
            </a:graphic>
          </wp:inline>
        </w:drawing>
      </w:r>
      <w:r w:rsidDel="00000000" w:rsidR="00000000" w:rsidRPr="00000000">
        <w:rPr>
          <w:rtl w:val="0"/>
        </w:rPr>
      </w:r>
    </w:p>
    <w:bookmarkStart w:colFirst="0" w:colLast="0" w:name="bookmark=id.hgrn5acs51lw" w:id="37"/>
    <w:bookmarkEnd w:id="37"/>
    <w:p w:rsidR="00000000" w:rsidDel="00000000" w:rsidP="00000000" w:rsidRDefault="00000000" w:rsidRPr="00000000" w14:paraId="000011C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10.2</w:t>
      </w:r>
      <w:r w:rsidDel="00000000" w:rsidR="00000000" w:rsidRPr="00000000">
        <w:rPr>
          <w:rFonts w:ascii="Times New Roman" w:cs="Times New Roman" w:eastAsia="Times New Roman" w:hAnsi="Times New Roman"/>
          <w:sz w:val="24"/>
          <w:szCs w:val="24"/>
          <w:rtl w:val="0"/>
        </w:rPr>
        <w:t xml:space="preserve">. Aнализа резултата анкета студената и наставног особља о процени квалитета рада органа управљања и рада стручних служби</w:t>
      </w:r>
    </w:p>
    <w:p w:rsidR="00000000" w:rsidDel="00000000" w:rsidP="00000000" w:rsidRDefault="00000000" w:rsidRPr="00000000" w14:paraId="000011C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188" name="image62.jpg"/>
            <a:graphic>
              <a:graphicData uri="http://schemas.openxmlformats.org/drawingml/2006/picture">
                <pic:pic>
                  <pic:nvPicPr>
                    <pic:cNvPr id="0" name="image62.jpg"/>
                    <pic:cNvPicPr preferRelativeResize="0"/>
                  </pic:nvPicPr>
                  <pic:blipFill>
                    <a:blip r:embed="rId724"/>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23" name="image84.jpg"/>
            <a:graphic>
              <a:graphicData uri="http://schemas.openxmlformats.org/drawingml/2006/picture">
                <pic:pic>
                  <pic:nvPicPr>
                    <pic:cNvPr id="0" name="image84.jpg"/>
                    <pic:cNvPicPr preferRelativeResize="0"/>
                  </pic:nvPicPr>
                  <pic:blipFill>
                    <a:blip r:embed="rId725"/>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24" name="image95.jpg"/>
            <a:graphic>
              <a:graphicData uri="http://schemas.openxmlformats.org/drawingml/2006/picture">
                <pic:pic>
                  <pic:nvPicPr>
                    <pic:cNvPr id="0" name="image95.jpg"/>
                    <pic:cNvPicPr preferRelativeResize="0"/>
                  </pic:nvPicPr>
                  <pic:blipFill>
                    <a:blip r:embed="rId726"/>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25" name="image104.jpg"/>
            <a:graphic>
              <a:graphicData uri="http://schemas.openxmlformats.org/drawingml/2006/picture">
                <pic:pic>
                  <pic:nvPicPr>
                    <pic:cNvPr id="0" name="image104.jpg"/>
                    <pic:cNvPicPr preferRelativeResize="0"/>
                  </pic:nvPicPr>
                  <pic:blipFill>
                    <a:blip r:embed="rId727"/>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26" name="image126.jpg"/>
            <a:graphic>
              <a:graphicData uri="http://schemas.openxmlformats.org/drawingml/2006/picture">
                <pic:pic>
                  <pic:nvPicPr>
                    <pic:cNvPr id="0" name="image126.jpg"/>
                    <pic:cNvPicPr preferRelativeResize="0"/>
                  </pic:nvPicPr>
                  <pic:blipFill>
                    <a:blip r:embed="rId728"/>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27" name="image94.jpg"/>
            <a:graphic>
              <a:graphicData uri="http://schemas.openxmlformats.org/drawingml/2006/picture">
                <pic:pic>
                  <pic:nvPicPr>
                    <pic:cNvPr id="0" name="image94.jpg"/>
                    <pic:cNvPicPr preferRelativeResize="0"/>
                  </pic:nvPicPr>
                  <pic:blipFill>
                    <a:blip r:embed="rId729"/>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28" name="image98.jpg"/>
            <a:graphic>
              <a:graphicData uri="http://schemas.openxmlformats.org/drawingml/2006/picture">
                <pic:pic>
                  <pic:nvPicPr>
                    <pic:cNvPr id="0" name="image98.jpg"/>
                    <pic:cNvPicPr preferRelativeResize="0"/>
                  </pic:nvPicPr>
                  <pic:blipFill>
                    <a:blip r:embed="rId730"/>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4597400"/>
            <wp:effectExtent b="0" l="0" r="0" t="0"/>
            <wp:docPr id="2239" name="image115.jpg"/>
            <a:graphic>
              <a:graphicData uri="http://schemas.openxmlformats.org/drawingml/2006/picture">
                <pic:pic>
                  <pic:nvPicPr>
                    <pic:cNvPr id="0" name="image115.jpg"/>
                    <pic:cNvPicPr preferRelativeResize="0"/>
                  </pic:nvPicPr>
                  <pic:blipFill>
                    <a:blip r:embed="rId731"/>
                    <a:srcRect b="0" l="0" r="0" t="0"/>
                    <a:stretch>
                      <a:fillRect/>
                    </a:stretch>
                  </pic:blipFill>
                  <pic:spPr>
                    <a:xfrm>
                      <a:off x="0" y="0"/>
                      <a:ext cx="5943600" cy="459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38" name="image120.jpg"/>
            <a:graphic>
              <a:graphicData uri="http://schemas.openxmlformats.org/drawingml/2006/picture">
                <pic:pic>
                  <pic:nvPicPr>
                    <pic:cNvPr id="0" name="image120.jpg"/>
                    <pic:cNvPicPr preferRelativeResize="0"/>
                  </pic:nvPicPr>
                  <pic:blipFill>
                    <a:blip r:embed="rId732"/>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41" name="image116.jpg"/>
            <a:graphic>
              <a:graphicData uri="http://schemas.openxmlformats.org/drawingml/2006/picture">
                <pic:pic>
                  <pic:nvPicPr>
                    <pic:cNvPr id="0" name="image116.jpg"/>
                    <pic:cNvPicPr preferRelativeResize="0"/>
                  </pic:nvPicPr>
                  <pic:blipFill>
                    <a:blip r:embed="rId733"/>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40" name="image111.jpg"/>
            <a:graphic>
              <a:graphicData uri="http://schemas.openxmlformats.org/drawingml/2006/picture">
                <pic:pic>
                  <pic:nvPicPr>
                    <pic:cNvPr id="0" name="image111.jpg"/>
                    <pic:cNvPicPr preferRelativeResize="0"/>
                  </pic:nvPicPr>
                  <pic:blipFill>
                    <a:blip r:embed="rId734"/>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35" name="image110.jpg"/>
            <a:graphic>
              <a:graphicData uri="http://schemas.openxmlformats.org/drawingml/2006/picture">
                <pic:pic>
                  <pic:nvPicPr>
                    <pic:cNvPr id="0" name="image110.jpg"/>
                    <pic:cNvPicPr preferRelativeResize="0"/>
                  </pic:nvPicPr>
                  <pic:blipFill>
                    <a:blip r:embed="rId735"/>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34" name="image132.jpg"/>
            <a:graphic>
              <a:graphicData uri="http://schemas.openxmlformats.org/drawingml/2006/picture">
                <pic:pic>
                  <pic:nvPicPr>
                    <pic:cNvPr id="0" name="image132.jpg"/>
                    <pic:cNvPicPr preferRelativeResize="0"/>
                  </pic:nvPicPr>
                  <pic:blipFill>
                    <a:blip r:embed="rId736"/>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37" name="image119.jpg"/>
            <a:graphic>
              <a:graphicData uri="http://schemas.openxmlformats.org/drawingml/2006/picture">
                <pic:pic>
                  <pic:nvPicPr>
                    <pic:cNvPr id="0" name="image119.jpg"/>
                    <pic:cNvPicPr preferRelativeResize="0"/>
                  </pic:nvPicPr>
                  <pic:blipFill>
                    <a:blip r:embed="rId737"/>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36" name="image102.jpg"/>
            <a:graphic>
              <a:graphicData uri="http://schemas.openxmlformats.org/drawingml/2006/picture">
                <pic:pic>
                  <pic:nvPicPr>
                    <pic:cNvPr id="0" name="image102.jpg"/>
                    <pic:cNvPicPr preferRelativeResize="0"/>
                  </pic:nvPicPr>
                  <pic:blipFill>
                    <a:blip r:embed="rId738"/>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33" name="image109.jpg"/>
            <a:graphic>
              <a:graphicData uri="http://schemas.openxmlformats.org/drawingml/2006/picture">
                <pic:pic>
                  <pic:nvPicPr>
                    <pic:cNvPr id="0" name="image109.jpg"/>
                    <pic:cNvPicPr preferRelativeResize="0"/>
                  </pic:nvPicPr>
                  <pic:blipFill>
                    <a:blip r:embed="rId739"/>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32" name="image106.jpg"/>
            <a:graphic>
              <a:graphicData uri="http://schemas.openxmlformats.org/drawingml/2006/picture">
                <pic:pic>
                  <pic:nvPicPr>
                    <pic:cNvPr id="0" name="image106.jpg"/>
                    <pic:cNvPicPr preferRelativeResize="0"/>
                  </pic:nvPicPr>
                  <pic:blipFill>
                    <a:blip r:embed="rId740"/>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20" name="image92.jpg"/>
            <a:graphic>
              <a:graphicData uri="http://schemas.openxmlformats.org/drawingml/2006/picture">
                <pic:pic>
                  <pic:nvPicPr>
                    <pic:cNvPr id="0" name="image92.jpg"/>
                    <pic:cNvPicPr preferRelativeResize="0"/>
                  </pic:nvPicPr>
                  <pic:blipFill>
                    <a:blip r:embed="rId741"/>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17" name="image90.jpg"/>
            <a:graphic>
              <a:graphicData uri="http://schemas.openxmlformats.org/drawingml/2006/picture">
                <pic:pic>
                  <pic:nvPicPr>
                    <pic:cNvPr id="0" name="image90.jpg"/>
                    <pic:cNvPicPr preferRelativeResize="0"/>
                  </pic:nvPicPr>
                  <pic:blipFill>
                    <a:blip r:embed="rId742"/>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15" name="image93.jpg"/>
            <a:graphic>
              <a:graphicData uri="http://schemas.openxmlformats.org/drawingml/2006/picture">
                <pic:pic>
                  <pic:nvPicPr>
                    <pic:cNvPr id="0" name="image93.jpg"/>
                    <pic:cNvPicPr preferRelativeResize="0"/>
                  </pic:nvPicPr>
                  <pic:blipFill>
                    <a:blip r:embed="rId743"/>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219" name="image96.jpg"/>
            <a:graphic>
              <a:graphicData uri="http://schemas.openxmlformats.org/drawingml/2006/picture">
                <pic:pic>
                  <pic:nvPicPr>
                    <pic:cNvPr id="0" name="image96.jpg"/>
                    <pic:cNvPicPr preferRelativeResize="0"/>
                  </pic:nvPicPr>
                  <pic:blipFill>
                    <a:blip r:embed="rId744"/>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11C4">
      <w:pPr>
        <w:spacing w:after="240" w:before="240" w:line="240" w:lineRule="auto"/>
        <w:jc w:val="both"/>
        <w:rPr>
          <w:rFonts w:ascii="Times New Roman" w:cs="Times New Roman" w:eastAsia="Times New Roman" w:hAnsi="Times New Roman"/>
          <w:color w:val="1155cc"/>
          <w:sz w:val="24"/>
          <w:szCs w:val="24"/>
          <w:u w:val="single"/>
        </w:rPr>
      </w:pPr>
      <w:r w:rsidDel="00000000" w:rsidR="00000000" w:rsidRPr="00000000">
        <w:rPr>
          <w:rtl w:val="0"/>
        </w:rPr>
      </w:r>
    </w:p>
    <w:bookmarkStart w:colFirst="0" w:colLast="0" w:name="bookmark=id.2hfwsbljdw40" w:id="38"/>
    <w:bookmarkEnd w:id="38"/>
    <w:p w:rsidR="00000000" w:rsidDel="00000000" w:rsidP="00000000" w:rsidRDefault="00000000" w:rsidRPr="00000000" w14:paraId="000011C5">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10.3. </w:t>
      </w:r>
      <w:r w:rsidDel="00000000" w:rsidR="00000000" w:rsidRPr="00000000">
        <w:rPr>
          <w:rFonts w:ascii="Times New Roman" w:cs="Times New Roman" w:eastAsia="Times New Roman" w:hAnsi="Times New Roman"/>
          <w:sz w:val="24"/>
          <w:szCs w:val="24"/>
          <w:rtl w:val="0"/>
        </w:rPr>
        <w:t xml:space="preserve">Пословник о раду Савета Филозофског факултета</w:t>
      </w:r>
    </w:p>
    <w:p w:rsidR="00000000" w:rsidDel="00000000" w:rsidP="00000000" w:rsidRDefault="00000000" w:rsidRPr="00000000" w14:paraId="000011C6">
      <w:pPr>
        <w:spacing w:after="240" w:before="240" w:line="240" w:lineRule="auto"/>
        <w:jc w:val="both"/>
        <w:rPr>
          <w:rFonts w:ascii="Times New Roman" w:cs="Times New Roman" w:eastAsia="Times New Roman" w:hAnsi="Times New Roman"/>
          <w:sz w:val="24"/>
          <w:szCs w:val="24"/>
        </w:rPr>
      </w:pPr>
      <w:hyperlink r:id="rId745">
        <w:r w:rsidDel="00000000" w:rsidR="00000000" w:rsidRPr="00000000">
          <w:rPr>
            <w:rFonts w:ascii="Times New Roman" w:cs="Times New Roman" w:eastAsia="Times New Roman" w:hAnsi="Times New Roman"/>
            <w:color w:val="1155cc"/>
            <w:sz w:val="24"/>
            <w:szCs w:val="24"/>
            <w:u w:val="single"/>
            <w:rtl w:val="0"/>
          </w:rPr>
          <w:t xml:space="preserve">https://www.f.bg.ac.rs/files/akta/Posl-oRS.doc</w:t>
        </w:r>
      </w:hyperlink>
      <w:r w:rsidDel="00000000" w:rsidR="00000000" w:rsidRPr="00000000">
        <w:rPr>
          <w:rtl w:val="0"/>
        </w:rPr>
      </w:r>
    </w:p>
    <w:p w:rsidR="00000000" w:rsidDel="00000000" w:rsidP="00000000" w:rsidRDefault="00000000" w:rsidRPr="00000000" w14:paraId="000011C7">
      <w:pPr>
        <w:spacing w:after="240" w:before="240" w:line="240" w:lineRule="auto"/>
        <w:jc w:val="both"/>
        <w:rPr>
          <w:rFonts w:ascii="Times New Roman" w:cs="Times New Roman" w:eastAsia="Times New Roman" w:hAnsi="Times New Roman"/>
          <w:sz w:val="24"/>
          <w:szCs w:val="24"/>
        </w:rPr>
      </w:pPr>
      <w:hyperlink r:id="rId746">
        <w:r w:rsidDel="00000000" w:rsidR="00000000" w:rsidRPr="00000000">
          <w:rPr>
            <w:rFonts w:ascii="Times New Roman" w:cs="Times New Roman" w:eastAsia="Times New Roman" w:hAnsi="Times New Roman"/>
            <w:color w:val="1155cc"/>
            <w:sz w:val="24"/>
            <w:szCs w:val="24"/>
            <w:u w:val="single"/>
            <w:rtl w:val="0"/>
          </w:rPr>
          <w:t xml:space="preserve">https://www.f.bg.ac.rs/files/akta/Posl-oRS-iid2012.doc</w:t>
        </w:r>
      </w:hyperlink>
      <w:r w:rsidDel="00000000" w:rsidR="00000000" w:rsidRPr="00000000">
        <w:rPr>
          <w:rtl w:val="0"/>
        </w:rPr>
      </w:r>
    </w:p>
    <w:p w:rsidR="00000000" w:rsidDel="00000000" w:rsidP="00000000" w:rsidRDefault="00000000" w:rsidRPr="00000000" w14:paraId="000011C8">
      <w:pPr>
        <w:spacing w:after="240" w:before="240" w:line="240" w:lineRule="auto"/>
        <w:jc w:val="both"/>
        <w:rPr>
          <w:rFonts w:ascii="Times New Roman" w:cs="Times New Roman" w:eastAsia="Times New Roman" w:hAnsi="Times New Roman"/>
          <w:sz w:val="24"/>
          <w:szCs w:val="24"/>
        </w:rPr>
      </w:pPr>
      <w:hyperlink r:id="rId747">
        <w:r w:rsidDel="00000000" w:rsidR="00000000" w:rsidRPr="00000000">
          <w:rPr>
            <w:rFonts w:ascii="Times New Roman" w:cs="Times New Roman" w:eastAsia="Times New Roman" w:hAnsi="Times New Roman"/>
            <w:color w:val="1155cc"/>
            <w:sz w:val="24"/>
            <w:szCs w:val="24"/>
            <w:u w:val="single"/>
            <w:rtl w:val="0"/>
          </w:rPr>
          <w:t xml:space="preserve">https://www.f.bg.ac.rs/files/akta/Posl-oRS-iid2019.doc</w:t>
        </w:r>
      </w:hyperlink>
      <w:r w:rsidDel="00000000" w:rsidR="00000000" w:rsidRPr="00000000">
        <w:rPr>
          <w:rtl w:val="0"/>
        </w:rPr>
      </w:r>
    </w:p>
    <w:p w:rsidR="00000000" w:rsidDel="00000000" w:rsidP="00000000" w:rsidRDefault="00000000" w:rsidRPr="00000000" w14:paraId="000011C9">
      <w:pPr>
        <w:spacing w:after="240" w:before="240" w:line="240" w:lineRule="auto"/>
        <w:jc w:val="both"/>
        <w:rPr>
          <w:rFonts w:ascii="Times New Roman" w:cs="Times New Roman" w:eastAsia="Times New Roman" w:hAnsi="Times New Roman"/>
          <w:sz w:val="24"/>
          <w:szCs w:val="24"/>
        </w:rPr>
      </w:pPr>
      <w:hyperlink r:id="rId748">
        <w:r w:rsidDel="00000000" w:rsidR="00000000" w:rsidRPr="00000000">
          <w:rPr>
            <w:rFonts w:ascii="Times New Roman" w:cs="Times New Roman" w:eastAsia="Times New Roman" w:hAnsi="Times New Roman"/>
            <w:color w:val="1155cc"/>
            <w:sz w:val="24"/>
            <w:szCs w:val="24"/>
            <w:u w:val="single"/>
            <w:rtl w:val="0"/>
          </w:rPr>
          <w:t xml:space="preserve">https://www.f.bg.ac.rs/files/akta/Pre_Izm_i_dop_Pos_o_rad%20_SF-1.pdf</w:t>
        </w:r>
      </w:hyperlink>
      <w:r w:rsidDel="00000000" w:rsidR="00000000" w:rsidRPr="00000000">
        <w:rPr>
          <w:rtl w:val="0"/>
        </w:rPr>
      </w:r>
    </w:p>
    <w:bookmarkStart w:colFirst="0" w:colLast="0" w:name="bookmark=id.af84srmahctg" w:id="39"/>
    <w:bookmarkEnd w:id="39"/>
    <w:p w:rsidR="00000000" w:rsidDel="00000000" w:rsidP="00000000" w:rsidRDefault="00000000" w:rsidRPr="00000000" w14:paraId="000011CA">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10.4.</w:t>
      </w:r>
      <w:r w:rsidDel="00000000" w:rsidR="00000000" w:rsidRPr="00000000">
        <w:rPr>
          <w:rFonts w:ascii="Times New Roman" w:cs="Times New Roman" w:eastAsia="Times New Roman" w:hAnsi="Times New Roman"/>
          <w:sz w:val="24"/>
          <w:szCs w:val="24"/>
          <w:rtl w:val="0"/>
        </w:rPr>
        <w:t xml:space="preserve"> Одлука о избору декана Факултета</w:t>
      </w:r>
    </w:p>
    <w:p w:rsidR="00000000" w:rsidDel="00000000" w:rsidP="00000000" w:rsidRDefault="00000000" w:rsidRPr="00000000" w14:paraId="000011CB">
      <w:pPr>
        <w:spacing w:after="240" w:before="240" w:line="240" w:lineRule="auto"/>
        <w:jc w:val="both"/>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2218" name="image103.jpg"/>
            <a:graphic>
              <a:graphicData uri="http://schemas.openxmlformats.org/drawingml/2006/picture">
                <pic:pic>
                  <pic:nvPicPr>
                    <pic:cNvPr id="0" name="image103.jpg"/>
                    <pic:cNvPicPr preferRelativeResize="0"/>
                  </pic:nvPicPr>
                  <pic:blipFill>
                    <a:blip r:embed="rId749"/>
                    <a:srcRect b="0" l="0" r="0" t="0"/>
                    <a:stretch>
                      <a:fillRect/>
                    </a:stretch>
                  </pic:blipFill>
                  <pic:spPr>
                    <a:xfrm>
                      <a:off x="0" y="0"/>
                      <a:ext cx="5943600" cy="8394700"/>
                    </a:xfrm>
                    <a:prstGeom prst="rect"/>
                    <a:ln/>
                  </pic:spPr>
                </pic:pic>
              </a:graphicData>
            </a:graphic>
          </wp:inline>
        </w:drawing>
      </w:r>
      <w:r w:rsidDel="00000000" w:rsidR="00000000" w:rsidRPr="00000000">
        <w:rPr>
          <w:rtl w:val="0"/>
        </w:rPr>
      </w:r>
    </w:p>
    <w:bookmarkStart w:colFirst="0" w:colLast="0" w:name="bookmark=id.mkoj8ng25jm" w:id="40"/>
    <w:bookmarkEnd w:id="40"/>
    <w:p w:rsidR="00000000" w:rsidDel="00000000" w:rsidP="00000000" w:rsidRDefault="00000000" w:rsidRPr="00000000" w14:paraId="000011CC">
      <w:pPr>
        <w:spacing w:after="240" w:before="240" w:line="240" w:lineRule="auto"/>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b w:val="1"/>
          <w:sz w:val="24"/>
          <w:szCs w:val="24"/>
          <w:rtl w:val="0"/>
        </w:rPr>
        <w:t xml:space="preserve">Прилог 10.5.</w:t>
      </w:r>
      <w:r w:rsidDel="00000000" w:rsidR="00000000" w:rsidRPr="00000000">
        <w:rPr>
          <w:rFonts w:ascii="Times New Roman" w:cs="Times New Roman" w:eastAsia="Times New Roman" w:hAnsi="Times New Roman"/>
          <w:sz w:val="24"/>
          <w:szCs w:val="24"/>
          <w:rtl w:val="0"/>
        </w:rPr>
        <w:t xml:space="preserve"> Одлуке о избору продекана Факултета</w:t>
      </w:r>
      <w:r w:rsidDel="00000000" w:rsidR="00000000" w:rsidRPr="00000000">
        <w:rPr>
          <w:rFonts w:ascii="Times New Roman" w:cs="Times New Roman" w:eastAsia="Times New Roman" w:hAnsi="Times New Roman"/>
          <w:sz w:val="24"/>
          <w:szCs w:val="24"/>
        </w:rPr>
        <w:drawing>
          <wp:inline distB="114300" distT="114300" distL="114300" distR="114300">
            <wp:extent cx="5519738" cy="7810782"/>
            <wp:effectExtent b="0" l="0" r="0" t="0"/>
            <wp:docPr id="2213" name="image89.jpg"/>
            <a:graphic>
              <a:graphicData uri="http://schemas.openxmlformats.org/drawingml/2006/picture">
                <pic:pic>
                  <pic:nvPicPr>
                    <pic:cNvPr id="0" name="image89.jpg"/>
                    <pic:cNvPicPr preferRelativeResize="0"/>
                  </pic:nvPicPr>
                  <pic:blipFill>
                    <a:blip r:embed="rId750"/>
                    <a:srcRect b="0" l="0" r="0" t="0"/>
                    <a:stretch>
                      <a:fillRect/>
                    </a:stretch>
                  </pic:blipFill>
                  <pic:spPr>
                    <a:xfrm>
                      <a:off x="0" y="0"/>
                      <a:ext cx="5519738" cy="7810782"/>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12" name="image101.jpg"/>
            <a:graphic>
              <a:graphicData uri="http://schemas.openxmlformats.org/drawingml/2006/picture">
                <pic:pic>
                  <pic:nvPicPr>
                    <pic:cNvPr id="0" name="image101.jpg"/>
                    <pic:cNvPicPr preferRelativeResize="0"/>
                  </pic:nvPicPr>
                  <pic:blipFill>
                    <a:blip r:embed="rId751"/>
                    <a:srcRect b="0" l="0" r="0" t="0"/>
                    <a:stretch>
                      <a:fillRect/>
                    </a:stretch>
                  </pic:blipFill>
                  <pic:spPr>
                    <a:xfrm>
                      <a:off x="0" y="0"/>
                      <a:ext cx="5943600" cy="8407400"/>
                    </a:xfrm>
                    <a:prstGeom prst="rect"/>
                    <a:ln/>
                  </pic:spPr>
                </pic:pic>
              </a:graphicData>
            </a:graphic>
          </wp:inline>
        </w:drawing>
      </w:r>
      <w:r w:rsidDel="00000000" w:rsidR="00000000" w:rsidRPr="00000000">
        <w:rPr>
          <w:rtl w:val="0"/>
        </w:rPr>
      </w:r>
    </w:p>
    <w:bookmarkStart w:colFirst="0" w:colLast="0" w:name="bookmark=id.4g3nhk6nts3p" w:id="41"/>
    <w:bookmarkEnd w:id="41"/>
    <w:p w:rsidR="00000000" w:rsidDel="00000000" w:rsidP="00000000" w:rsidRDefault="00000000" w:rsidRPr="00000000" w14:paraId="000011C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10.6.</w:t>
      </w:r>
      <w:r w:rsidDel="00000000" w:rsidR="00000000" w:rsidRPr="00000000">
        <w:rPr>
          <w:rFonts w:ascii="Times New Roman" w:cs="Times New Roman" w:eastAsia="Times New Roman" w:hAnsi="Times New Roman"/>
          <w:sz w:val="24"/>
          <w:szCs w:val="24"/>
          <w:rtl w:val="0"/>
        </w:rPr>
        <w:t xml:space="preserve"> Правилник о унутрашњој организацији и систематизацији радних места на Филозофском факултету у Београду</w:t>
      </w:r>
    </w:p>
    <w:p w:rsidR="00000000" w:rsidDel="00000000" w:rsidP="00000000" w:rsidRDefault="00000000" w:rsidRPr="00000000" w14:paraId="000011CE">
      <w:pPr>
        <w:spacing w:after="240" w:before="240" w:lineRule="auto"/>
        <w:jc w:val="both"/>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https://www.f.bg.ac.rs/files/akta/Prav-oSP_06_2024.pdf</w:t>
      </w:r>
    </w:p>
    <w:bookmarkStart w:colFirst="0" w:colLast="0" w:name="bookmark=id.ir1krs6svsve" w:id="42"/>
    <w:bookmarkEnd w:id="42"/>
    <w:p w:rsidR="00000000" w:rsidDel="00000000" w:rsidP="00000000" w:rsidRDefault="00000000" w:rsidRPr="00000000" w14:paraId="000011CF">
      <w:pPr>
        <w:widowControl w:val="0"/>
        <w:spacing w:after="0" w:before="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11.1.а </w:t>
      </w:r>
      <w:r w:rsidDel="00000000" w:rsidR="00000000" w:rsidRPr="00000000">
        <w:rPr>
          <w:rFonts w:ascii="Times New Roman" w:cs="Times New Roman" w:eastAsia="Times New Roman" w:hAnsi="Times New Roman"/>
          <w:sz w:val="24"/>
          <w:szCs w:val="24"/>
          <w:rtl w:val="0"/>
        </w:rPr>
        <w:t xml:space="preserve">Листа објеката са површином у самосталној високошколској установи – универзитету или академији струковних студија</w:t>
      </w:r>
    </w:p>
    <w:p w:rsidR="00000000" w:rsidDel="00000000" w:rsidP="00000000" w:rsidRDefault="00000000" w:rsidRPr="00000000" w14:paraId="000011D0">
      <w:pPr>
        <w:widowControl w:val="0"/>
        <w:spacing w:after="0" w:before="120" w:line="240" w:lineRule="auto"/>
        <w:rPr>
          <w:rFonts w:ascii="Times New Roman" w:cs="Times New Roman" w:eastAsia="Times New Roman" w:hAnsi="Times New Roman"/>
          <w:sz w:val="24"/>
          <w:szCs w:val="24"/>
        </w:rPr>
      </w:pPr>
      <w:r w:rsidDel="00000000" w:rsidR="00000000" w:rsidRPr="00000000">
        <w:rPr>
          <w:rtl w:val="0"/>
        </w:rPr>
      </w:r>
    </w:p>
    <w:tbl>
      <w:tblPr>
        <w:tblStyle w:val="Table36"/>
        <w:tblW w:w="9576.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15"/>
        <w:gridCol w:w="4164"/>
        <w:gridCol w:w="1451"/>
        <w:gridCol w:w="3246"/>
        <w:tblGridChange w:id="0">
          <w:tblGrid>
            <w:gridCol w:w="715"/>
            <w:gridCol w:w="4164"/>
            <w:gridCol w:w="1451"/>
            <w:gridCol w:w="3246"/>
          </w:tblGrid>
        </w:tblGridChange>
      </w:tblGrid>
      <w:tr>
        <w:trPr>
          <w:cantSplit w:val="0"/>
          <w:tblHeader w:val="0"/>
        </w:trPr>
        <w:tc>
          <w:tcPr>
            <w:shd w:fill="fdeada" w:val="clear"/>
          </w:tcPr>
          <w:p w:rsidR="00000000" w:rsidDel="00000000" w:rsidP="00000000" w:rsidRDefault="00000000" w:rsidRPr="00000000" w14:paraId="000011D1">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Р.б.</w:t>
            </w:r>
          </w:p>
        </w:tc>
        <w:tc>
          <w:tcPr>
            <w:shd w:fill="fdeada" w:val="clear"/>
          </w:tcPr>
          <w:p w:rsidR="00000000" w:rsidDel="00000000" w:rsidP="00000000" w:rsidRDefault="00000000" w:rsidRPr="00000000" w14:paraId="000011D2">
            <w:pPr>
              <w:widowControl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Објекат</w:t>
            </w:r>
          </w:p>
        </w:tc>
        <w:tc>
          <w:tcPr>
            <w:shd w:fill="fdeada" w:val="clear"/>
          </w:tcPr>
          <w:p w:rsidR="00000000" w:rsidDel="00000000" w:rsidP="00000000" w:rsidRDefault="00000000" w:rsidRPr="00000000" w14:paraId="000011D3">
            <w:pPr>
              <w:widowControl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Површна м2</w:t>
            </w:r>
          </w:p>
        </w:tc>
        <w:tc>
          <w:tcPr>
            <w:shd w:fill="fdeada" w:val="clear"/>
          </w:tcPr>
          <w:p w:rsidR="00000000" w:rsidDel="00000000" w:rsidP="00000000" w:rsidRDefault="00000000" w:rsidRPr="00000000" w14:paraId="000011D4">
            <w:pPr>
              <w:widowControl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Адреса</w:t>
            </w:r>
          </w:p>
        </w:tc>
      </w:tr>
      <w:tr>
        <w:trPr>
          <w:cantSplit w:val="0"/>
          <w:tblHeader w:val="0"/>
        </w:trPr>
        <w:tc>
          <w:tcPr/>
          <w:p w:rsidR="00000000" w:rsidDel="00000000" w:rsidP="00000000" w:rsidRDefault="00000000" w:rsidRPr="00000000" w14:paraId="000011D5">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p w:rsidR="00000000" w:rsidDel="00000000" w:rsidP="00000000" w:rsidRDefault="00000000" w:rsidRPr="00000000" w14:paraId="000011D6">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Нова зграда Филозофског факултета</w:t>
            </w:r>
          </w:p>
          <w:p w:rsidR="00000000" w:rsidDel="00000000" w:rsidP="00000000" w:rsidRDefault="00000000" w:rsidRPr="00000000" w14:paraId="000011D7">
            <w:pPr>
              <w:widowControl w:val="0"/>
              <w:spacing w:after="0" w:line="240" w:lineRule="auto"/>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11D8">
            <w:pPr>
              <w:widowControl w:val="0"/>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14,792.27</w:t>
            </w:r>
          </w:p>
        </w:tc>
        <w:tc>
          <w:tcPr/>
          <w:p w:rsidR="00000000" w:rsidDel="00000000" w:rsidP="00000000" w:rsidRDefault="00000000" w:rsidRPr="00000000" w14:paraId="000011D9">
            <w:pPr>
              <w:widowControl w:val="0"/>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Чика Љубина 18-20</w:t>
            </w:r>
          </w:p>
        </w:tc>
      </w:tr>
      <w:tr>
        <w:trPr>
          <w:cantSplit w:val="0"/>
          <w:tblHeader w:val="0"/>
        </w:trPr>
        <w:tc>
          <w:tcPr/>
          <w:p w:rsidR="00000000" w:rsidDel="00000000" w:rsidP="00000000" w:rsidRDefault="00000000" w:rsidRPr="00000000" w14:paraId="000011DA">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p w:rsidR="00000000" w:rsidDel="00000000" w:rsidP="00000000" w:rsidRDefault="00000000" w:rsidRPr="00000000" w14:paraId="000011DB">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Стара зграда Филозофског факултета</w:t>
            </w:r>
          </w:p>
          <w:p w:rsidR="00000000" w:rsidDel="00000000" w:rsidP="00000000" w:rsidRDefault="00000000" w:rsidRPr="00000000" w14:paraId="000011DC">
            <w:pPr>
              <w:widowControl w:val="0"/>
              <w:spacing w:after="0" w:line="240" w:lineRule="auto"/>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11DD">
            <w:pPr>
              <w:widowControl w:val="0"/>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4,061.31</w:t>
            </w:r>
          </w:p>
        </w:tc>
        <w:tc>
          <w:tcPr/>
          <w:p w:rsidR="00000000" w:rsidDel="00000000" w:rsidP="00000000" w:rsidRDefault="00000000" w:rsidRPr="00000000" w14:paraId="000011DE">
            <w:pPr>
              <w:widowControl w:val="0"/>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Студентски трг бр. 1</w:t>
            </w:r>
          </w:p>
        </w:tc>
      </w:tr>
      <w:tr>
        <w:trPr>
          <w:cantSplit w:val="0"/>
          <w:tblHeader w:val="0"/>
        </w:trPr>
        <w:tc>
          <w:tcPr>
            <w:gridSpan w:val="2"/>
          </w:tcPr>
          <w:p w:rsidR="00000000" w:rsidDel="00000000" w:rsidP="00000000" w:rsidRDefault="00000000" w:rsidRPr="00000000" w14:paraId="000011DF">
            <w:pPr>
              <w:widowControl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УКУПНО</w:t>
            </w:r>
          </w:p>
          <w:p w:rsidR="00000000" w:rsidDel="00000000" w:rsidP="00000000" w:rsidRDefault="00000000" w:rsidRPr="00000000" w14:paraId="000011E0">
            <w:pPr>
              <w:widowControl w:val="0"/>
              <w:spacing w:after="0" w:line="240" w:lineRule="auto"/>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1E2">
            <w:pPr>
              <w:widowControl w:val="0"/>
              <w:spacing w:after="0" w:line="24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18,853.58</w:t>
            </w:r>
          </w:p>
        </w:tc>
        <w:tc>
          <w:tcPr/>
          <w:p w:rsidR="00000000" w:rsidDel="00000000" w:rsidP="00000000" w:rsidRDefault="00000000" w:rsidRPr="00000000" w14:paraId="000011E3">
            <w:pPr>
              <w:widowControl w:val="0"/>
              <w:spacing w:after="0" w:line="240" w:lineRule="auto"/>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gridSpan w:val="4"/>
          </w:tcPr>
          <w:p w:rsidR="00000000" w:rsidDel="00000000" w:rsidP="00000000" w:rsidRDefault="00000000" w:rsidRPr="00000000" w14:paraId="000011E4">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Податке уносе унивезитети и академије струковних студија</w:t>
            </w:r>
          </w:p>
          <w:p w:rsidR="00000000" w:rsidDel="00000000" w:rsidP="00000000" w:rsidRDefault="00000000" w:rsidRPr="00000000" w14:paraId="000011E5">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Табелу модификујте у зависности од података које уносите, користећи инсерт мод</w:t>
            </w:r>
          </w:p>
        </w:tc>
      </w:tr>
    </w:tbl>
    <w:p w:rsidR="00000000" w:rsidDel="00000000" w:rsidP="00000000" w:rsidRDefault="00000000" w:rsidRPr="00000000" w14:paraId="000011E9">
      <w:pPr>
        <w:rPr>
          <w:rFonts w:ascii="Times New Roman" w:cs="Times New Roman" w:eastAsia="Times New Roman" w:hAnsi="Times New Roman"/>
          <w:sz w:val="24"/>
          <w:szCs w:val="24"/>
        </w:rPr>
      </w:pPr>
      <w:r w:rsidDel="00000000" w:rsidR="00000000" w:rsidRPr="00000000">
        <w:rPr>
          <w:rtl w:val="0"/>
        </w:rPr>
      </w:r>
    </w:p>
    <w:bookmarkStart w:colFirst="0" w:colLast="0" w:name="bookmark=id.9nak8wl3gmo" w:id="43"/>
    <w:bookmarkEnd w:id="43"/>
    <w:p w:rsidR="00000000" w:rsidDel="00000000" w:rsidP="00000000" w:rsidRDefault="00000000" w:rsidRPr="00000000" w14:paraId="000011E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11.1.б</w:t>
      </w:r>
      <w:r w:rsidDel="00000000" w:rsidR="00000000" w:rsidRPr="00000000">
        <w:rPr>
          <w:rFonts w:ascii="Times New Roman" w:cs="Times New Roman" w:eastAsia="Times New Roman" w:hAnsi="Times New Roman"/>
          <w:sz w:val="24"/>
          <w:szCs w:val="24"/>
          <w:rtl w:val="0"/>
        </w:rPr>
        <w:t xml:space="preserve">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 </w:t>
      </w:r>
    </w:p>
    <w:p w:rsidR="00000000" w:rsidDel="00000000" w:rsidP="00000000" w:rsidRDefault="00000000" w:rsidRPr="00000000" w14:paraId="000011EB">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29"/>
      </w:sdtPr>
      <w:sdtContent>
        <w:tbl>
          <w:tblPr>
            <w:tblStyle w:val="Table37"/>
            <w:tblW w:w="9023.0" w:type="dxa"/>
            <w:jc w:val="left"/>
            <w:tblInd w:w="-23.0" w:type="dxa"/>
            <w:tblLayout w:type="fixed"/>
            <w:tblLook w:val="0000"/>
          </w:tblPr>
          <w:tblGrid>
            <w:gridCol w:w="1062"/>
            <w:gridCol w:w="3191"/>
            <w:gridCol w:w="1080"/>
            <w:gridCol w:w="990"/>
            <w:gridCol w:w="1170"/>
            <w:gridCol w:w="1530"/>
            <w:tblGridChange w:id="0">
              <w:tblGrid>
                <w:gridCol w:w="1062"/>
                <w:gridCol w:w="3191"/>
                <w:gridCol w:w="1080"/>
                <w:gridCol w:w="990"/>
                <w:gridCol w:w="1170"/>
                <w:gridCol w:w="1530"/>
              </w:tblGrid>
            </w:tblGridChange>
          </w:tblGrid>
          <w:tr>
            <w:trPr>
              <w:cantSplit w:val="1"/>
              <w:trHeight w:val="315" w:hRule="atLeast"/>
              <w:tblHeader w:val="0"/>
            </w:trPr>
            <w:tc>
              <w:tcPr>
                <w:tcBorders>
                  <w:top w:color="000000" w:space="0" w:sz="6" w:val="single"/>
                  <w:left w:color="000000" w:space="0" w:sz="6" w:val="single"/>
                  <w:bottom w:color="000000" w:space="0" w:sz="0" w:val="nil"/>
                  <w:right w:color="000000" w:space="0" w:sz="8" w:val="single"/>
                </w:tcBorders>
                <w:shd w:fill="fae2d5" w:val="clear"/>
                <w:vAlign w:val="center"/>
              </w:tcPr>
              <w:p w:rsidR="00000000" w:rsidDel="00000000" w:rsidP="00000000" w:rsidRDefault="00000000" w:rsidRPr="00000000" w14:paraId="000011E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Редни</w:t>
                </w:r>
              </w:p>
            </w:tc>
            <w:tc>
              <w:tcPr>
                <w:vMerge w:val="restart"/>
                <w:tcBorders>
                  <w:top w:color="000000" w:space="0" w:sz="6" w:val="single"/>
                  <w:left w:color="000000" w:space="0" w:sz="0" w:val="nil"/>
                  <w:bottom w:color="000000" w:space="0" w:sz="0" w:val="nil"/>
                  <w:right w:color="000000" w:space="0" w:sz="8" w:val="single"/>
                </w:tcBorders>
                <w:shd w:fill="fae2d5" w:val="clear"/>
                <w:vAlign w:val="center"/>
              </w:tcPr>
              <w:p w:rsidR="00000000" w:rsidDel="00000000" w:rsidP="00000000" w:rsidRDefault="00000000" w:rsidRPr="00000000" w14:paraId="000011E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Просторија</w:t>
                </w:r>
              </w:p>
            </w:tc>
            <w:tc>
              <w:tcPr>
                <w:vMerge w:val="restart"/>
                <w:tcBorders>
                  <w:top w:color="000000" w:space="0" w:sz="6" w:val="single"/>
                  <w:left w:color="000000" w:space="0" w:sz="8" w:val="single"/>
                  <w:bottom w:color="000000" w:space="0" w:sz="6" w:val="single"/>
                  <w:right w:color="000000" w:space="0" w:sz="8" w:val="single"/>
                </w:tcBorders>
                <w:shd w:fill="fae2d5" w:val="clear"/>
                <w:vAlign w:val="center"/>
              </w:tcPr>
              <w:p w:rsidR="00000000" w:rsidDel="00000000" w:rsidP="00000000" w:rsidRDefault="00000000" w:rsidRPr="00000000" w14:paraId="000011E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tc>
            <w:tc>
              <w:tcPr>
                <w:vMerge w:val="restart"/>
                <w:tcBorders>
                  <w:top w:color="000000" w:space="0" w:sz="6" w:val="single"/>
                  <w:left w:color="000000" w:space="0" w:sz="8" w:val="single"/>
                  <w:bottom w:color="000000" w:space="0" w:sz="6" w:val="single"/>
                  <w:right w:color="000000" w:space="0" w:sz="8" w:val="single"/>
                </w:tcBorders>
                <w:shd w:fill="fae2d5" w:val="clear"/>
                <w:vAlign w:val="center"/>
              </w:tcPr>
              <w:p w:rsidR="00000000" w:rsidDel="00000000" w:rsidP="00000000" w:rsidRDefault="00000000" w:rsidRPr="00000000" w14:paraId="000011E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места</w:t>
                </w:r>
              </w:p>
            </w:tc>
            <w:tc>
              <w:tcPr>
                <w:gridSpan w:val="2"/>
                <w:vMerge w:val="restart"/>
                <w:tcBorders>
                  <w:top w:color="000000" w:space="0" w:sz="6" w:val="single"/>
                  <w:left w:color="000000" w:space="0" w:sz="8" w:val="single"/>
                  <w:bottom w:color="000000" w:space="0" w:sz="6" w:val="single"/>
                  <w:right w:color="000000" w:space="0" w:sz="6" w:val="single"/>
                </w:tcBorders>
                <w:shd w:fill="fae2d5" w:val="clear"/>
                <w:vAlign w:val="center"/>
              </w:tcPr>
              <w:p w:rsidR="00000000" w:rsidDel="00000000" w:rsidP="00000000" w:rsidRDefault="00000000" w:rsidRPr="00000000" w14:paraId="000011F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Површина м</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tl w:val="0"/>
                  </w:rPr>
                </w:r>
              </w:p>
            </w:tc>
          </w:tr>
          <w:tr>
            <w:trPr>
              <w:cantSplit w:val="1"/>
              <w:trHeight w:val="315" w:hRule="atLeast"/>
              <w:tblHeader w:val="0"/>
            </w:trPr>
            <w:tc>
              <w:tcPr>
                <w:tcBorders>
                  <w:top w:color="000000" w:space="0" w:sz="0" w:val="nil"/>
                  <w:left w:color="000000" w:space="0" w:sz="6" w:val="single"/>
                  <w:bottom w:color="000000" w:space="0" w:sz="6" w:val="single"/>
                  <w:right w:color="000000" w:space="0" w:sz="8" w:val="single"/>
                </w:tcBorders>
                <w:shd w:fill="fae2d5" w:val="clear"/>
                <w:vAlign w:val="center"/>
              </w:tcPr>
              <w:p w:rsidR="00000000" w:rsidDel="00000000" w:rsidP="00000000" w:rsidRDefault="00000000" w:rsidRPr="00000000" w14:paraId="000011F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tc>
            <w:tc>
              <w:tcPr>
                <w:vMerge w:val="continue"/>
                <w:tcBorders>
                  <w:top w:color="000000" w:space="0" w:sz="6" w:val="single"/>
                  <w:left w:color="000000" w:space="0" w:sz="0" w:val="nil"/>
                  <w:bottom w:color="000000" w:space="0" w:sz="0" w:val="nil"/>
                  <w:right w:color="000000" w:space="0" w:sz="8" w:val="single"/>
                </w:tcBorders>
                <w:shd w:fill="fae2d5" w:val="clear"/>
                <w:vAlign w:val="center"/>
              </w:tcPr>
              <w:p w:rsidR="00000000" w:rsidDel="00000000" w:rsidP="00000000" w:rsidRDefault="00000000" w:rsidRPr="00000000" w14:paraId="00001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6" w:val="single"/>
                  <w:left w:color="000000" w:space="0" w:sz="8" w:val="single"/>
                  <w:bottom w:color="000000" w:space="0" w:sz="6" w:val="single"/>
                  <w:right w:color="000000" w:space="0" w:sz="8" w:val="single"/>
                </w:tcBorders>
                <w:shd w:fill="fae2d5" w:val="clear"/>
                <w:vAlign w:val="center"/>
              </w:tcPr>
              <w:p w:rsidR="00000000" w:rsidDel="00000000" w:rsidP="00000000" w:rsidRDefault="00000000" w:rsidRPr="00000000" w14:paraId="00001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6" w:val="single"/>
                  <w:left w:color="000000" w:space="0" w:sz="8" w:val="single"/>
                  <w:bottom w:color="000000" w:space="0" w:sz="6" w:val="single"/>
                  <w:right w:color="000000" w:space="0" w:sz="8" w:val="single"/>
                </w:tcBorders>
                <w:shd w:fill="fae2d5" w:val="clear"/>
                <w:vAlign w:val="center"/>
              </w:tcPr>
              <w:p w:rsidR="00000000" w:rsidDel="00000000" w:rsidP="00000000" w:rsidRDefault="00000000" w:rsidRPr="00000000" w14:paraId="00001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gridSpan w:val="2"/>
                <w:vMerge w:val="continue"/>
                <w:tcBorders>
                  <w:top w:color="000000" w:space="0" w:sz="6" w:val="single"/>
                  <w:left w:color="000000" w:space="0" w:sz="8" w:val="single"/>
                  <w:bottom w:color="000000" w:space="0" w:sz="6" w:val="single"/>
                  <w:right w:color="000000" w:space="0" w:sz="6" w:val="single"/>
                </w:tcBorders>
                <w:shd w:fill="fae2d5" w:val="clear"/>
                <w:vAlign w:val="center"/>
              </w:tcPr>
              <w:p w:rsidR="00000000" w:rsidDel="00000000" w:rsidP="00000000" w:rsidRDefault="00000000" w:rsidRPr="00000000" w14:paraId="000011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r>
          <w:tr>
            <w:trPr>
              <w:cantSplit w:val="0"/>
              <w:trHeight w:val="299"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1F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6"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1F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Амфитеатар</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1F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F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732</w:t>
                </w:r>
              </w:p>
            </w:tc>
            <w:tc>
              <w:tcPr>
                <w:gridSpan w:val="2"/>
                <w:tcBorders>
                  <w:top w:color="000000" w:space="0" w:sz="6"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F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815,37</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1F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1F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Слушаонице, учионице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20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0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1252</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0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1.703,88</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20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20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Компјутерске лабораторије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20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0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54</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0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122,12</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20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20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Лабораторије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20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0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0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163,34</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21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21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Библиотеке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21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13">
                <w:pPr>
                  <w:spacing w:after="0" w:line="2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1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1.007,99</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21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21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Читаонице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21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1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265</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1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544,56</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21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21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Сале</w:t>
                </w:r>
              </w:p>
            </w:tc>
            <w:tc>
              <w:tcPr>
                <w:tcBorders>
                  <w:top w:color="000000" w:space="0" w:sz="8" w:val="single"/>
                  <w:left w:color="000000" w:space="0" w:sz="0" w:val="nil"/>
                  <w:bottom w:color="000000" w:space="0" w:sz="4" w:val="single"/>
                  <w:right w:color="000000" w:space="0" w:sz="0" w:val="nil"/>
                </w:tcBorders>
                <w:vAlign w:val="center"/>
              </w:tcPr>
              <w:p w:rsidR="00000000" w:rsidDel="00000000" w:rsidP="00000000" w:rsidRDefault="00000000" w:rsidRPr="00000000" w14:paraId="0000121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1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56</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2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713,84</w:t>
                </w:r>
              </w:p>
            </w:tc>
          </w:tr>
          <w:tr>
            <w:trPr>
              <w:cantSplit w:val="0"/>
              <w:trHeight w:val="315" w:hRule="atLeast"/>
              <w:tblHeader w:val="0"/>
            </w:trPr>
            <w:tc>
              <w:tcPr>
                <w:gridSpan w:val="2"/>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22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w:t>
                </w:r>
              </w:p>
            </w:tc>
            <w:tc>
              <w:tcPr>
                <w:tcBorders>
                  <w:top w:color="000000" w:space="0" w:sz="4" w:val="single"/>
                  <w:left w:color="000000" w:space="0" w:sz="4" w:val="single"/>
                  <w:bottom w:color="000000" w:space="0" w:sz="8" w:val="single"/>
                  <w:right w:color="000000" w:space="0" w:sz="0" w:val="nil"/>
                </w:tcBorders>
                <w:vAlign w:val="center"/>
              </w:tcPr>
              <w:p w:rsidR="00000000" w:rsidDel="00000000" w:rsidP="00000000" w:rsidRDefault="00000000" w:rsidRPr="00000000" w14:paraId="0000122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62</w:t>
                </w:r>
                <w:r w:rsidDel="00000000" w:rsidR="00000000" w:rsidRPr="00000000">
                  <w:rPr>
                    <w:rtl w:val="0"/>
                  </w:rPr>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2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2389</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2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5.071,10</w:t>
                </w:r>
                <w:r w:rsidDel="00000000" w:rsidR="00000000" w:rsidRPr="00000000">
                  <w:rPr>
                    <w:rtl w:val="0"/>
                  </w:rPr>
                </w:r>
              </w:p>
            </w:tc>
          </w:tr>
          <w:tr>
            <w:trPr>
              <w:cantSplit w:val="0"/>
              <w:trHeight w:val="315" w:hRule="atLeast"/>
              <w:tblHeader w:val="0"/>
            </w:trPr>
            <w:tc>
              <w:tcPr>
                <w:tcBorders>
                  <w:top w:color="000000" w:space="0" w:sz="0" w:val="nil"/>
                  <w:left w:color="000000" w:space="0" w:sz="6" w:val="single"/>
                  <w:bottom w:color="000000" w:space="0" w:sz="8" w:val="single"/>
                  <w:right w:color="000000" w:space="0" w:sz="4" w:val="single"/>
                </w:tcBorders>
                <w:vAlign w:val="center"/>
              </w:tcPr>
              <w:p w:rsidR="00000000" w:rsidDel="00000000" w:rsidP="00000000" w:rsidRDefault="00000000" w:rsidRPr="00000000" w14:paraId="0000122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22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 кабинети</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2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142</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2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279</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2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2.490,43</w:t>
                </w:r>
              </w:p>
            </w:tc>
          </w:tr>
          <w:tr>
            <w:trPr>
              <w:cantSplit w:val="0"/>
              <w:trHeight w:val="614" w:hRule="atLeast"/>
              <w:tblHeader w:val="0"/>
            </w:trPr>
            <w:tc>
              <w:tcPr>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22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22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Лабораторије за рад наставног особља</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3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46</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3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118</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3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1.229,16</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23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23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Просторије за библиотекаре</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3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3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22</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3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481,18</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23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23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Студентска служба</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3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3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3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137,14</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shd w:fill="ffffff" w:val="clear"/>
                <w:vAlign w:val="center"/>
              </w:tcPr>
              <w:p w:rsidR="00000000" w:rsidDel="00000000" w:rsidP="00000000" w:rsidRDefault="00000000" w:rsidRPr="00000000" w14:paraId="0000124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top w:color="000000" w:space="0" w:sz="0" w:val="nil"/>
                  <w:left w:color="000000" w:space="0" w:sz="4" w:val="single"/>
                  <w:bottom w:color="000000" w:space="0" w:sz="8" w:val="single"/>
                  <w:right w:color="000000" w:space="0" w:sz="0" w:val="nil"/>
                </w:tcBorders>
                <w:shd w:fill="ffffff" w:val="clear"/>
                <w:vAlign w:val="center"/>
              </w:tcPr>
              <w:p w:rsidR="00000000" w:rsidDel="00000000" w:rsidP="00000000" w:rsidRDefault="00000000" w:rsidRPr="00000000" w14:paraId="0000124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Секретаријат</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24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24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4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253,91</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shd w:fill="ffffff" w:val="clear"/>
                <w:vAlign w:val="center"/>
              </w:tcPr>
              <w:p w:rsidR="00000000" w:rsidDel="00000000" w:rsidP="00000000" w:rsidRDefault="00000000" w:rsidRPr="00000000" w14:paraId="0000124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0" w:val="nil"/>
                  <w:left w:color="000000" w:space="0" w:sz="4" w:val="single"/>
                  <w:bottom w:color="000000" w:space="0" w:sz="8" w:val="single"/>
                  <w:right w:color="000000" w:space="0" w:sz="0" w:val="nil"/>
                </w:tcBorders>
                <w:shd w:fill="ffffff" w:val="clear"/>
                <w:vAlign w:val="center"/>
              </w:tcPr>
              <w:p w:rsidR="00000000" w:rsidDel="00000000" w:rsidP="00000000" w:rsidRDefault="00000000" w:rsidRPr="00000000" w14:paraId="0000124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Рачунарско док. центар</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24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24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4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75,40</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shd w:fill="ffffff" w:val="clear"/>
                <w:vAlign w:val="center"/>
              </w:tcPr>
              <w:p w:rsidR="00000000" w:rsidDel="00000000" w:rsidP="00000000" w:rsidRDefault="00000000" w:rsidRPr="00000000" w14:paraId="0000124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top w:color="000000" w:space="0" w:sz="0" w:val="nil"/>
                  <w:left w:color="000000" w:space="0" w:sz="4" w:val="single"/>
                  <w:bottom w:color="000000" w:space="0" w:sz="8" w:val="single"/>
                  <w:right w:color="000000" w:space="0" w:sz="0" w:val="nil"/>
                </w:tcBorders>
                <w:shd w:fill="ffffff" w:val="clear"/>
                <w:vAlign w:val="center"/>
              </w:tcPr>
              <w:p w:rsidR="00000000" w:rsidDel="00000000" w:rsidP="00000000" w:rsidRDefault="00000000" w:rsidRPr="00000000" w14:paraId="0000124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Студентски парламент</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24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24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5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36,20</w:t>
                </w:r>
              </w:p>
            </w:tc>
          </w:tr>
          <w:tr>
            <w:trPr>
              <w:cantSplit w:val="0"/>
              <w:trHeight w:val="614" w:hRule="atLeast"/>
              <w:tblHeader w:val="0"/>
            </w:trPr>
            <w:tc>
              <w:tcPr>
                <w:tcBorders>
                  <w:top w:color="000000" w:space="0" w:sz="8" w:val="single"/>
                  <w:left w:color="000000" w:space="0" w:sz="6" w:val="single"/>
                  <w:bottom w:color="000000" w:space="0" w:sz="8" w:val="single"/>
                  <w:right w:color="000000" w:space="0" w:sz="4" w:val="single"/>
                </w:tcBorders>
                <w:shd w:fill="ffffff" w:val="clear"/>
                <w:vAlign w:val="center"/>
              </w:tcPr>
              <w:p w:rsidR="00000000" w:rsidDel="00000000" w:rsidP="00000000" w:rsidRDefault="00000000" w:rsidRPr="00000000" w14:paraId="0000125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top w:color="000000" w:space="0" w:sz="0" w:val="nil"/>
                  <w:left w:color="000000" w:space="0" w:sz="4" w:val="single"/>
                  <w:bottom w:color="000000" w:space="0" w:sz="8" w:val="single"/>
                  <w:right w:color="000000" w:space="0" w:sz="0" w:val="nil"/>
                </w:tcBorders>
                <w:shd w:fill="ffffff" w:val="clear"/>
              </w:tcPr>
              <w:p w:rsidR="00000000" w:rsidDel="00000000" w:rsidP="00000000" w:rsidRDefault="00000000" w:rsidRPr="00000000" w14:paraId="00001253">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Друге просторије намењене запосленима  </w:t>
                </w:r>
              </w:p>
            </w:tc>
            <w:tc>
              <w:tcPr>
                <w:tcBorders>
                  <w:top w:color="000000" w:space="0" w:sz="8" w:val="single"/>
                  <w:left w:color="000000" w:space="0" w:sz="8" w:val="single"/>
                  <w:bottom w:color="000000" w:space="0" w:sz="4" w:val="single"/>
                  <w:right w:color="000000" w:space="0" w:sz="0" w:val="nil"/>
                </w:tcBorders>
                <w:shd w:fill="ffffff" w:val="clear"/>
                <w:vAlign w:val="center"/>
              </w:tcPr>
              <w:p w:rsidR="00000000" w:rsidDel="00000000" w:rsidP="00000000" w:rsidRDefault="00000000" w:rsidRPr="00000000" w14:paraId="0000125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25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5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1.214,48</w:t>
                </w:r>
              </w:p>
            </w:tc>
          </w:tr>
          <w:tr>
            <w:trPr>
              <w:cantSplit w:val="0"/>
              <w:trHeight w:val="315" w:hRule="atLeast"/>
              <w:tblHeader w:val="0"/>
            </w:trPr>
            <w:tc>
              <w:tcPr>
                <w:gridSpan w:val="2"/>
                <w:tcBorders>
                  <w:top w:color="000000" w:space="0" w:sz="8" w:val="single"/>
                  <w:left w:color="000000" w:space="0" w:sz="6" w:val="single"/>
                  <w:bottom w:color="000000" w:space="0" w:sz="8" w:val="single"/>
                  <w:right w:color="000000" w:space="0" w:sz="4" w:val="single"/>
                </w:tcBorders>
                <w:shd w:fill="e8e8e8" w:val="clear"/>
                <w:vAlign w:val="center"/>
              </w:tcPr>
              <w:p w:rsidR="00000000" w:rsidDel="00000000" w:rsidP="00000000" w:rsidRDefault="00000000" w:rsidRPr="00000000" w14:paraId="00001258">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w:t>
                </w:r>
              </w:p>
            </w:tc>
            <w:tc>
              <w:tcPr>
                <w:tcBorders>
                  <w:top w:color="000000" w:space="0" w:sz="4" w:val="single"/>
                  <w:left w:color="000000" w:space="0" w:sz="4" w:val="single"/>
                  <w:bottom w:color="000000" w:space="0" w:sz="4" w:val="single"/>
                  <w:right w:color="000000" w:space="0" w:sz="0" w:val="nil"/>
                </w:tcBorders>
                <w:shd w:fill="e8e8e8" w:val="clear"/>
                <w:vAlign w:val="center"/>
              </w:tcPr>
              <w:p w:rsidR="00000000" w:rsidDel="00000000" w:rsidP="00000000" w:rsidRDefault="00000000" w:rsidRPr="00000000" w14:paraId="0000125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246</w:t>
                </w:r>
                <w:r w:rsidDel="00000000" w:rsidR="00000000" w:rsidRPr="00000000">
                  <w:rPr>
                    <w:rtl w:val="0"/>
                  </w:rPr>
                </w:r>
              </w:p>
            </w:tc>
            <w:tc>
              <w:tcPr>
                <w:tcBorders>
                  <w:top w:color="000000" w:space="0" w:sz="0" w:val="nil"/>
                  <w:left w:color="000000" w:space="0" w:sz="8" w:val="single"/>
                  <w:bottom w:color="000000" w:space="0" w:sz="8" w:val="single"/>
                  <w:right w:color="000000" w:space="0" w:sz="0" w:val="nil"/>
                </w:tcBorders>
                <w:shd w:fill="e8e8e8" w:val="clear"/>
                <w:vAlign w:val="center"/>
              </w:tcPr>
              <w:p w:rsidR="00000000" w:rsidDel="00000000" w:rsidP="00000000" w:rsidRDefault="00000000" w:rsidRPr="00000000" w14:paraId="0000125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478</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shd w:fill="e8e8e8" w:val="clear"/>
                <w:vAlign w:val="center"/>
              </w:tcPr>
              <w:p w:rsidR="00000000" w:rsidDel="00000000" w:rsidP="00000000" w:rsidRDefault="00000000" w:rsidRPr="00000000" w14:paraId="0000125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5.917,90</w:t>
                </w:r>
                <w:r w:rsidDel="00000000" w:rsidR="00000000" w:rsidRPr="00000000">
                  <w:rPr>
                    <w:rtl w:val="0"/>
                  </w:rPr>
                </w:r>
              </w:p>
            </w:tc>
          </w:tr>
          <w:tr>
            <w:trPr>
              <w:cantSplit w:val="0"/>
              <w:trHeight w:val="1511" w:hRule="atLeast"/>
              <w:tblHeader w:val="0"/>
            </w:trPr>
            <w:tc>
              <w:tcPr>
                <w:tcBorders>
                  <w:top w:color="000000" w:space="0" w:sz="0" w:val="nil"/>
                  <w:left w:color="000000" w:space="0" w:sz="6" w:val="single"/>
                  <w:bottom w:color="000000" w:space="0" w:sz="8" w:val="single"/>
                  <w:right w:color="000000" w:space="0" w:sz="4" w:val="single"/>
                </w:tcBorders>
                <w:shd w:fill="auto" w:val="clear"/>
                <w:vAlign w:val="center"/>
              </w:tcPr>
              <w:p w:rsidR="00000000" w:rsidDel="00000000" w:rsidP="00000000" w:rsidRDefault="00000000" w:rsidRPr="00000000" w14:paraId="0000125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top w:color="000000" w:space="0" w:sz="0" w:val="nil"/>
                  <w:left w:color="000000" w:space="0" w:sz="4" w:val="single"/>
                  <w:bottom w:color="000000" w:space="0" w:sz="8" w:val="single"/>
                  <w:right w:color="000000" w:space="0" w:sz="0" w:val="nil"/>
                </w:tcBorders>
                <w:shd w:fill="c5d9f1" w:val="clear"/>
                <w:vAlign w:val="center"/>
              </w:tcPr>
              <w:p w:rsidR="00000000" w:rsidDel="00000000" w:rsidP="00000000" w:rsidRDefault="00000000" w:rsidRPr="00000000" w14:paraId="0000125F">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Остали простор на факултету (степенице, тоалети, ходници, подстаница, свлачионице, склониште...)</w:t>
                </w:r>
              </w:p>
            </w:tc>
            <w:tc>
              <w:tcPr>
                <w:tcBorders>
                  <w:top w:color="000000" w:space="0" w:sz="0" w:val="nil"/>
                  <w:left w:color="000000" w:space="0" w:sz="8" w:val="single"/>
                  <w:bottom w:color="000000" w:space="0" w:sz="4" w:val="single"/>
                  <w:right w:color="000000" w:space="0" w:sz="0" w:val="nil"/>
                </w:tcBorders>
                <w:shd w:fill="c5d9f1" w:val="clear"/>
                <w:vAlign w:val="center"/>
              </w:tcPr>
              <w:p w:rsidR="00000000" w:rsidDel="00000000" w:rsidP="00000000" w:rsidRDefault="00000000" w:rsidRPr="00000000" w14:paraId="0000126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255</w:t>
                </w:r>
              </w:p>
            </w:tc>
            <w:tc>
              <w:tcPr>
                <w:tcBorders>
                  <w:top w:color="000000" w:space="0" w:sz="0" w:val="nil"/>
                  <w:left w:color="000000" w:space="0" w:sz="8" w:val="single"/>
                  <w:bottom w:color="000000" w:space="0" w:sz="8" w:val="single"/>
                  <w:right w:color="000000" w:space="0" w:sz="0" w:val="nil"/>
                </w:tcBorders>
                <w:shd w:fill="c5d9f1" w:val="clear"/>
                <w:vAlign w:val="center"/>
              </w:tcPr>
              <w:p w:rsidR="00000000" w:rsidDel="00000000" w:rsidP="00000000" w:rsidRDefault="00000000" w:rsidRPr="00000000" w14:paraId="00001261">
                <w:pPr>
                  <w:spacing w:after="0" w:line="2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6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7.864,58</w:t>
                </w:r>
              </w:p>
            </w:tc>
          </w:tr>
          <w:tr>
            <w:trPr>
              <w:cantSplit w:val="0"/>
              <w:trHeight w:val="315" w:hRule="atLeast"/>
              <w:tblHeader w:val="0"/>
            </w:trPr>
            <w:tc>
              <w:tcPr>
                <w:gridSpan w:val="2"/>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264">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26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255</w:t>
                </w:r>
                <w:r w:rsidDel="00000000" w:rsidR="00000000" w:rsidRPr="00000000">
                  <w:rPr>
                    <w:rtl w:val="0"/>
                  </w:rPr>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267">
                <w:pPr>
                  <w:spacing w:after="0" w:line="2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26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7.864,58</w:t>
                </w:r>
                <w:r w:rsidDel="00000000" w:rsidR="00000000" w:rsidRPr="00000000">
                  <w:rPr>
                    <w:rtl w:val="0"/>
                  </w:rPr>
                </w:r>
              </w:p>
            </w:tc>
          </w:tr>
          <w:tr>
            <w:trPr>
              <w:cantSplit w:val="1"/>
              <w:trHeight w:val="299" w:hRule="atLeast"/>
              <w:tblHeader w:val="0"/>
            </w:trPr>
            <w:tc>
              <w:tcPr>
                <w:gridSpan w:val="2"/>
                <w:vMerge w:val="restart"/>
                <w:tcBorders>
                  <w:top w:color="000000" w:space="0" w:sz="8" w:val="single"/>
                  <w:left w:color="000000" w:space="0" w:sz="6" w:val="single"/>
                  <w:bottom w:color="000000" w:space="0" w:sz="6" w:val="single"/>
                  <w:right w:color="000000" w:space="0" w:sz="0" w:val="nil"/>
                </w:tcBorders>
                <w:shd w:fill="e8e8e8" w:val="clear"/>
                <w:vAlign w:val="center"/>
              </w:tcPr>
              <w:p w:rsidR="00000000" w:rsidDel="00000000" w:rsidP="00000000" w:rsidRDefault="00000000" w:rsidRPr="00000000" w14:paraId="0000126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УКУПНО</w:t>
                </w:r>
                <w:r w:rsidDel="00000000" w:rsidR="00000000" w:rsidRPr="00000000">
                  <w:rPr>
                    <w:rtl w:val="0"/>
                  </w:rPr>
                </w:r>
              </w:p>
            </w:tc>
            <w:tc>
              <w:tcPr>
                <w:vMerge w:val="restart"/>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26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563</w:t>
                </w:r>
                <w:r w:rsidDel="00000000" w:rsidR="00000000" w:rsidRPr="00000000">
                  <w:rPr>
                    <w:rtl w:val="0"/>
                  </w:rPr>
                </w:r>
              </w:p>
            </w:tc>
            <w:tc>
              <w:tcPr>
                <w:vMerge w:val="restart"/>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26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2867</w:t>
                </w:r>
                <w:r w:rsidDel="00000000" w:rsidR="00000000" w:rsidRPr="00000000">
                  <w:rPr>
                    <w:rtl w:val="0"/>
                  </w:rPr>
                </w:r>
              </w:p>
            </w:tc>
            <w:tc>
              <w:tcPr>
                <w:vMerge w:val="restart"/>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26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18.853,58</w:t>
                </w:r>
                <w:r w:rsidDel="00000000" w:rsidR="00000000" w:rsidRPr="00000000">
                  <w:rPr>
                    <w:rtl w:val="0"/>
                  </w:rPr>
                </w:r>
              </w:p>
            </w:tc>
            <w:tc>
              <w:tcPr>
                <w:tcBorders>
                  <w:top w:color="000000" w:space="0" w:sz="0" w:val="nil"/>
                  <w:left w:color="000000" w:space="0" w:sz="0" w:val="nil"/>
                  <w:bottom w:color="000000" w:space="0" w:sz="0" w:val="nil"/>
                  <w:right w:color="000000" w:space="0" w:sz="6" w:val="single"/>
                </w:tcBorders>
                <w:shd w:fill="e8e8e8" w:val="clear"/>
                <w:vAlign w:val="center"/>
              </w:tcPr>
              <w:p w:rsidR="00000000" w:rsidDel="00000000" w:rsidP="00000000" w:rsidRDefault="00000000" w:rsidRPr="00000000" w14:paraId="0000126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4.32</w:t>
                </w:r>
                <w:r w:rsidDel="00000000" w:rsidR="00000000" w:rsidRPr="00000000">
                  <w:rPr>
                    <w:rtl w:val="0"/>
                  </w:rPr>
                </w:r>
              </w:p>
            </w:tc>
          </w:tr>
          <w:tr>
            <w:trPr>
              <w:cantSplit w:val="1"/>
              <w:trHeight w:val="299" w:hRule="atLeast"/>
              <w:tblHeader w:val="0"/>
            </w:trPr>
            <w:tc>
              <w:tcPr>
                <w:gridSpan w:val="2"/>
                <w:vMerge w:val="continue"/>
                <w:tcBorders>
                  <w:top w:color="000000" w:space="0" w:sz="8" w:val="single"/>
                  <w:left w:color="000000" w:space="0" w:sz="6" w:val="single"/>
                  <w:bottom w:color="000000" w:space="0" w:sz="6" w:val="single"/>
                  <w:right w:color="000000" w:space="0" w:sz="0" w:val="nil"/>
                </w:tcBorders>
                <w:shd w:fill="e8e8e8" w:val="clear"/>
                <w:vAlign w:val="center"/>
              </w:tcPr>
              <w:p w:rsidR="00000000" w:rsidDel="00000000" w:rsidP="00000000" w:rsidRDefault="00000000" w:rsidRPr="00000000" w14:paraId="00001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2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8e8e8" w:val="clear"/>
                <w:vAlign w:val="center"/>
              </w:tcPr>
              <w:p w:rsidR="00000000" w:rsidDel="00000000" w:rsidP="00000000" w:rsidRDefault="00000000" w:rsidRPr="00000000" w14:paraId="0000127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м</w:t>
                </w:r>
                <w:r w:rsidDel="00000000" w:rsidR="00000000" w:rsidRPr="00000000">
                  <w:rPr>
                    <w:rFonts w:ascii="Times New Roman" w:cs="Times New Roman" w:eastAsia="Times New Roman" w:hAnsi="Times New Roman"/>
                    <w:b w:val="1"/>
                    <w:vertAlign w:val="superscript"/>
                    <w:rtl w:val="0"/>
                  </w:rPr>
                  <w:t xml:space="preserve">2</w:t>
                </w:r>
                <w:r w:rsidDel="00000000" w:rsidR="00000000" w:rsidRPr="00000000">
                  <w:rPr>
                    <w:rFonts w:ascii="Times New Roman" w:cs="Times New Roman" w:eastAsia="Times New Roman" w:hAnsi="Times New Roman"/>
                    <w:b w:val="1"/>
                    <w:rtl w:val="0"/>
                  </w:rPr>
                  <w:t xml:space="preserve">/студенту</w:t>
                </w:r>
                <w:r w:rsidDel="00000000" w:rsidR="00000000" w:rsidRPr="00000000">
                  <w:rPr>
                    <w:rtl w:val="0"/>
                  </w:rPr>
                </w:r>
              </w:p>
            </w:tc>
          </w:tr>
        </w:tbl>
      </w:sdtContent>
    </w:sdt>
    <w:p w:rsidR="00000000" w:rsidDel="00000000" w:rsidP="00000000" w:rsidRDefault="00000000" w:rsidRPr="00000000" w14:paraId="00001276">
      <w:pPr>
        <w:spacing w:after="0" w:line="24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o88nj5w5gyut" w:id="44"/>
    <w:bookmarkEnd w:id="44"/>
    <w:p w:rsidR="00000000" w:rsidDel="00000000" w:rsidP="00000000" w:rsidRDefault="00000000" w:rsidRPr="00000000" w14:paraId="0000127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11.2.</w:t>
      </w:r>
      <w:r w:rsidDel="00000000" w:rsidR="00000000" w:rsidRPr="00000000">
        <w:rPr>
          <w:rFonts w:ascii="Times New Roman" w:cs="Times New Roman" w:eastAsia="Times New Roman" w:hAnsi="Times New Roman"/>
          <w:sz w:val="24"/>
          <w:szCs w:val="24"/>
          <w:rtl w:val="0"/>
        </w:rPr>
        <w:t xml:space="preserve"> Листа опреме у власништву високошколске установе која се користи у наставном процесу и научноистраживачком раду </w:t>
      </w:r>
    </w:p>
    <w:p w:rsidR="00000000" w:rsidDel="00000000" w:rsidP="00000000" w:rsidRDefault="00000000" w:rsidRPr="00000000" w14:paraId="00001278">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30"/>
      </w:sdtPr>
      <w:sdtContent>
        <w:tbl>
          <w:tblPr>
            <w:tblStyle w:val="Table38"/>
            <w:tblW w:w="9292.0" w:type="dxa"/>
            <w:jc w:val="left"/>
            <w:tblInd w:w="20.0" w:type="dxa"/>
            <w:tblLayout w:type="fixed"/>
            <w:tblLook w:val="0000"/>
          </w:tblPr>
          <w:tblGrid>
            <w:gridCol w:w="969"/>
            <w:gridCol w:w="3269"/>
            <w:gridCol w:w="3841"/>
            <w:gridCol w:w="1213"/>
            <w:tblGridChange w:id="0">
              <w:tblGrid>
                <w:gridCol w:w="969"/>
                <w:gridCol w:w="3269"/>
                <w:gridCol w:w="3841"/>
                <w:gridCol w:w="1213"/>
              </w:tblGrid>
            </w:tblGridChange>
          </w:tblGrid>
          <w:tr>
            <w:trPr>
              <w:cantSplit w:val="0"/>
              <w:tblHeader w:val="0"/>
            </w:trPr>
            <w:tc>
              <w:tcPr>
                <w:tcBorders>
                  <w:top w:color="000000" w:space="0" w:sz="4" w:val="single"/>
                  <w:left w:color="000000" w:space="0" w:sz="4" w:val="single"/>
                  <w:bottom w:color="000000" w:space="0" w:sz="4" w:val="single"/>
                </w:tcBorders>
                <w:shd w:fill="fae2d5" w:val="clear"/>
                <w:vAlign w:val="center"/>
              </w:tcPr>
              <w:p w:rsidR="00000000" w:rsidDel="00000000" w:rsidP="00000000" w:rsidRDefault="00000000" w:rsidRPr="00000000" w14:paraId="00001279">
                <w:pPr>
                  <w:spacing w:after="40" w:before="40" w:line="240" w:lineRule="auto"/>
                  <w:jc w:val="center"/>
                  <w:rPr/>
                </w:pPr>
                <w:r w:rsidDel="00000000" w:rsidR="00000000" w:rsidRPr="00000000">
                  <w:rPr>
                    <w:rFonts w:ascii="Times New Roman" w:cs="Times New Roman" w:eastAsia="Times New Roman" w:hAnsi="Times New Roman"/>
                    <w:rtl w:val="0"/>
                  </w:rPr>
                  <w:t xml:space="preserve">Редни број</w:t>
                </w:r>
                <w:r w:rsidDel="00000000" w:rsidR="00000000" w:rsidRPr="00000000">
                  <w:rPr>
                    <w:rtl w:val="0"/>
                  </w:rPr>
                </w:r>
              </w:p>
            </w:tc>
            <w:tc>
              <w:tcPr>
                <w:tcBorders>
                  <w:top w:color="000000" w:space="0" w:sz="4" w:val="single"/>
                  <w:left w:color="000000" w:space="0" w:sz="4" w:val="single"/>
                  <w:bottom w:color="000000" w:space="0" w:sz="4" w:val="single"/>
                </w:tcBorders>
                <w:shd w:fill="fae2d5" w:val="clear"/>
                <w:vAlign w:val="center"/>
              </w:tcPr>
              <w:p w:rsidR="00000000" w:rsidDel="00000000" w:rsidP="00000000" w:rsidRDefault="00000000" w:rsidRPr="00000000" w14:paraId="0000127A">
                <w:pPr>
                  <w:spacing w:after="40" w:before="40" w:line="240" w:lineRule="auto"/>
                  <w:jc w:val="center"/>
                  <w:rPr/>
                </w:pPr>
                <w:r w:rsidDel="00000000" w:rsidR="00000000" w:rsidRPr="00000000">
                  <w:rPr>
                    <w:rFonts w:ascii="Times New Roman" w:cs="Times New Roman" w:eastAsia="Times New Roman" w:hAnsi="Times New Roman"/>
                    <w:rtl w:val="0"/>
                  </w:rPr>
                  <w:t xml:space="preserve">Назив и тип</w:t>
                </w:r>
                <w:r w:rsidDel="00000000" w:rsidR="00000000" w:rsidRPr="00000000">
                  <w:rPr>
                    <w:rtl w:val="0"/>
                  </w:rPr>
                </w:r>
              </w:p>
            </w:tc>
            <w:tc>
              <w:tcPr>
                <w:tcBorders>
                  <w:top w:color="000000" w:space="0" w:sz="4" w:val="single"/>
                  <w:left w:color="000000" w:space="0" w:sz="4" w:val="single"/>
                  <w:bottom w:color="000000" w:space="0" w:sz="4" w:val="single"/>
                </w:tcBorders>
                <w:shd w:fill="fae2d5" w:val="clear"/>
                <w:vAlign w:val="center"/>
              </w:tcPr>
              <w:p w:rsidR="00000000" w:rsidDel="00000000" w:rsidP="00000000" w:rsidRDefault="00000000" w:rsidRPr="00000000" w14:paraId="0000127B">
                <w:pPr>
                  <w:spacing w:after="40" w:before="40" w:line="240" w:lineRule="auto"/>
                  <w:jc w:val="center"/>
                  <w:rPr/>
                </w:pPr>
                <w:r w:rsidDel="00000000" w:rsidR="00000000" w:rsidRPr="00000000">
                  <w:rPr>
                    <w:rFonts w:ascii="Times New Roman" w:cs="Times New Roman" w:eastAsia="Times New Roman" w:hAnsi="Times New Roman"/>
                    <w:rtl w:val="0"/>
                  </w:rPr>
                  <w:t xml:space="preserve">Намена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ae2d5" w:val="clear"/>
                <w:vAlign w:val="center"/>
              </w:tcPr>
              <w:p w:rsidR="00000000" w:rsidDel="00000000" w:rsidP="00000000" w:rsidRDefault="00000000" w:rsidRPr="00000000" w14:paraId="0000127C">
                <w:pPr>
                  <w:spacing w:after="40" w:before="40" w:line="240" w:lineRule="auto"/>
                  <w:jc w:val="center"/>
                  <w:rPr/>
                </w:pPr>
                <w:r w:rsidDel="00000000" w:rsidR="00000000" w:rsidRPr="00000000">
                  <w:rPr>
                    <w:rFonts w:ascii="Times New Roman" w:cs="Times New Roman" w:eastAsia="Times New Roman" w:hAnsi="Times New Roman"/>
                    <w:rtl w:val="0"/>
                  </w:rPr>
                  <w:t xml:space="preserve">Број</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7D">
                <w:pPr>
                  <w:spacing w:after="0"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7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Радне станице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7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Настава и индивидуални рад студената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8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81">
                <w:pPr>
                  <w:spacing w:after="0"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8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Сервери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8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Настава </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8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r>
          <w:tr>
            <w:trPr>
              <w:cantSplit w:val="1"/>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8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8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Рачунари за образовање</w:t>
                </w:r>
              </w:p>
            </w:tc>
            <w:tc>
              <w:tcPr>
                <w:vMerge w:val="restart"/>
                <w:tcBorders>
                  <w:top w:color="000000" w:space="0" w:sz="4" w:val="single"/>
                  <w:left w:color="000000" w:space="0" w:sz="4" w:val="single"/>
                </w:tcBorders>
                <w:shd w:fill="auto" w:val="clear"/>
              </w:tcPr>
              <w:p w:rsidR="00000000" w:rsidDel="00000000" w:rsidP="00000000" w:rsidRDefault="00000000" w:rsidRPr="00000000" w14:paraId="0000128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Пиказивање наставног материјала креираног у дигиталној форми</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8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160</w:t>
                </w:r>
              </w:p>
            </w:tc>
          </w:tr>
          <w:tr>
            <w:trPr>
              <w:cantSplit w:val="1"/>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8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8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Пројектори </w:t>
                </w:r>
              </w:p>
            </w:tc>
            <w:tc>
              <w:tcPr>
                <w:vMerge w:val="continue"/>
                <w:tcBorders>
                  <w:top w:color="000000" w:space="0" w:sz="4" w:val="single"/>
                  <w:left w:color="000000" w:space="0" w:sz="4" w:val="single"/>
                </w:tcBorders>
                <w:shd w:fill="auto" w:val="clear"/>
              </w:tcPr>
              <w:p w:rsidR="00000000" w:rsidDel="00000000" w:rsidP="00000000" w:rsidRDefault="00000000" w:rsidRPr="00000000" w14:paraId="00001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8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8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8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Табле интерактивне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8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Приказивање мултимедијалних наставних садржаја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9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9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9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Табле покретне и зидне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9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9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95">
                <w:pPr>
                  <w:spacing w:after="0" w:line="240" w:lineRule="auto"/>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9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Штампачи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9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9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99">
                <w:pPr>
                  <w:spacing w:after="0" w:line="240" w:lineRule="auto"/>
                  <w:jc w:val="center"/>
                  <w:rPr/>
                </w:pPr>
                <w:r w:rsidDel="00000000" w:rsidR="00000000" w:rsidRPr="00000000">
                  <w:rPr>
                    <w:rtl w:val="0"/>
                  </w:rPr>
                  <w:t xml:space="preserve">8.</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9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ТВ-опрема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9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ТВ опрема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9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9D">
                <w:pPr>
                  <w:spacing w:after="0" w:line="240" w:lineRule="auto"/>
                  <w:jc w:val="center"/>
                  <w:rPr/>
                </w:pPr>
                <w:r w:rsidDel="00000000" w:rsidR="00000000" w:rsidRPr="00000000">
                  <w:rPr>
                    <w:rtl w:val="0"/>
                  </w:rPr>
                  <w:t xml:space="preserve">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9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Video conferencing oprema</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9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Видео конференције на даљину у наставне и образовне сврхе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A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A1">
                <w:pPr>
                  <w:spacing w:after="0" w:line="240" w:lineRule="auto"/>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A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Управљање учењем</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A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Обезбеђивање материјала за наставу студентима –платформе за учење на даљину</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A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A5">
                <w:pPr>
                  <w:spacing w:after="0" w:line="240" w:lineRule="auto"/>
                  <w:jc w:val="center"/>
                  <w:rPr/>
                </w:pPr>
                <w:r w:rsidDel="00000000" w:rsidR="00000000" w:rsidRPr="00000000">
                  <w:rPr>
                    <w:rtl w:val="0"/>
                  </w:rPr>
                  <w:t xml:space="preserve">11.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A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Фареадејев кавез - опрема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A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Теоријска настава, 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A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A9">
                <w:pPr>
                  <w:spacing w:after="0" w:line="240" w:lineRule="auto"/>
                  <w:jc w:val="center"/>
                  <w:rPr/>
                </w:pPr>
                <w:r w:rsidDel="00000000" w:rsidR="00000000" w:rsidRPr="00000000">
                  <w:rPr>
                    <w:rtl w:val="0"/>
                  </w:rPr>
                  <w:t xml:space="preserve">12.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A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Опрема за праћење очних покрета- опрема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A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Теоријска настава, 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A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AD">
                <w:pPr>
                  <w:spacing w:after="0" w:line="240" w:lineRule="auto"/>
                  <w:jc w:val="center"/>
                  <w:rPr/>
                </w:pPr>
                <w:r w:rsidDel="00000000" w:rsidR="00000000" w:rsidRPr="00000000">
                  <w:rPr>
                    <w:rtl w:val="0"/>
                  </w:rPr>
                  <w:t xml:space="preserve">13.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A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Индукциони систем за амплификацију говора –опрема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A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Теоријска настава, 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B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B1">
                <w:pPr>
                  <w:spacing w:after="0" w:line="240" w:lineRule="auto"/>
                  <w:jc w:val="center"/>
                  <w:rPr/>
                </w:pPr>
                <w:r w:rsidDel="00000000" w:rsidR="00000000" w:rsidRPr="00000000">
                  <w:rPr>
                    <w:rtl w:val="0"/>
                  </w:rPr>
                  <w:t xml:space="preserve">14.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B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Радне станице –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B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Теоријска настава, практичан рад,консултације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B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B5">
                <w:pPr>
                  <w:spacing w:after="0" w:line="240" w:lineRule="auto"/>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B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Рачунари-опрема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B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Теоријски и практичан рад, консултације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B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316</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B9">
                <w:pPr>
                  <w:spacing w:after="0" w:line="240" w:lineRule="auto"/>
                  <w:jc w:val="center"/>
                  <w:rPr/>
                </w:pPr>
                <w:r w:rsidDel="00000000" w:rsidR="00000000" w:rsidRPr="00000000">
                  <w:rPr>
                    <w:rtl w:val="0"/>
                  </w:rPr>
                  <w:t xml:space="preserve">16.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B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Сервери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B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Хостовање разних услуга e-pošta, veb stranice, baze podataka</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B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BD">
                <w:pPr>
                  <w:spacing w:after="0" w:line="240" w:lineRule="auto"/>
                  <w:jc w:val="center"/>
                  <w:rPr/>
                </w:pPr>
                <w:r w:rsidDel="00000000" w:rsidR="00000000" w:rsidRPr="00000000">
                  <w:rPr>
                    <w:rtl w:val="0"/>
                  </w:rPr>
                  <w:t xml:space="preserve">17.</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B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Таблети-опрема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B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Теоријски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C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175</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C1">
                <w:pPr>
                  <w:spacing w:after="0" w:line="240" w:lineRule="auto"/>
                  <w:jc w:val="center"/>
                  <w:rPr/>
                </w:pPr>
                <w:r w:rsidDel="00000000" w:rsidR="00000000" w:rsidRPr="00000000">
                  <w:rPr>
                    <w:rtl w:val="0"/>
                  </w:rPr>
                  <w:t xml:space="preserve">18.</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C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 уређаји-опрема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C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Чување података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C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C5">
                <w:pPr>
                  <w:spacing w:after="0" w:line="240" w:lineRule="auto"/>
                  <w:jc w:val="center"/>
                  <w:rPr/>
                </w:pPr>
                <w:r w:rsidDel="00000000" w:rsidR="00000000" w:rsidRPr="00000000">
                  <w:rPr>
                    <w:rtl w:val="0"/>
                  </w:rPr>
                  <w:t xml:space="preserve">19.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C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Штампачи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C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C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C9">
                <w:pPr>
                  <w:spacing w:after="0" w:line="240" w:lineRule="auto"/>
                  <w:jc w:val="center"/>
                  <w:rPr/>
                </w:pPr>
                <w:r w:rsidDel="00000000" w:rsidR="00000000" w:rsidRPr="00000000">
                  <w:rPr>
                    <w:rtl w:val="0"/>
                  </w:rPr>
                  <w:t xml:space="preserve">20.</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C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Скенери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C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C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CD">
                <w:pPr>
                  <w:spacing w:after="0" w:line="240" w:lineRule="auto"/>
                  <w:jc w:val="center"/>
                  <w:rPr/>
                </w:pPr>
                <w:r w:rsidDel="00000000" w:rsidR="00000000" w:rsidRPr="00000000">
                  <w:rPr>
                    <w:rtl w:val="0"/>
                  </w:rPr>
                  <w:t xml:space="preserve">21.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C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Пројектори-опрема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C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Пиказивање наставног материјала креираног у дигиталној форми</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D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D1">
                <w:pPr>
                  <w:spacing w:after="0" w:line="240" w:lineRule="auto"/>
                  <w:jc w:val="center"/>
                  <w:rPr/>
                </w:pPr>
                <w:r w:rsidDel="00000000" w:rsidR="00000000" w:rsidRPr="00000000">
                  <w:rPr>
                    <w:rtl w:val="0"/>
                  </w:rPr>
                  <w:t xml:space="preserve">22.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D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Микроскоп- опрема на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D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D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D5">
                <w:pPr>
                  <w:spacing w:after="0" w:line="240" w:lineRule="auto"/>
                  <w:jc w:val="center"/>
                  <w:rPr/>
                </w:pPr>
                <w:r w:rsidDel="00000000" w:rsidR="00000000" w:rsidRPr="00000000">
                  <w:rPr>
                    <w:rtl w:val="0"/>
                  </w:rPr>
                  <w:t xml:space="preserve">23.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D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Фотографска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D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D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D9">
                <w:pPr>
                  <w:spacing w:after="0" w:line="240" w:lineRule="auto"/>
                  <w:jc w:val="center"/>
                  <w:rPr/>
                </w:pPr>
                <w:r w:rsidDel="00000000" w:rsidR="00000000" w:rsidRPr="00000000">
                  <w:rPr>
                    <w:rtl w:val="0"/>
                  </w:rPr>
                  <w:t xml:space="preserve">24.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D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Аудио и видео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D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D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DD">
                <w:pPr>
                  <w:spacing w:after="0" w:line="240" w:lineRule="auto"/>
                  <w:jc w:val="center"/>
                  <w:rPr/>
                </w:pPr>
                <w:r w:rsidDel="00000000" w:rsidR="00000000" w:rsidRPr="00000000">
                  <w:rPr>
                    <w:rtl w:val="0"/>
                  </w:rPr>
                  <w:t xml:space="preserve">25.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D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ТВ-опрема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D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E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r>
          <w:tr>
            <w:trPr>
              <w:cantSplit w:val="0"/>
              <w:trHeight w:val="908" w:hRule="atLeast"/>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E1">
                <w:pPr>
                  <w:spacing w:after="0" w:line="240" w:lineRule="auto"/>
                  <w:jc w:val="center"/>
                  <w:rPr/>
                </w:pPr>
                <w:r w:rsidDel="00000000" w:rsidR="00000000" w:rsidRPr="00000000">
                  <w:rPr>
                    <w:rtl w:val="0"/>
                  </w:rPr>
                  <w:t xml:space="preserve">26.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E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Опрема за мерење физиолошких реакција-опрема наука </w:t>
                </w:r>
              </w:p>
              <w:p w:rsidR="00000000" w:rsidDel="00000000" w:rsidP="00000000" w:rsidRDefault="00000000" w:rsidRPr="00000000" w14:paraId="000012E3">
                <w:pPr>
                  <w:spacing w:after="0" w:line="240" w:lineRule="auto"/>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E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E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E6">
                <w:pPr>
                  <w:spacing w:after="0" w:line="240" w:lineRule="auto"/>
                  <w:jc w:val="center"/>
                  <w:rPr/>
                </w:pPr>
                <w:r w:rsidDel="00000000" w:rsidR="00000000" w:rsidRPr="00000000">
                  <w:rPr>
                    <w:rtl w:val="0"/>
                  </w:rPr>
                  <w:t xml:space="preserve">27.</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E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Линеарни стимулатор-опрема на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E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мерење електричних стимулација </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E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EA">
                <w:pPr>
                  <w:spacing w:after="0" w:line="240" w:lineRule="auto"/>
                  <w:jc w:val="center"/>
                  <w:rPr/>
                </w:pPr>
                <w:r w:rsidDel="00000000" w:rsidR="00000000" w:rsidRPr="00000000">
                  <w:rPr>
                    <w:rtl w:val="0"/>
                  </w:rPr>
                  <w:t xml:space="preserve">28.</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E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мерење елекричне активности кардиоваскулатног и мишићног система-опрема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E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E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EE">
                <w:pPr>
                  <w:spacing w:after="0" w:line="240" w:lineRule="auto"/>
                  <w:jc w:val="center"/>
                  <w:rPr/>
                </w:pPr>
                <w:r w:rsidDel="00000000" w:rsidR="00000000" w:rsidRPr="00000000">
                  <w:rPr>
                    <w:rtl w:val="0"/>
                  </w:rPr>
                  <w:t xml:space="preserve">29.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E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регистровање спонтаног говора</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F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F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F2">
                <w:pPr>
                  <w:spacing w:after="0" w:line="240" w:lineRule="auto"/>
                  <w:jc w:val="center"/>
                  <w:rPr/>
                </w:pPr>
                <w:r w:rsidDel="00000000" w:rsidR="00000000" w:rsidRPr="00000000">
                  <w:rPr>
                    <w:rtl w:val="0"/>
                  </w:rPr>
                  <w:t xml:space="preserve">30.</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F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BIOPAC NIBP 100D-</w:t>
                </w:r>
              </w:p>
              <w:p w:rsidR="00000000" w:rsidDel="00000000" w:rsidP="00000000" w:rsidRDefault="00000000" w:rsidRPr="00000000" w14:paraId="000012F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F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мерење физиолошких реакција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F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F7">
                <w:pPr>
                  <w:spacing w:after="0" w:line="240" w:lineRule="auto"/>
                  <w:jc w:val="center"/>
                  <w:rPr/>
                </w:pPr>
                <w:r w:rsidDel="00000000" w:rsidR="00000000" w:rsidRPr="00000000">
                  <w:rPr>
                    <w:rtl w:val="0"/>
                  </w:rPr>
                  <w:t xml:space="preserve">31.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F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EASYCAP RBE SISTEM –опрема на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F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Систем за прикупљање неурофизиолошких података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F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FB">
                <w:pPr>
                  <w:spacing w:after="0" w:line="240" w:lineRule="auto"/>
                  <w:jc w:val="center"/>
                  <w:rPr/>
                </w:pPr>
                <w:r w:rsidDel="00000000" w:rsidR="00000000" w:rsidRPr="00000000">
                  <w:rPr>
                    <w:rtl w:val="0"/>
                  </w:rPr>
                  <w:t xml:space="preserve">32.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F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Galvanski vestibularni stimulator –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F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стимулацију вестибуларног система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F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FF">
                <w:pPr>
                  <w:spacing w:after="0" w:line="240" w:lineRule="auto"/>
                  <w:jc w:val="center"/>
                  <w:rPr/>
                </w:pPr>
                <w:r w:rsidDel="00000000" w:rsidR="00000000" w:rsidRPr="00000000">
                  <w:rPr>
                    <w:rtl w:val="0"/>
                  </w:rPr>
                  <w:t xml:space="preserve">33.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30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Метал детектор-опрема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30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Практични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30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303">
                <w:pPr>
                  <w:spacing w:after="0" w:line="240" w:lineRule="auto"/>
                  <w:jc w:val="center"/>
                  <w:rPr/>
                </w:pPr>
                <w:r w:rsidDel="00000000" w:rsidR="00000000" w:rsidRPr="00000000">
                  <w:rPr>
                    <w:rtl w:val="0"/>
                  </w:rPr>
                  <w:t xml:space="preserve">34.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30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Агрегат фазни ХОНДА-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30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Обезбеђивање струје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30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307">
                <w:pPr>
                  <w:spacing w:after="0" w:line="240" w:lineRule="auto"/>
                  <w:jc w:val="center"/>
                  <w:rPr/>
                </w:pPr>
                <w:r w:rsidDel="00000000" w:rsidR="00000000" w:rsidRPr="00000000">
                  <w:rPr>
                    <w:rtl w:val="0"/>
                  </w:rPr>
                  <w:t xml:space="preserve">35.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30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Аntispam, антивирус</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30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Заштита електронске поште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30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gridSpan w:val="2"/>
                <w:tcBorders>
                  <w:top w:color="000000" w:space="0" w:sz="4" w:val="single"/>
                  <w:left w:color="000000" w:space="0" w:sz="4" w:val="single"/>
                  <w:bottom w:color="000000" w:space="0" w:sz="4" w:val="single"/>
                </w:tcBorders>
                <w:shd w:fill="e8e8e8" w:val="clear"/>
              </w:tcPr>
              <w:p w:rsidR="00000000" w:rsidDel="00000000" w:rsidP="00000000" w:rsidRDefault="00000000" w:rsidRPr="00000000" w14:paraId="0000130B">
                <w:pPr>
                  <w:spacing w:after="0"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tcBorders>
                <w:shd w:fill="e8e8e8" w:val="clear"/>
              </w:tcPr>
              <w:p w:rsidR="00000000" w:rsidDel="00000000" w:rsidP="00000000" w:rsidRDefault="00000000" w:rsidRPr="00000000" w14:paraId="0000130D">
                <w:pPr>
                  <w:spacing w:after="0" w:line="240" w:lineRule="auto"/>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30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991</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30F">
                <w:pPr>
                  <w:spacing w:after="120" w:before="120" w:line="240" w:lineRule="auto"/>
                  <w:jc w:val="both"/>
                  <w:rPr/>
                </w:pPr>
                <w:r w:rsidDel="00000000" w:rsidR="00000000" w:rsidRPr="00000000">
                  <w:rPr>
                    <w:rFonts w:ascii="Times New Roman" w:cs="Times New Roman" w:eastAsia="Times New Roman" w:hAnsi="Times New Roman"/>
                    <w:i w:val="1"/>
                    <w:rtl w:val="0"/>
                  </w:rPr>
                  <w:t xml:space="preserve">Напомена</w:t>
                </w:r>
                <w:r w:rsidDel="00000000" w:rsidR="00000000" w:rsidRPr="00000000">
                  <w:rPr>
                    <w:rFonts w:ascii="Times New Roman" w:cs="Times New Roman" w:eastAsia="Times New Roman" w:hAnsi="Times New Roman"/>
                    <w:rtl w:val="0"/>
                  </w:rPr>
                  <w:t xml:space="preserve">: Поткомисија ће, случајним избором, проверити структуру опреме</w:t>
                </w:r>
                <w:r w:rsidDel="00000000" w:rsidR="00000000" w:rsidRPr="00000000">
                  <w:rPr>
                    <w:rtl w:val="0"/>
                  </w:rPr>
                </w:r>
              </w:p>
            </w:tc>
          </w:tr>
        </w:tbl>
      </w:sdtContent>
    </w:sdt>
    <w:p w:rsidR="00000000" w:rsidDel="00000000" w:rsidP="00000000" w:rsidRDefault="00000000" w:rsidRPr="00000000" w14:paraId="00001313">
      <w:pPr>
        <w:spacing w:after="0" w:line="24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fijemd26xr5v" w:id="45"/>
    <w:bookmarkEnd w:id="45"/>
    <w:p w:rsidR="00000000" w:rsidDel="00000000" w:rsidP="00000000" w:rsidRDefault="00000000" w:rsidRPr="00000000" w14:paraId="00001314">
      <w:pPr>
        <w:spacing w:after="16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11.3. </w:t>
      </w:r>
      <w:r w:rsidDel="00000000" w:rsidR="00000000" w:rsidRPr="00000000">
        <w:rPr>
          <w:rFonts w:ascii="Times New Roman" w:cs="Times New Roman" w:eastAsia="Times New Roman" w:hAnsi="Times New Roman"/>
          <w:sz w:val="24"/>
          <w:szCs w:val="24"/>
          <w:rtl w:val="0"/>
        </w:rPr>
        <w:t xml:space="preserve">Наставно-научне и стручне базе</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tl w:val="0"/>
        </w:rPr>
      </w:r>
    </w:p>
    <w:tbl>
      <w:tblPr>
        <w:tblStyle w:val="Table39"/>
        <w:tblW w:w="9900.0" w:type="dxa"/>
        <w:jc w:val="left"/>
        <w:tblInd w:w="-27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35"/>
        <w:gridCol w:w="3105"/>
        <w:gridCol w:w="1440"/>
        <w:gridCol w:w="2205"/>
        <w:gridCol w:w="2115"/>
        <w:tblGridChange w:id="0">
          <w:tblGrid>
            <w:gridCol w:w="1035"/>
            <w:gridCol w:w="3105"/>
            <w:gridCol w:w="1440"/>
            <w:gridCol w:w="2205"/>
            <w:gridCol w:w="2115"/>
          </w:tblGrid>
        </w:tblGridChange>
      </w:tblGrid>
      <w:tr>
        <w:trPr>
          <w:cantSplit w:val="0"/>
          <w:trHeight w:val="900" w:hRule="atLeast"/>
          <w:tblHeader w:val="0"/>
        </w:trPr>
        <w:tc>
          <w:tcPr>
            <w:tcBorders>
              <w:top w:color="000000" w:space="0" w:sz="8" w:val="single"/>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15">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Редни број</w:t>
            </w:r>
          </w:p>
        </w:tc>
        <w:tc>
          <w:tcPr>
            <w:tcBorders>
              <w:top w:color="000000" w:space="0" w:sz="8" w:val="single"/>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16">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Назив установе</w:t>
            </w:r>
          </w:p>
        </w:tc>
        <w:tc>
          <w:tcPr>
            <w:tcBorders>
              <w:top w:color="000000" w:space="0" w:sz="8" w:val="single"/>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17">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уговора</w:t>
            </w:r>
          </w:p>
        </w:tc>
        <w:tc>
          <w:tcPr>
            <w:tcBorders>
              <w:top w:color="000000" w:space="0" w:sz="8" w:val="single"/>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18">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Место и адреса</w:t>
            </w:r>
          </w:p>
        </w:tc>
        <w:tc>
          <w:tcPr>
            <w:tcBorders>
              <w:top w:color="000000" w:space="0" w:sz="8" w:val="single"/>
              <w:left w:color="000000" w:space="0" w:sz="8" w:val="single"/>
              <w:bottom w:color="000000" w:space="0" w:sz="8" w:val="single"/>
              <w:right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19">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Телефон одговорног лица</w:t>
            </w:r>
          </w:p>
        </w:tc>
      </w:tr>
      <w:tr>
        <w:trPr>
          <w:cantSplit w:val="0"/>
          <w:trHeight w:val="285" w:hRule="atLeast"/>
          <w:tblHeader w:val="0"/>
        </w:trPr>
        <w:tc>
          <w:tcPr>
            <w:gridSpan w:val="5"/>
            <w:tcBorders>
              <w:left w:color="000000" w:space="0" w:sz="8" w:val="single"/>
              <w:bottom w:color="000000" w:space="0" w:sz="8" w:val="single"/>
              <w:right w:color="000000" w:space="0" w:sz="8" w:val="single"/>
            </w:tcBorders>
            <w:shd w:fill="fde9d9" w:val="clear"/>
            <w:tcMar>
              <w:top w:w="0.0" w:type="dxa"/>
              <w:left w:w="100.0" w:type="dxa"/>
              <w:bottom w:w="0.0" w:type="dxa"/>
              <w:right w:w="100.0" w:type="dxa"/>
            </w:tcMar>
            <w:vAlign w:val="top"/>
          </w:tcPr>
          <w:p w:rsidR="00000000" w:rsidDel="00000000" w:rsidP="00000000" w:rsidRDefault="00000000" w:rsidRPr="00000000" w14:paraId="0000131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Наставна база</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1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2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Градско саобраћајно предузеће “Београд”</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2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10-2/64 (од дана 26.05.2011)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2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Кнегиње Љубице 29</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2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2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2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Прва економска школа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2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10-2/29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2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Цетињска 5-7</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2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2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2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„Светозар Марковић“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2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10-2/30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2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Хаџи Милентијева 62</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2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2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2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ЕТШ „Никола Тесла“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3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10-2/31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3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Краљице Наталије 31</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3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3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3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„Креативно перо“</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3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10-2/32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3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Толстојева 58</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3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3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3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„Ђура Даничић“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3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10-2/33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3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Мештровићева 19а</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3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3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3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Медицинска школа „Надежда Петровић“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3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10-2/34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4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Наде Димић 4</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4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4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4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„Надежда Петровић“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4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10-2/35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4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Луја Адамича 4</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4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4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4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„Змај Јова Јовановић“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4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10-2/46 (од дана 07.05.2014)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4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Мештровићева 19</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4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4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4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Привредно друштво „Сага ДОО Београд“</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4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 (од дана 27.01.2015)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4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Милентија Поповића 9</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5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5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5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Национална служба за запошљавање</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5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 (од дана 27.09.2015)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5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Крагујевац, Светозара Марковића 37</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5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5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5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Jaka Lounge Human Capital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5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10-2/21 (од дана 11.0.2019)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5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5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5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5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ПУ “Др Сима Милошевић”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5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603/1 од дана 01.04.2019. године</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5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Земун, Капетана Радића Петровића 26</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5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6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6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Гимназија „Патријарх Павле“</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6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10-2/135 (од дана 25.12.2019)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6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Гочка 40</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6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6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6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Appworks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6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 (од дана 18.01.2021)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6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6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6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6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Peki XClass Pro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6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10-2/7 (од дана 02.02.2021)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6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6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6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7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WORKPULS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7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10-2/27 (од дана 23.03.2021)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7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7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7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7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Triglav Osiguranje a.d.o.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7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10-2/50 (од дана 14.05.2021)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7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Милутина Миланковића 7а</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7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7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7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Smart Plus Research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7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10-2/40 (од дана 06.06.2021)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7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Краља Милана 23</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7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7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7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Медицинска школа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8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10-2/77 (од дана 30.06.2021)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8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Вељка Духошевића бб</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8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8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8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Републички завод за социјалну заштиту</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8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10-2/117 (од дана 28.10.2021)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8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Теразије 34</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8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8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8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Smart Plus Research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8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10-2/26 (од дана 03.03.2022)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8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Краља Милана 23</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8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8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23.</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8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Удружење за очување и промоцију српске средњовековне културне баштине Краљ Стефан Урош I</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8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10-2/32 (од дана 21.03.2022)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9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9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9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9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“Serbia Broadband - Srpske kablovske mreže” ДОО</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9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38/39 (од дана 18.03.2022)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9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Булевар Пека Дапчевића 19</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9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9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9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ЈП „Београдска тврђава“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9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10-2/54 (од дана 06.04.2022)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9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Теразије 3/V</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9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9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9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Народни музеј у Београду</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9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10-2/56 (од дана 12.04.2022)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9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A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A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27.</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A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Manpower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A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10-2/62 (од дана 04.05.2022)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A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A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A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28.</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A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Peki XClass Pro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A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10-2/92 (од дана 15.06.2022)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A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A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A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„Старина Новак“</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10-2/96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Кнеза Данила 33-37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B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„Змај Јова Јовановић“</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10-2/97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Мештровићева 19</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B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Огледне основне школе „Владислав Рибникар“</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10-2/98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Краља Милутина 10</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B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„22. октобар“</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10-2/99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Сурчин, Маршала Тита 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B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Прва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10-2/100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Цара Душана 61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C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Десета гимназија „Михајло Пупин“</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10-2/101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Антифашистичке борбе 1а</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C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XIII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10-2/102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Љешка 47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C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XIV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D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10-2/103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D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Хаџи проданова 5</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D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D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37.</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D4">
            <w:pPr>
              <w:spacing w:after="0" w:line="27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Шеста београдска гимназија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D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10-2/125 (од дана 26.09.2022)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D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Милана Ракића 33</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D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D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38.</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D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Музеј савремене уметности</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D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10-2/121 (од дана 28.09.2022)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D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Ушће 10</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D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D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D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Удружење „Центар за унапређење друштва“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D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10-2/148 (од дана 01.12.2022)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E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Сарајевска 45</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E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E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40.</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E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 за социјално превентивне активности ГРиГ</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E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10-2/161 (од дана 01.12.2022)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E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E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E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E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Градски центар за социјални рад у Београду</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E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10-2/164 (од дана 27.12.2022)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E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Руска 4</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E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E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E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Министарство одбране, Војномедицинска академија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E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 (од дана 18.01.2023)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E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Црнотравска 17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F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Музеј града Београда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10-2/81 (од дана 11.03.2023)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Змај Јовина 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F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Републички завод за социјалну заштиту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10-2/51 (од дана 15.03.2023)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F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Завод за заштиту споменика културе града Београда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10-2/50 (од дана 15.03.2023)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Калемегдан Горњи град 14</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0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0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Удружење Викимедија Србије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0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10-2/57 (од дана 23.03.2023)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0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Кнеза Милоша 80/14</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0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0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47.</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0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Мрежа психосоцијалних иновација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0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10-2/58 (од дана 23.03.2023)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0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Господар Јевремова 48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0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0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48.</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0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 за интеграцију младих</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0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10-2/59 (од дана 30.03.2023)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0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Шајкашка 27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0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0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1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Универзитетски клинички центар Србије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1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10-2/74 (од дана 04.05.2023)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1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Пастерова 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1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1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1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Цоинг ДОО</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1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10-2/111 (од дана 10.07.2023)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1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Нови Сад, Булевар ослобођења 127/6</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1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1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1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Музеј популарних и скулптура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1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10-2/113 (од дана 11.07.2023)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1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1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1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1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Народни музеј Србије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2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10-2/116 (од дана 13.07.2023)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2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Трг републике 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2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2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2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Републички завод за социјалну заштиту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2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1540/1 од дана 27.09.2023.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2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2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2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2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Саобраћајно-техничка школа Земун</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2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1537/1 (од дана 27.09.2023)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2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Цара Душана 262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2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2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2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Merkle d.o.o.</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2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10-2/126 (од дана 04.10.2023)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3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Булевар краља Александра 28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3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3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3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 за развој фотографије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3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10-2/143 (од дана 31.10.2023)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3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Дантеова 58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3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3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57.</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3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Музеј савремене уметности</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3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10-2/150 (од дана 28.11.2023)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3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Ушће 10</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3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3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58.</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3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 за социјално превентивне активности ГРиГ</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3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2126/1 од дана 12.12.2023.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3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Булевар деспота Стефана 41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4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4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4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Институт за педагошка истраживања у Београду</w:t>
            </w:r>
          </w:p>
          <w:p w:rsidR="00000000" w:rsidDel="00000000" w:rsidP="00000000" w:rsidRDefault="00000000" w:rsidRPr="00000000" w14:paraId="0000144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4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10-2/159 (од дана 25.12.2023)</w:t>
            </w:r>
          </w:p>
          <w:p w:rsidR="00000000" w:rsidDel="00000000" w:rsidP="00000000" w:rsidRDefault="00000000" w:rsidRPr="00000000" w14:paraId="0000144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4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Добрињска 11/3</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4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4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4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Правно пословна школа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4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10-2/53 (од дана 18.04.2024)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4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Светогорска 48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4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4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4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„Змај Јова Јовановић“</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4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10-2/82 (од дана 30.05.2024)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5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Мештровићева 19</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5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5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5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Прва београдска гиманзија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5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10-2/83 (од дана 30.05.2024)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5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Цара Душана 61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5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5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5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Десета гимназија „Михајло Пупин“</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5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10-2/84 (од дана 30.05.2024)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5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Антифашистичке борбе 1а</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5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5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5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„Старина Новак“</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5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10-2/85 (од дана 30.05.2024)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5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Кнеза Данила 33-37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6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6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6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Институт за филозофију и друштвену теорија Универзитета у Београду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6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10-2/96 (од дана 14.06.2024)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6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Краљице Наталије 45</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6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6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6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Универзитетски клинички центар Србије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6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10-2/171 (од дана 16.12.2024)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6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Пастерова 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6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285" w:hRule="atLeast"/>
          <w:tblHeader w:val="0"/>
        </w:trPr>
        <w:tc>
          <w:tcPr>
            <w:gridSpan w:val="5"/>
            <w:tcBorders>
              <w:left w:color="000000" w:space="0" w:sz="8" w:val="single"/>
              <w:bottom w:color="000000" w:space="0" w:sz="8" w:val="single"/>
              <w:right w:color="000000" w:space="0" w:sz="8" w:val="single"/>
            </w:tcBorders>
            <w:shd w:fill="fde9d9" w:val="clear"/>
            <w:tcMar>
              <w:top w:w="0.0" w:type="dxa"/>
              <w:left w:w="100.0" w:type="dxa"/>
              <w:bottom w:w="0.0" w:type="dxa"/>
              <w:right w:w="100.0" w:type="dxa"/>
            </w:tcMar>
            <w:vAlign w:val="top"/>
          </w:tcPr>
          <w:p w:rsidR="00000000" w:rsidDel="00000000" w:rsidP="00000000" w:rsidRDefault="00000000" w:rsidRPr="00000000" w14:paraId="0000146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Научна база</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7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67.</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7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Завод за унапређење образовања и васпитања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7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154 (од дана 26.01.2022)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7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Фабрисова 10/I</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7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7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68.</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7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Институт за књижевност и уметност</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7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10-2/83 (од дана 12.07.2021)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7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Краља Милана 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7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7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7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Универзитет „Св. Ћирила и Методија“ у Скопљу – Природно – математички факултет</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7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10-2/124 (од дана 04.10.2022)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7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Скопље, Р. Северна Македонија</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7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63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7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8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48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Фармацеутско-физиотерапеутска школа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8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10-2/17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8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48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Донска 27-29</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8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8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8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48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Угоститељско-туристича школа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8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10-2/18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8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48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Југ Богданова 28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8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8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8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48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Пета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9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10-2/19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9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49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Илије Гарашанина 24</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9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63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9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9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49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Средња школа „Гимназија Патријарх Павле“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9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10-2/20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9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49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Гочка 40</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9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63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9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9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49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Средња школа „Машинска школа Радоје Дакић“</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9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10-2/21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9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4A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Мишка Крањца 17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A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A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A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4A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Средња школа „Земунска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A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10-2/22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A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4A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Земун, Градски парк 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A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63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A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A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4A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Саобраћајно-техничка школа у Земуну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A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10-2/42 (од дана 03.03.2023)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A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4A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Земун, Цара Душана 262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A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B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77.</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B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4B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Шеста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B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10-2/43 (од дана 03.03.2023)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B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4B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Милана Ракића 33</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B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B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78.</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B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Етнографски музеј САНУ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B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10-2/48 (од дана 13.03.2023)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B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Кнеза Михаила 36/4</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B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B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B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Археолошки институт</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B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10-2/117 (од дана 24.08.2023)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B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 Михајлова 35</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C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C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C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4C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Четрнаеста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C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10-2/33 (од дана 06.03.2024)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C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4C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Хаџи Проданова 5</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C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C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C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Институт за криминолошка и социолошка истраживања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C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10-2/50 (од дана 16.04.2024)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C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Грачаничка 18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4C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525" w:hRule="atLeast"/>
          <w:tblHeader w:val="0"/>
        </w:trPr>
        <w:tc>
          <w:tcPr>
            <w:gridSpan w:val="5"/>
            <w:tcBorders>
              <w:left w:color="000000" w:space="0" w:sz="8" w:val="single"/>
              <w:bottom w:color="000000" w:space="0" w:sz="8" w:val="single"/>
              <w:right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CD">
            <w:pPr>
              <w:spacing w:after="120" w:before="12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Напомена</w:t>
            </w:r>
            <w:r w:rsidDel="00000000" w:rsidR="00000000" w:rsidRPr="00000000">
              <w:rPr>
                <w:rFonts w:ascii="Times New Roman" w:cs="Times New Roman" w:eastAsia="Times New Roman" w:hAnsi="Times New Roman"/>
                <w:rtl w:val="0"/>
              </w:rPr>
              <w:t xml:space="preserve">: Рецензентска комисија  ће, случајним избором, проверити уговоре</w:t>
            </w:r>
          </w:p>
        </w:tc>
      </w:tr>
    </w:tbl>
    <w:p w:rsidR="00000000" w:rsidDel="00000000" w:rsidP="00000000" w:rsidRDefault="00000000" w:rsidRPr="00000000" w14:paraId="000014D2">
      <w:pPr>
        <w:spacing w:after="160" w:line="240" w:lineRule="auto"/>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bookmarkStart w:colFirst="0" w:colLast="0" w:name="bookmark=id.aiiajbum3t3" w:id="46"/>
    <w:bookmarkEnd w:id="46"/>
    <w:p w:rsidR="00000000" w:rsidDel="00000000" w:rsidP="00000000" w:rsidRDefault="00000000" w:rsidRPr="00000000" w14:paraId="000014D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13.1.а.  Правилник о студентском вредновању наставе и педагошког рaда наставника од дана 24.05.2007. године, заводни број: 635/1-V.</w:t>
      </w:r>
      <w:r w:rsidDel="00000000" w:rsidR="00000000" w:rsidRPr="00000000">
        <w:rPr>
          <w:rFonts w:ascii="Times New Roman" w:cs="Times New Roman" w:eastAsia="Times New Roman" w:hAnsi="Times New Roman"/>
          <w:sz w:val="24"/>
          <w:szCs w:val="24"/>
        </w:rPr>
        <w:drawing>
          <wp:inline distB="114300" distT="114300" distL="114300" distR="114300">
            <wp:extent cx="4821092" cy="6824663"/>
            <wp:effectExtent b="0" l="0" r="0" t="0"/>
            <wp:docPr id="2156" name="image51.jpg"/>
            <a:graphic>
              <a:graphicData uri="http://schemas.openxmlformats.org/drawingml/2006/picture">
                <pic:pic>
                  <pic:nvPicPr>
                    <pic:cNvPr id="0" name="image51.jpg"/>
                    <pic:cNvPicPr preferRelativeResize="0"/>
                  </pic:nvPicPr>
                  <pic:blipFill>
                    <a:blip r:embed="rId752"/>
                    <a:srcRect b="0" l="0" r="0" t="0"/>
                    <a:stretch>
                      <a:fillRect/>
                    </a:stretch>
                  </pic:blipFill>
                  <pic:spPr>
                    <a:xfrm>
                      <a:off x="0" y="0"/>
                      <a:ext cx="4821092" cy="6824663"/>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2171" name="image42.jpg"/>
            <a:graphic>
              <a:graphicData uri="http://schemas.openxmlformats.org/drawingml/2006/picture">
                <pic:pic>
                  <pic:nvPicPr>
                    <pic:cNvPr id="0" name="image42.jpg"/>
                    <pic:cNvPicPr preferRelativeResize="0"/>
                  </pic:nvPicPr>
                  <pic:blipFill>
                    <a:blip r:embed="rId753"/>
                    <a:srcRect b="0" l="0" r="0" t="0"/>
                    <a:stretch>
                      <a:fillRect/>
                    </a:stretch>
                  </pic:blipFill>
                  <pic:spPr>
                    <a:xfrm>
                      <a:off x="0" y="0"/>
                      <a:ext cx="5943600" cy="83947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2196" name="image85.jpg"/>
            <a:graphic>
              <a:graphicData uri="http://schemas.openxmlformats.org/drawingml/2006/picture">
                <pic:pic>
                  <pic:nvPicPr>
                    <pic:cNvPr id="0" name="image85.jpg"/>
                    <pic:cNvPicPr preferRelativeResize="0"/>
                  </pic:nvPicPr>
                  <pic:blipFill>
                    <a:blip r:embed="rId754"/>
                    <a:srcRect b="0" l="0" r="0" t="0"/>
                    <a:stretch>
                      <a:fillRect/>
                    </a:stretch>
                  </pic:blipFill>
                  <pic:spPr>
                    <a:xfrm>
                      <a:off x="0" y="0"/>
                      <a:ext cx="5943600" cy="83947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2254" name="image128.jpg"/>
            <a:graphic>
              <a:graphicData uri="http://schemas.openxmlformats.org/drawingml/2006/picture">
                <pic:pic>
                  <pic:nvPicPr>
                    <pic:cNvPr id="0" name="image128.jpg"/>
                    <pic:cNvPicPr preferRelativeResize="0"/>
                  </pic:nvPicPr>
                  <pic:blipFill>
                    <a:blip r:embed="rId755"/>
                    <a:srcRect b="0" l="0" r="0" t="0"/>
                    <a:stretch>
                      <a:fillRect/>
                    </a:stretch>
                  </pic:blipFill>
                  <pic:spPr>
                    <a:xfrm>
                      <a:off x="0" y="0"/>
                      <a:ext cx="5943600" cy="8394700"/>
                    </a:xfrm>
                    <a:prstGeom prst="rect"/>
                    <a:ln/>
                  </pic:spPr>
                </pic:pic>
              </a:graphicData>
            </a:graphic>
          </wp:inline>
        </w:drawing>
      </w:r>
      <w:r w:rsidDel="00000000" w:rsidR="00000000" w:rsidRPr="00000000">
        <w:rPr>
          <w:rtl w:val="0"/>
        </w:rPr>
      </w:r>
    </w:p>
    <w:bookmarkStart w:colFirst="0" w:colLast="0" w:name="bookmark=id.yu9emyu4dvt0" w:id="47"/>
    <w:bookmarkEnd w:id="47"/>
    <w:p w:rsidR="00000000" w:rsidDel="00000000" w:rsidP="00000000" w:rsidRDefault="00000000" w:rsidRPr="00000000" w14:paraId="000014D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13.1.б. Измене и допуне Правилника о студентском вредновању наставе и педагошког рада наставника.</w:t>
      </w:r>
    </w:p>
    <w:p w:rsidR="00000000" w:rsidDel="00000000" w:rsidP="00000000" w:rsidRDefault="00000000" w:rsidRPr="00000000" w14:paraId="000014D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Pr>
        <w:drawing>
          <wp:inline distB="114300" distT="114300" distL="114300" distR="114300">
            <wp:extent cx="5132960" cy="7253288"/>
            <wp:effectExtent b="0" l="0" r="0" t="0"/>
            <wp:docPr id="2230" name="image99.jpg"/>
            <a:graphic>
              <a:graphicData uri="http://schemas.openxmlformats.org/drawingml/2006/picture">
                <pic:pic>
                  <pic:nvPicPr>
                    <pic:cNvPr id="0" name="image99.jpg"/>
                    <pic:cNvPicPr preferRelativeResize="0"/>
                  </pic:nvPicPr>
                  <pic:blipFill>
                    <a:blip r:embed="rId756"/>
                    <a:srcRect b="0" l="0" r="0" t="0"/>
                    <a:stretch>
                      <a:fillRect/>
                    </a:stretch>
                  </pic:blipFill>
                  <pic:spPr>
                    <a:xfrm>
                      <a:off x="0" y="0"/>
                      <a:ext cx="5132960" cy="7253288"/>
                    </a:xfrm>
                    <a:prstGeom prst="rect"/>
                    <a:ln/>
                  </pic:spPr>
                </pic:pic>
              </a:graphicData>
            </a:graphic>
          </wp:inline>
        </w:drawing>
      </w:r>
      <w:r w:rsidDel="00000000" w:rsidR="00000000" w:rsidRPr="00000000">
        <w:rPr>
          <w:rtl w:val="0"/>
        </w:rPr>
      </w:r>
    </w:p>
    <w:p w:rsidR="00000000" w:rsidDel="00000000" w:rsidP="00000000" w:rsidRDefault="00000000" w:rsidRPr="00000000" w14:paraId="000014D6">
      <w:pPr>
        <w:jc w:val="both"/>
        <w:rPr>
          <w:rFonts w:ascii="Times New Roman" w:cs="Times New Roman" w:eastAsia="Times New Roman" w:hAnsi="Times New Roman"/>
          <w:sz w:val="24"/>
          <w:szCs w:val="24"/>
        </w:rPr>
      </w:pPr>
      <w:r w:rsidDel="00000000" w:rsidR="00000000" w:rsidRPr="00000000">
        <w:rPr>
          <w:rtl w:val="0"/>
        </w:rPr>
      </w:r>
    </w:p>
    <w:bookmarkStart w:colFirst="0" w:colLast="0" w:name="bookmark=id.xa916sjbng5l" w:id="48"/>
    <w:bookmarkEnd w:id="48"/>
    <w:p w:rsidR="00000000" w:rsidDel="00000000" w:rsidP="00000000" w:rsidRDefault="00000000" w:rsidRPr="00000000" w14:paraId="000014D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13.1.в. Одлука Студентског парламента од дана 02.11.2020. године.</w:t>
      </w:r>
      <w:r w:rsidDel="00000000" w:rsidR="00000000" w:rsidRPr="00000000">
        <w:rPr>
          <w:rFonts w:ascii="Times New Roman" w:cs="Times New Roman" w:eastAsia="Times New Roman" w:hAnsi="Times New Roman"/>
          <w:sz w:val="24"/>
          <w:szCs w:val="24"/>
        </w:rPr>
        <w:drawing>
          <wp:inline distB="114300" distT="114300" distL="114300" distR="114300">
            <wp:extent cx="5591158" cy="7920038"/>
            <wp:effectExtent b="0" l="0" r="0" t="0"/>
            <wp:docPr id="2242" name="image134.jpg"/>
            <a:graphic>
              <a:graphicData uri="http://schemas.openxmlformats.org/drawingml/2006/picture">
                <pic:pic>
                  <pic:nvPicPr>
                    <pic:cNvPr id="0" name="image134.jpg"/>
                    <pic:cNvPicPr preferRelativeResize="0"/>
                  </pic:nvPicPr>
                  <pic:blipFill>
                    <a:blip r:embed="rId757"/>
                    <a:srcRect b="0" l="0" r="0" t="0"/>
                    <a:stretch>
                      <a:fillRect/>
                    </a:stretch>
                  </pic:blipFill>
                  <pic:spPr>
                    <a:xfrm>
                      <a:off x="0" y="0"/>
                      <a:ext cx="5591158" cy="7920038"/>
                    </a:xfrm>
                    <a:prstGeom prst="rect"/>
                    <a:ln/>
                  </pic:spPr>
                </pic:pic>
              </a:graphicData>
            </a:graphic>
          </wp:inline>
        </w:drawing>
      </w:r>
      <w:r w:rsidDel="00000000" w:rsidR="00000000" w:rsidRPr="00000000">
        <w:rPr>
          <w:rtl w:val="0"/>
        </w:rPr>
      </w:r>
    </w:p>
    <w:bookmarkStart w:colFirst="0" w:colLast="0" w:name="bookmark=id.6u4svqqgcz9e" w:id="49"/>
    <w:bookmarkEnd w:id="49"/>
    <w:p w:rsidR="00000000" w:rsidDel="00000000" w:rsidP="00000000" w:rsidRDefault="00000000" w:rsidRPr="00000000" w14:paraId="000014D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13.1.г. Правилник  о избору чланова Студентског парламента Универзитета у Београду – Филозофског факултета од дана 26.02.2022. године, заводни број: 1172/1.</w:t>
      </w:r>
      <w:r w:rsidDel="00000000" w:rsidR="00000000" w:rsidRPr="00000000">
        <w:rPr>
          <w:rFonts w:ascii="Times New Roman" w:cs="Times New Roman" w:eastAsia="Times New Roman" w:hAnsi="Times New Roman"/>
          <w:sz w:val="24"/>
          <w:szCs w:val="24"/>
        </w:rPr>
        <w:drawing>
          <wp:inline distB="114300" distT="114300" distL="114300" distR="114300">
            <wp:extent cx="5375995" cy="7615238"/>
            <wp:effectExtent b="0" l="0" r="0" t="0"/>
            <wp:docPr id="2170" name="image80.jpg"/>
            <a:graphic>
              <a:graphicData uri="http://schemas.openxmlformats.org/drawingml/2006/picture">
                <pic:pic>
                  <pic:nvPicPr>
                    <pic:cNvPr id="0" name="image80.jpg"/>
                    <pic:cNvPicPr preferRelativeResize="0"/>
                  </pic:nvPicPr>
                  <pic:blipFill>
                    <a:blip r:embed="rId758"/>
                    <a:srcRect b="0" l="0" r="0" t="0"/>
                    <a:stretch>
                      <a:fillRect/>
                    </a:stretch>
                  </pic:blipFill>
                  <pic:spPr>
                    <a:xfrm>
                      <a:off x="0" y="0"/>
                      <a:ext cx="5375995" cy="761523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09" name="image88.jpg"/>
            <a:graphic>
              <a:graphicData uri="http://schemas.openxmlformats.org/drawingml/2006/picture">
                <pic:pic>
                  <pic:nvPicPr>
                    <pic:cNvPr id="0" name="image88.jpg"/>
                    <pic:cNvPicPr preferRelativeResize="0"/>
                  </pic:nvPicPr>
                  <pic:blipFill>
                    <a:blip r:embed="rId759"/>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38" name="image9.jpg"/>
            <a:graphic>
              <a:graphicData uri="http://schemas.openxmlformats.org/drawingml/2006/picture">
                <pic:pic>
                  <pic:nvPicPr>
                    <pic:cNvPr id="0" name="image9.jpg"/>
                    <pic:cNvPicPr preferRelativeResize="0"/>
                  </pic:nvPicPr>
                  <pic:blipFill>
                    <a:blip r:embed="rId760"/>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40" name="image15.jpg"/>
            <a:graphic>
              <a:graphicData uri="http://schemas.openxmlformats.org/drawingml/2006/picture">
                <pic:pic>
                  <pic:nvPicPr>
                    <pic:cNvPr id="0" name="image15.jpg"/>
                    <pic:cNvPicPr preferRelativeResize="0"/>
                  </pic:nvPicPr>
                  <pic:blipFill>
                    <a:blip r:embed="rId761"/>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14" name="image91.jpg"/>
            <a:graphic>
              <a:graphicData uri="http://schemas.openxmlformats.org/drawingml/2006/picture">
                <pic:pic>
                  <pic:nvPicPr>
                    <pic:cNvPr id="0" name="image91.jpg"/>
                    <pic:cNvPicPr preferRelativeResize="0"/>
                  </pic:nvPicPr>
                  <pic:blipFill>
                    <a:blip r:embed="rId762"/>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57" name="image40.jpg"/>
            <a:graphic>
              <a:graphicData uri="http://schemas.openxmlformats.org/drawingml/2006/picture">
                <pic:pic>
                  <pic:nvPicPr>
                    <pic:cNvPr id="0" name="image40.jpg"/>
                    <pic:cNvPicPr preferRelativeResize="0"/>
                  </pic:nvPicPr>
                  <pic:blipFill>
                    <a:blip r:embed="rId763"/>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55" name="image135.jpg"/>
            <a:graphic>
              <a:graphicData uri="http://schemas.openxmlformats.org/drawingml/2006/picture">
                <pic:pic>
                  <pic:nvPicPr>
                    <pic:cNvPr id="0" name="image135.jpg"/>
                    <pic:cNvPicPr preferRelativeResize="0"/>
                  </pic:nvPicPr>
                  <pic:blipFill>
                    <a:blip r:embed="rId764"/>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52" name="image123.jpg"/>
            <a:graphic>
              <a:graphicData uri="http://schemas.openxmlformats.org/drawingml/2006/picture">
                <pic:pic>
                  <pic:nvPicPr>
                    <pic:cNvPr id="0" name="image123.jpg"/>
                    <pic:cNvPicPr preferRelativeResize="0"/>
                  </pic:nvPicPr>
                  <pic:blipFill>
                    <a:blip r:embed="rId765"/>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56" name="image140.jpg"/>
            <a:graphic>
              <a:graphicData uri="http://schemas.openxmlformats.org/drawingml/2006/picture">
                <pic:pic>
                  <pic:nvPicPr>
                    <pic:cNvPr id="0" name="image140.jpg"/>
                    <pic:cNvPicPr preferRelativeResize="0"/>
                  </pic:nvPicPr>
                  <pic:blipFill>
                    <a:blip r:embed="rId766"/>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25" name="image23.jpg"/>
            <a:graphic>
              <a:graphicData uri="http://schemas.openxmlformats.org/drawingml/2006/picture">
                <pic:pic>
                  <pic:nvPicPr>
                    <pic:cNvPr id="0" name="image23.jpg"/>
                    <pic:cNvPicPr preferRelativeResize="0"/>
                  </pic:nvPicPr>
                  <pic:blipFill>
                    <a:blip r:embed="rId767"/>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42" name="image17.jpg"/>
            <a:graphic>
              <a:graphicData uri="http://schemas.openxmlformats.org/drawingml/2006/picture">
                <pic:pic>
                  <pic:nvPicPr>
                    <pic:cNvPr id="0" name="image17.jpg"/>
                    <pic:cNvPicPr preferRelativeResize="0"/>
                  </pic:nvPicPr>
                  <pic:blipFill>
                    <a:blip r:embed="rId768"/>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29" name="image100.jpg"/>
            <a:graphic>
              <a:graphicData uri="http://schemas.openxmlformats.org/drawingml/2006/picture">
                <pic:pic>
                  <pic:nvPicPr>
                    <pic:cNvPr id="0" name="image100.jpg"/>
                    <pic:cNvPicPr preferRelativeResize="0"/>
                  </pic:nvPicPr>
                  <pic:blipFill>
                    <a:blip r:embed="rId769"/>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16" name="image97.jpg"/>
            <a:graphic>
              <a:graphicData uri="http://schemas.openxmlformats.org/drawingml/2006/picture">
                <pic:pic>
                  <pic:nvPicPr>
                    <pic:cNvPr id="0" name="image97.jpg"/>
                    <pic:cNvPicPr preferRelativeResize="0"/>
                  </pic:nvPicPr>
                  <pic:blipFill>
                    <a:blip r:embed="rId770"/>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27" name="image22.jpg"/>
            <a:graphic>
              <a:graphicData uri="http://schemas.openxmlformats.org/drawingml/2006/picture">
                <pic:pic>
                  <pic:nvPicPr>
                    <pic:cNvPr id="0" name="image22.jpg"/>
                    <pic:cNvPicPr preferRelativeResize="0"/>
                  </pic:nvPicPr>
                  <pic:blipFill>
                    <a:blip r:embed="rId771"/>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44" name="image27.jpg"/>
            <a:graphic>
              <a:graphicData uri="http://schemas.openxmlformats.org/drawingml/2006/picture">
                <pic:pic>
                  <pic:nvPicPr>
                    <pic:cNvPr id="0" name="image27.jpg"/>
                    <pic:cNvPicPr preferRelativeResize="0"/>
                  </pic:nvPicPr>
                  <pic:blipFill>
                    <a:blip r:embed="rId772"/>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31" name="image114.jpg"/>
            <a:graphic>
              <a:graphicData uri="http://schemas.openxmlformats.org/drawingml/2006/picture">
                <pic:pic>
                  <pic:nvPicPr>
                    <pic:cNvPr id="0" name="image114.jpg"/>
                    <pic:cNvPicPr preferRelativeResize="0"/>
                  </pic:nvPicPr>
                  <pic:blipFill>
                    <a:blip r:embed="rId773"/>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70" name="image146.jpg"/>
            <a:graphic>
              <a:graphicData uri="http://schemas.openxmlformats.org/drawingml/2006/picture">
                <pic:pic>
                  <pic:nvPicPr>
                    <pic:cNvPr id="0" name="image146.jpg"/>
                    <pic:cNvPicPr preferRelativeResize="0"/>
                  </pic:nvPicPr>
                  <pic:blipFill>
                    <a:blip r:embed="rId774"/>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45" name="image147.jpg"/>
            <a:graphic>
              <a:graphicData uri="http://schemas.openxmlformats.org/drawingml/2006/picture">
                <pic:pic>
                  <pic:nvPicPr>
                    <pic:cNvPr id="0" name="image147.jpg"/>
                    <pic:cNvPicPr preferRelativeResize="0"/>
                  </pic:nvPicPr>
                  <pic:blipFill>
                    <a:blip r:embed="rId775"/>
                    <a:srcRect b="0" l="0" r="0" t="0"/>
                    <a:stretch>
                      <a:fillRect/>
                    </a:stretch>
                  </pic:blipFill>
                  <pic:spPr>
                    <a:xfrm>
                      <a:off x="0" y="0"/>
                      <a:ext cx="5943600" cy="8407400"/>
                    </a:xfrm>
                    <a:prstGeom prst="rect"/>
                    <a:ln/>
                  </pic:spPr>
                </pic:pic>
              </a:graphicData>
            </a:graphic>
          </wp:inline>
        </w:drawing>
      </w:r>
      <w:r w:rsidDel="00000000" w:rsidR="00000000" w:rsidRPr="00000000">
        <w:rPr>
          <w:rtl w:val="0"/>
        </w:rPr>
      </w:r>
    </w:p>
    <w:bookmarkStart w:colFirst="0" w:colLast="0" w:name="bookmark=id.nq01ayuytxts" w:id="50"/>
    <w:bookmarkEnd w:id="50"/>
    <w:p w:rsidR="00000000" w:rsidDel="00000000" w:rsidP="00000000" w:rsidRDefault="00000000" w:rsidRPr="00000000" w14:paraId="000014D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13.1.д. Одлука о измени Правилник  о избору чланова Студентског парламента Универзитета у Београду – Филозофског факултета од дана 21.04.2024. године.</w:t>
      </w:r>
      <w:r w:rsidDel="00000000" w:rsidR="00000000" w:rsidRPr="00000000">
        <w:rPr>
          <w:rFonts w:ascii="Times New Roman" w:cs="Times New Roman" w:eastAsia="Times New Roman" w:hAnsi="Times New Roman"/>
          <w:sz w:val="24"/>
          <w:szCs w:val="24"/>
        </w:rPr>
        <w:drawing>
          <wp:inline distB="114300" distT="114300" distL="114300" distR="114300">
            <wp:extent cx="5279077" cy="7453313"/>
            <wp:effectExtent b="0" l="0" r="0" t="0"/>
            <wp:docPr id="2141" name="image13.jpg"/>
            <a:graphic>
              <a:graphicData uri="http://schemas.openxmlformats.org/drawingml/2006/picture">
                <pic:pic>
                  <pic:nvPicPr>
                    <pic:cNvPr id="0" name="image13.jpg"/>
                    <pic:cNvPicPr preferRelativeResize="0"/>
                  </pic:nvPicPr>
                  <pic:blipFill>
                    <a:blip r:embed="rId776"/>
                    <a:srcRect b="0" l="0" r="0" t="0"/>
                    <a:stretch>
                      <a:fillRect/>
                    </a:stretch>
                  </pic:blipFill>
                  <pic:spPr>
                    <a:xfrm>
                      <a:off x="0" y="0"/>
                      <a:ext cx="5279077" cy="7453313"/>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2222" name="image105.jpg"/>
            <a:graphic>
              <a:graphicData uri="http://schemas.openxmlformats.org/drawingml/2006/picture">
                <pic:pic>
                  <pic:nvPicPr>
                    <pic:cNvPr id="0" name="image105.jpg"/>
                    <pic:cNvPicPr preferRelativeResize="0"/>
                  </pic:nvPicPr>
                  <pic:blipFill>
                    <a:blip r:embed="rId777"/>
                    <a:srcRect b="0" l="0" r="0" t="0"/>
                    <a:stretch>
                      <a:fillRect/>
                    </a:stretch>
                  </pic:blipFill>
                  <pic:spPr>
                    <a:xfrm>
                      <a:off x="0" y="0"/>
                      <a:ext cx="5943600" cy="83947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2211" name="image83.jpg"/>
            <a:graphic>
              <a:graphicData uri="http://schemas.openxmlformats.org/drawingml/2006/picture">
                <pic:pic>
                  <pic:nvPicPr>
                    <pic:cNvPr id="0" name="image83.jpg"/>
                    <pic:cNvPicPr preferRelativeResize="0"/>
                  </pic:nvPicPr>
                  <pic:blipFill>
                    <a:blip r:embed="rId778"/>
                    <a:srcRect b="0" l="0" r="0" t="0"/>
                    <a:stretch>
                      <a:fillRect/>
                    </a:stretch>
                  </pic:blipFill>
                  <pic:spPr>
                    <a:xfrm>
                      <a:off x="0" y="0"/>
                      <a:ext cx="5943600" cy="8394700"/>
                    </a:xfrm>
                    <a:prstGeom prst="rect"/>
                    <a:ln/>
                  </pic:spPr>
                </pic:pic>
              </a:graphicData>
            </a:graphic>
          </wp:inline>
        </w:drawing>
      </w:r>
      <w:r w:rsidDel="00000000" w:rsidR="00000000" w:rsidRPr="00000000">
        <w:rPr>
          <w:rtl w:val="0"/>
        </w:rPr>
      </w:r>
    </w:p>
    <w:bookmarkStart w:colFirst="0" w:colLast="0" w:name="bookmark=id.5bb3x2xvbyrl" w:id="51"/>
    <w:bookmarkEnd w:id="51"/>
    <w:p w:rsidR="00000000" w:rsidDel="00000000" w:rsidP="00000000" w:rsidRDefault="00000000" w:rsidRPr="00000000" w14:paraId="000014D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13.1.ђ. Одлука о измени Правилник  о избору чланова Студентског парламента Универзитета у Београду – Филозофског факултета од дана 20.10.2024. године.</w:t>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2246" name="image122.jpg"/>
            <a:graphic>
              <a:graphicData uri="http://schemas.openxmlformats.org/drawingml/2006/picture">
                <pic:pic>
                  <pic:nvPicPr>
                    <pic:cNvPr id="0" name="image122.jpg"/>
                    <pic:cNvPicPr preferRelativeResize="0"/>
                  </pic:nvPicPr>
                  <pic:blipFill>
                    <a:blip r:embed="rId779"/>
                    <a:srcRect b="0" l="0" r="0" t="0"/>
                    <a:stretch>
                      <a:fillRect/>
                    </a:stretch>
                  </pic:blipFill>
                  <pic:spPr>
                    <a:xfrm>
                      <a:off x="0" y="0"/>
                      <a:ext cx="5943600" cy="83947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2143" name="image21.jpg"/>
            <a:graphic>
              <a:graphicData uri="http://schemas.openxmlformats.org/drawingml/2006/picture">
                <pic:pic>
                  <pic:nvPicPr>
                    <pic:cNvPr id="0" name="image21.jpg"/>
                    <pic:cNvPicPr preferRelativeResize="0"/>
                  </pic:nvPicPr>
                  <pic:blipFill>
                    <a:blip r:embed="rId780"/>
                    <a:srcRect b="0" l="0" r="0" t="0"/>
                    <a:stretch>
                      <a:fillRect/>
                    </a:stretch>
                  </pic:blipFill>
                  <pic:spPr>
                    <a:xfrm>
                      <a:off x="0" y="0"/>
                      <a:ext cx="5943600" cy="8394700"/>
                    </a:xfrm>
                    <a:prstGeom prst="rect"/>
                    <a:ln/>
                  </pic:spPr>
                </pic:pic>
              </a:graphicData>
            </a:graphic>
          </wp:inline>
        </w:drawing>
      </w:r>
      <w:r w:rsidDel="00000000" w:rsidR="00000000" w:rsidRPr="00000000">
        <w:rPr>
          <w:rtl w:val="0"/>
        </w:rPr>
      </w:r>
    </w:p>
    <w:bookmarkStart w:colFirst="0" w:colLast="0" w:name="bookmark=id.pcasluo0dq9g" w:id="52"/>
    <w:bookmarkEnd w:id="52"/>
    <w:p w:rsidR="00000000" w:rsidDel="00000000" w:rsidP="00000000" w:rsidRDefault="00000000" w:rsidRPr="00000000" w14:paraId="000014D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13.1.е. Пословник о раду Студентског парламента Универзитета у Београду – Филозофског факултета од дана 04.07.2023. године, заводни број: 1172/1.</w:t>
      </w:r>
      <w:r w:rsidDel="00000000" w:rsidR="00000000" w:rsidRPr="00000000">
        <w:rPr>
          <w:rFonts w:ascii="Times New Roman" w:cs="Times New Roman" w:eastAsia="Times New Roman" w:hAnsi="Times New Roman"/>
          <w:sz w:val="24"/>
          <w:szCs w:val="24"/>
        </w:rPr>
        <w:drawing>
          <wp:inline distB="114300" distT="114300" distL="114300" distR="114300">
            <wp:extent cx="5353503" cy="7575550"/>
            <wp:effectExtent b="0" l="0" r="0" t="0"/>
            <wp:docPr id="2251" name="image121.jpg"/>
            <a:graphic>
              <a:graphicData uri="http://schemas.openxmlformats.org/drawingml/2006/picture">
                <pic:pic>
                  <pic:nvPicPr>
                    <pic:cNvPr id="0" name="image121.jpg"/>
                    <pic:cNvPicPr preferRelativeResize="0"/>
                  </pic:nvPicPr>
                  <pic:blipFill>
                    <a:blip r:embed="rId781"/>
                    <a:srcRect b="0" l="0" r="0" t="0"/>
                    <a:stretch>
                      <a:fillRect/>
                    </a:stretch>
                  </pic:blipFill>
                  <pic:spPr>
                    <a:xfrm>
                      <a:off x="0" y="0"/>
                      <a:ext cx="5353503" cy="757555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28" name="image2.jpg"/>
            <a:graphic>
              <a:graphicData uri="http://schemas.openxmlformats.org/drawingml/2006/picture">
                <pic:pic>
                  <pic:nvPicPr>
                    <pic:cNvPr id="0" name="image2.jpg"/>
                    <pic:cNvPicPr preferRelativeResize="0"/>
                  </pic:nvPicPr>
                  <pic:blipFill>
                    <a:blip r:embed="rId782"/>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66" name="image159.jpg"/>
            <a:graphic>
              <a:graphicData uri="http://schemas.openxmlformats.org/drawingml/2006/picture">
                <pic:pic>
                  <pic:nvPicPr>
                    <pic:cNvPr id="0" name="image159.jpg"/>
                    <pic:cNvPicPr preferRelativeResize="0"/>
                  </pic:nvPicPr>
                  <pic:blipFill>
                    <a:blip r:embed="rId783"/>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72" name="image44.jpg"/>
            <a:graphic>
              <a:graphicData uri="http://schemas.openxmlformats.org/drawingml/2006/picture">
                <pic:pic>
                  <pic:nvPicPr>
                    <pic:cNvPr id="0" name="image44.jpg"/>
                    <pic:cNvPicPr preferRelativeResize="0"/>
                  </pic:nvPicPr>
                  <pic:blipFill>
                    <a:blip r:embed="rId784"/>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44" name="image124.jpg"/>
            <a:graphic>
              <a:graphicData uri="http://schemas.openxmlformats.org/drawingml/2006/picture">
                <pic:pic>
                  <pic:nvPicPr>
                    <pic:cNvPr id="0" name="image124.jpg"/>
                    <pic:cNvPicPr preferRelativeResize="0"/>
                  </pic:nvPicPr>
                  <pic:blipFill>
                    <a:blip r:embed="rId785"/>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24" name="image3.jpg"/>
            <a:graphic>
              <a:graphicData uri="http://schemas.openxmlformats.org/drawingml/2006/picture">
                <pic:pic>
                  <pic:nvPicPr>
                    <pic:cNvPr id="0" name="image3.jpg"/>
                    <pic:cNvPicPr preferRelativeResize="0"/>
                  </pic:nvPicPr>
                  <pic:blipFill>
                    <a:blip r:embed="rId786"/>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49" name="image112.jpg"/>
            <a:graphic>
              <a:graphicData uri="http://schemas.openxmlformats.org/drawingml/2006/picture">
                <pic:pic>
                  <pic:nvPicPr>
                    <pic:cNvPr id="0" name="image112.jpg"/>
                    <pic:cNvPicPr preferRelativeResize="0"/>
                  </pic:nvPicPr>
                  <pic:blipFill>
                    <a:blip r:embed="rId787"/>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53" name="image118.jpg"/>
            <a:graphic>
              <a:graphicData uri="http://schemas.openxmlformats.org/drawingml/2006/picture">
                <pic:pic>
                  <pic:nvPicPr>
                    <pic:cNvPr id="0" name="image118.jpg"/>
                    <pic:cNvPicPr preferRelativeResize="0"/>
                  </pic:nvPicPr>
                  <pic:blipFill>
                    <a:blip r:embed="rId788"/>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45" name="image35.jpg"/>
            <a:graphic>
              <a:graphicData uri="http://schemas.openxmlformats.org/drawingml/2006/picture">
                <pic:pic>
                  <pic:nvPicPr>
                    <pic:cNvPr id="0" name="image35.jpg"/>
                    <pic:cNvPicPr preferRelativeResize="0"/>
                  </pic:nvPicPr>
                  <pic:blipFill>
                    <a:blip r:embed="rId789"/>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48" name="image108.jpg"/>
            <a:graphic>
              <a:graphicData uri="http://schemas.openxmlformats.org/drawingml/2006/picture">
                <pic:pic>
                  <pic:nvPicPr>
                    <pic:cNvPr id="0" name="image108.jpg"/>
                    <pic:cNvPicPr preferRelativeResize="0"/>
                  </pic:nvPicPr>
                  <pic:blipFill>
                    <a:blip r:embed="rId790"/>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10" name="image74.jpg"/>
            <a:graphic>
              <a:graphicData uri="http://schemas.openxmlformats.org/drawingml/2006/picture">
                <pic:pic>
                  <pic:nvPicPr>
                    <pic:cNvPr id="0" name="image74.jpg"/>
                    <pic:cNvPicPr preferRelativeResize="0"/>
                  </pic:nvPicPr>
                  <pic:blipFill>
                    <a:blip r:embed="rId791"/>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21" name="image86.jpg"/>
            <a:graphic>
              <a:graphicData uri="http://schemas.openxmlformats.org/drawingml/2006/picture">
                <pic:pic>
                  <pic:nvPicPr>
                    <pic:cNvPr id="0" name="image86.jpg"/>
                    <pic:cNvPicPr preferRelativeResize="0"/>
                  </pic:nvPicPr>
                  <pic:blipFill>
                    <a:blip r:embed="rId792"/>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62" name="image34.jpg"/>
            <a:graphic>
              <a:graphicData uri="http://schemas.openxmlformats.org/drawingml/2006/picture">
                <pic:pic>
                  <pic:nvPicPr>
                    <pic:cNvPr id="0" name="image34.jpg"/>
                    <pic:cNvPicPr preferRelativeResize="0"/>
                  </pic:nvPicPr>
                  <pic:blipFill>
                    <a:blip r:embed="rId793"/>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50" name="image117.jpg"/>
            <a:graphic>
              <a:graphicData uri="http://schemas.openxmlformats.org/drawingml/2006/picture">
                <pic:pic>
                  <pic:nvPicPr>
                    <pic:cNvPr id="0" name="image117.jpg"/>
                    <pic:cNvPicPr preferRelativeResize="0"/>
                  </pic:nvPicPr>
                  <pic:blipFill>
                    <a:blip r:embed="rId794"/>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269" name="image143.jpg"/>
            <a:graphic>
              <a:graphicData uri="http://schemas.openxmlformats.org/drawingml/2006/picture">
                <pic:pic>
                  <pic:nvPicPr>
                    <pic:cNvPr id="0" name="image143.jpg"/>
                    <pic:cNvPicPr preferRelativeResize="0"/>
                  </pic:nvPicPr>
                  <pic:blipFill>
                    <a:blip r:embed="rId795"/>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26" name="image1.jpg"/>
            <a:graphic>
              <a:graphicData uri="http://schemas.openxmlformats.org/drawingml/2006/picture">
                <pic:pic>
                  <pic:nvPicPr>
                    <pic:cNvPr id="0" name="image1.jpg"/>
                    <pic:cNvPicPr preferRelativeResize="0"/>
                  </pic:nvPicPr>
                  <pic:blipFill>
                    <a:blip r:embed="rId796"/>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97" name="image67.jpg"/>
            <a:graphic>
              <a:graphicData uri="http://schemas.openxmlformats.org/drawingml/2006/picture">
                <pic:pic>
                  <pic:nvPicPr>
                    <pic:cNvPr id="0" name="image67.jpg"/>
                    <pic:cNvPicPr preferRelativeResize="0"/>
                  </pic:nvPicPr>
                  <pic:blipFill>
                    <a:blip r:embed="rId797"/>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184" name="image131.jpg"/>
            <a:graphic>
              <a:graphicData uri="http://schemas.openxmlformats.org/drawingml/2006/picture">
                <pic:pic>
                  <pic:nvPicPr>
                    <pic:cNvPr id="0" name="image131.jpg"/>
                    <pic:cNvPicPr preferRelativeResize="0"/>
                  </pic:nvPicPr>
                  <pic:blipFill>
                    <a:blip r:embed="rId798"/>
                    <a:srcRect b="0" l="0" r="0" t="0"/>
                    <a:stretch>
                      <a:fillRect/>
                    </a:stretch>
                  </pic:blipFill>
                  <pic:spPr>
                    <a:xfrm>
                      <a:off x="0" y="0"/>
                      <a:ext cx="5943600" cy="8407400"/>
                    </a:xfrm>
                    <a:prstGeom prst="rect"/>
                    <a:ln/>
                  </pic:spPr>
                </pic:pic>
              </a:graphicData>
            </a:graphic>
          </wp:inline>
        </w:drawing>
      </w:r>
      <w:r w:rsidDel="00000000" w:rsidR="00000000" w:rsidRPr="00000000">
        <w:rPr>
          <w:rtl w:val="0"/>
        </w:rPr>
      </w:r>
    </w:p>
    <w:bookmarkStart w:colFirst="0" w:colLast="0" w:name="bookmark=id.uq0i082nfuq3" w:id="53"/>
    <w:bookmarkEnd w:id="53"/>
    <w:p w:rsidR="00000000" w:rsidDel="00000000" w:rsidP="00000000" w:rsidRDefault="00000000" w:rsidRPr="00000000" w14:paraId="000014DC">
      <w:pPr>
        <w:jc w:val="both"/>
        <w:rPr>
          <w:rFonts w:ascii="Times New Roman" w:cs="Times New Roman" w:eastAsia="Times New Roman" w:hAnsi="Times New Roman"/>
          <w:sz w:val="24"/>
          <w:szCs w:val="24"/>
        </w:rPr>
      </w:pPr>
      <w:bookmarkStart w:colFirst="0" w:colLast="0" w:name="_heading=h.kbok1ycyf77p" w:id="54"/>
      <w:bookmarkEnd w:id="54"/>
      <w:r w:rsidDel="00000000" w:rsidR="00000000" w:rsidRPr="00000000">
        <w:rPr>
          <w:rFonts w:ascii="Times New Roman" w:cs="Times New Roman" w:eastAsia="Times New Roman" w:hAnsi="Times New Roman"/>
          <w:sz w:val="24"/>
          <w:szCs w:val="24"/>
          <w:rtl w:val="0"/>
        </w:rPr>
        <w:t xml:space="preserve">Прилог 13.1.ж. Одлука о измени Пословника о раду Студентског парламента Универзитета у Београду – Филозофског факултета од дана 24.05.2024. године.</w:t>
      </w:r>
      <w:r w:rsidDel="00000000" w:rsidR="00000000" w:rsidRPr="00000000">
        <w:rPr>
          <w:rFonts w:ascii="Times New Roman" w:cs="Times New Roman" w:eastAsia="Times New Roman" w:hAnsi="Times New Roman"/>
          <w:sz w:val="24"/>
          <w:szCs w:val="24"/>
        </w:rPr>
        <w:drawing>
          <wp:inline distB="114300" distT="114300" distL="114300" distR="114300">
            <wp:extent cx="5479151" cy="7753350"/>
            <wp:effectExtent b="0" l="0" r="0" t="0"/>
            <wp:docPr id="2268" name="image164.jpg"/>
            <a:graphic>
              <a:graphicData uri="http://schemas.openxmlformats.org/drawingml/2006/picture">
                <pic:pic>
                  <pic:nvPicPr>
                    <pic:cNvPr id="0" name="image164.jpg"/>
                    <pic:cNvPicPr preferRelativeResize="0"/>
                  </pic:nvPicPr>
                  <pic:blipFill>
                    <a:blip r:embed="rId799"/>
                    <a:srcRect b="0" l="0" r="0" t="0"/>
                    <a:stretch>
                      <a:fillRect/>
                    </a:stretch>
                  </pic:blipFill>
                  <pic:spPr>
                    <a:xfrm>
                      <a:off x="0" y="0"/>
                      <a:ext cx="5479151" cy="7753350"/>
                    </a:xfrm>
                    <a:prstGeom prst="rect"/>
                    <a:ln/>
                  </pic:spPr>
                </pic:pic>
              </a:graphicData>
            </a:graphic>
          </wp:inline>
        </w:drawing>
      </w:r>
      <w:r w:rsidDel="00000000" w:rsidR="00000000" w:rsidRPr="00000000">
        <w:rPr>
          <w:rtl w:val="0"/>
        </w:rPr>
      </w:r>
    </w:p>
    <w:bookmarkStart w:colFirst="0" w:colLast="0" w:name="bookmark=id.viiz5ikzbmii" w:id="55"/>
    <w:bookmarkEnd w:id="55"/>
    <w:p w:rsidR="00000000" w:rsidDel="00000000" w:rsidP="00000000" w:rsidRDefault="00000000" w:rsidRPr="00000000" w14:paraId="000014DD">
      <w:pPr>
        <w:spacing w:after="160" w:line="278.0000000000000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13.1.з Списак свих анкета</w:t>
      </w:r>
    </w:p>
    <w:sdt>
      <w:sdtPr>
        <w:lock w:val="contentLocked"/>
        <w:tag w:val="goog_rdk_31"/>
      </w:sdtPr>
      <w:sdtContent>
        <w:tbl>
          <w:tblPr>
            <w:tblStyle w:val="Table40"/>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15"/>
            <w:gridCol w:w="8635"/>
            <w:tblGridChange w:id="0">
              <w:tblGrid>
                <w:gridCol w:w="715"/>
                <w:gridCol w:w="8635"/>
              </w:tblGrid>
            </w:tblGridChange>
          </w:tblGrid>
          <w:tr>
            <w:trPr>
              <w:cantSplit w:val="0"/>
              <w:tblHeader w:val="0"/>
            </w:trPr>
            <w:tc>
              <w:tcPr>
                <w:shd w:fill="fae2d6" w:val="clear"/>
              </w:tcPr>
              <w:p w:rsidR="00000000" w:rsidDel="00000000" w:rsidP="00000000" w:rsidRDefault="00000000" w:rsidRPr="00000000" w14:paraId="000014DE">
                <w:pPr>
                  <w:numPr>
                    <w:ilvl w:val="0"/>
                    <w:numId w:val="17"/>
                  </w:numPr>
                  <w:spacing w:after="160" w:line="276" w:lineRule="auto"/>
                  <w:ind w:left="720" w:hanging="360"/>
                  <w:rPr>
                    <w:rFonts w:ascii="Times New Roman" w:cs="Times New Roman" w:eastAsia="Times New Roman" w:hAnsi="Times New Roman"/>
                    <w:b w:val="1"/>
                    <w:sz w:val="24"/>
                    <w:szCs w:val="24"/>
                  </w:rPr>
                </w:pPr>
                <w:r w:rsidDel="00000000" w:rsidR="00000000" w:rsidRPr="00000000">
                  <w:rPr>
                    <w:rtl w:val="0"/>
                  </w:rPr>
                </w:r>
              </w:p>
            </w:tc>
            <w:tc>
              <w:tcPr>
                <w:shd w:fill="fae2d6" w:val="clear"/>
              </w:tcPr>
              <w:p w:rsidR="00000000" w:rsidDel="00000000" w:rsidP="00000000" w:rsidRDefault="00000000" w:rsidRPr="00000000" w14:paraId="000014DF">
                <w:pPr>
                  <w:spacing w:line="276"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Анкета о вредновању педагошког рада наставника и сарадника Филозофског факултета од стране студената</w:t>
                </w:r>
              </w:p>
            </w:tc>
          </w:tr>
          <w:tr>
            <w:trPr>
              <w:cantSplit w:val="0"/>
              <w:tblHeader w:val="0"/>
            </w:trPr>
            <w:tc>
              <w:tcPr>
                <w:shd w:fill="f2f2f2" w:val="clear"/>
              </w:tcPr>
              <w:p w:rsidR="00000000" w:rsidDel="00000000" w:rsidP="00000000" w:rsidRDefault="00000000" w:rsidRPr="00000000" w14:paraId="000014E0">
                <w:pPr>
                  <w:spacing w:line="276" w:lineRule="auto"/>
                  <w:ind w:left="360" w:firstLine="0"/>
                  <w:rPr>
                    <w:rFonts w:ascii="Times New Roman" w:cs="Times New Roman" w:eastAsia="Times New Roman" w:hAnsi="Times New Roman"/>
                    <w:b w:val="1"/>
                    <w:sz w:val="24"/>
                    <w:szCs w:val="24"/>
                  </w:rPr>
                </w:pPr>
                <w:r w:rsidDel="00000000" w:rsidR="00000000" w:rsidRPr="00000000">
                  <w:rPr>
                    <w:rtl w:val="0"/>
                  </w:rPr>
                </w:r>
              </w:p>
            </w:tc>
            <w:tc>
              <w:tcPr>
                <w:shd w:fill="ffffff" w:val="clear"/>
              </w:tcPr>
              <w:p w:rsidR="00000000" w:rsidDel="00000000" w:rsidP="00000000" w:rsidRDefault="00000000" w:rsidRPr="00000000" w14:paraId="000014E1">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процену наставног процеса и квалитета рада наставника током тог процеса на свим предметима и свим нивоима студија;</w:t>
                </w:r>
              </w:p>
              <w:p w:rsidR="00000000" w:rsidDel="00000000" w:rsidP="00000000" w:rsidRDefault="00000000" w:rsidRPr="00000000" w14:paraId="000014E2">
                <w:pPr>
                  <w:spacing w:line="276" w:lineRule="auto"/>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sz w:val="24"/>
                    <w:szCs w:val="24"/>
                    <w:rtl w:val="0"/>
                  </w:rPr>
                  <w:t xml:space="preserve">Елементи и аспекти који се евалуирају: корисност предмета за будуће образовање; труд наставника око извођења наставе; начин представљања садржаја и развијање интересовања за предмет; јасноћа наставника у објашења начина рада; утисак да наставник познаје садржај; адекватност и доступност литературе и материјала; обим и квалитет литературе на предмету; одговарање на питања студената и прилика да поставе питања; подстицање студената на критичко размишљање; атмосфера међусобног уважавања, сарадње и поверења; редовност одржавања наставе; доступност наставника (на консултацијама и путем електронске поште); корисност повратне информације за студента; праведност и објективсност вредновања студентских радова и активности; задовољство садржајем и организацијом предмета.   </w:t>
                </w:r>
                <w:r w:rsidDel="00000000" w:rsidR="00000000" w:rsidRPr="00000000">
                  <w:rPr>
                    <w:rtl w:val="0"/>
                  </w:rPr>
                </w:r>
              </w:p>
            </w:tc>
          </w:tr>
          <w:tr>
            <w:trPr>
              <w:cantSplit w:val="0"/>
              <w:tblHeader w:val="0"/>
            </w:trPr>
            <w:tc>
              <w:tcPr>
                <w:shd w:fill="fae2d6" w:val="clear"/>
              </w:tcPr>
              <w:p w:rsidR="00000000" w:rsidDel="00000000" w:rsidP="00000000" w:rsidRDefault="00000000" w:rsidRPr="00000000" w14:paraId="000014E3">
                <w:pPr>
                  <w:numPr>
                    <w:ilvl w:val="0"/>
                    <w:numId w:val="17"/>
                  </w:numPr>
                  <w:spacing w:after="160" w:line="276" w:lineRule="auto"/>
                  <w:ind w:left="720" w:hanging="360"/>
                  <w:rPr>
                    <w:rFonts w:ascii="Times New Roman" w:cs="Times New Roman" w:eastAsia="Times New Roman" w:hAnsi="Times New Roman"/>
                    <w:b w:val="1"/>
                    <w:sz w:val="24"/>
                    <w:szCs w:val="24"/>
                  </w:rPr>
                </w:pPr>
                <w:r w:rsidDel="00000000" w:rsidR="00000000" w:rsidRPr="00000000">
                  <w:rPr>
                    <w:rtl w:val="0"/>
                  </w:rPr>
                </w:r>
              </w:p>
            </w:tc>
            <w:tc>
              <w:tcPr>
                <w:shd w:fill="fae2d6" w:val="clear"/>
              </w:tcPr>
              <w:p w:rsidR="00000000" w:rsidDel="00000000" w:rsidP="00000000" w:rsidRDefault="00000000" w:rsidRPr="00000000" w14:paraId="000014E4">
                <w:pPr>
                  <w:spacing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sz w:val="24"/>
                    <w:szCs w:val="24"/>
                    <w:rtl w:val="0"/>
                  </w:rPr>
                  <w:t xml:space="preserve">Анкета за дипломиране студентне Филозофског факултета</w:t>
                </w: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14E5">
                <w:pPr>
                  <w:spacing w:line="276" w:lineRule="auto"/>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14E6">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испитивање мишљења дипломираних студената о квалитету студијског програма и постигнутим исходима учења.</w:t>
                </w:r>
              </w:p>
              <w:p w:rsidR="00000000" w:rsidDel="00000000" w:rsidP="00000000" w:rsidRDefault="00000000" w:rsidRPr="00000000" w14:paraId="000014E7">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иновативност/креативност, примена метода истраживања, одговорност на раду, вештине комуникације, јасно комуницирање, самоевалуација, коришћење информационих технологија, управљање професионалним развојем.</w:t>
                </w:r>
              </w:p>
            </w:tc>
          </w:tr>
          <w:tr>
            <w:trPr>
              <w:cantSplit w:val="0"/>
              <w:tblHeader w:val="0"/>
            </w:trPr>
            <w:tc>
              <w:tcPr>
                <w:shd w:fill="fae2d6" w:val="clear"/>
              </w:tcPr>
              <w:p w:rsidR="00000000" w:rsidDel="00000000" w:rsidP="00000000" w:rsidRDefault="00000000" w:rsidRPr="00000000" w14:paraId="000014E8">
                <w:pPr>
                  <w:numPr>
                    <w:ilvl w:val="0"/>
                    <w:numId w:val="17"/>
                  </w:numPr>
                  <w:spacing w:after="160" w:line="276" w:lineRule="auto"/>
                  <w:ind w:left="720" w:hanging="360"/>
                  <w:rPr>
                    <w:rFonts w:ascii="Times New Roman" w:cs="Times New Roman" w:eastAsia="Times New Roman" w:hAnsi="Times New Roman"/>
                    <w:b w:val="1"/>
                  </w:rPr>
                </w:pPr>
                <w:r w:rsidDel="00000000" w:rsidR="00000000" w:rsidRPr="00000000">
                  <w:rPr>
                    <w:rtl w:val="0"/>
                  </w:rPr>
                </w:r>
              </w:p>
            </w:tc>
            <w:tc>
              <w:tcPr>
                <w:shd w:fill="fae2d6" w:val="clear"/>
              </w:tcPr>
              <w:p w:rsidR="00000000" w:rsidDel="00000000" w:rsidP="00000000" w:rsidRDefault="00000000" w:rsidRPr="00000000" w14:paraId="000014E9">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Анкета за послодавце дипломораних студената Филозофског факултета</w:t>
                </w: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14EA">
                <w:pPr>
                  <w:spacing w:line="276" w:lineRule="auto"/>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14EB">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задовољство послодаваца стеченим квалификацијама дипломаца.</w:t>
                </w:r>
              </w:p>
              <w:p w:rsidR="00000000" w:rsidDel="00000000" w:rsidP="00000000" w:rsidRDefault="00000000" w:rsidRPr="00000000" w14:paraId="000014EC">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w:t>
                </w:r>
              </w:p>
            </w:tc>
          </w:tr>
          <w:tr>
            <w:trPr>
              <w:cantSplit w:val="0"/>
              <w:tblHeader w:val="0"/>
            </w:trPr>
            <w:tc>
              <w:tcPr>
                <w:shd w:fill="fae2d6" w:val="clear"/>
              </w:tcPr>
              <w:p w:rsidR="00000000" w:rsidDel="00000000" w:rsidP="00000000" w:rsidRDefault="00000000" w:rsidRPr="00000000" w14:paraId="000014ED">
                <w:pPr>
                  <w:numPr>
                    <w:ilvl w:val="0"/>
                    <w:numId w:val="17"/>
                  </w:numPr>
                  <w:spacing w:after="160" w:line="276" w:lineRule="auto"/>
                  <w:ind w:left="720" w:hanging="360"/>
                  <w:jc w:val="center"/>
                  <w:rPr>
                    <w:rFonts w:ascii="Times New Roman" w:cs="Times New Roman" w:eastAsia="Times New Roman" w:hAnsi="Times New Roman"/>
                    <w:b w:val="1"/>
                  </w:rPr>
                </w:pPr>
                <w:r w:rsidDel="00000000" w:rsidR="00000000" w:rsidRPr="00000000">
                  <w:rPr>
                    <w:rtl w:val="0"/>
                  </w:rPr>
                </w:r>
              </w:p>
            </w:tc>
            <w:tc>
              <w:tcPr>
                <w:shd w:fill="fae2d6" w:val="clear"/>
              </w:tcPr>
              <w:p w:rsidR="00000000" w:rsidDel="00000000" w:rsidP="00000000" w:rsidRDefault="00000000" w:rsidRPr="00000000" w14:paraId="000014EE">
                <w:pPr>
                  <w:spacing w:line="276"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Анкета  о управљању и организацији рада Филозофског факултета </w:t>
                </w:r>
              </w:p>
              <w:p w:rsidR="00000000" w:rsidDel="00000000" w:rsidP="00000000" w:rsidRDefault="00000000" w:rsidRPr="00000000" w14:paraId="000014EF">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 за наставнике и сараднике</w:t>
                </w: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14F0">
                <w:pPr>
                  <w:spacing w:line="276" w:lineRule="auto"/>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14F1">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процену квалитета рада и управљања Филозофског факултета од стране наставника и сарадника;</w:t>
                </w:r>
              </w:p>
              <w:p w:rsidR="00000000" w:rsidDel="00000000" w:rsidP="00000000" w:rsidRDefault="00000000" w:rsidRPr="00000000" w14:paraId="000014F2">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Упитник за евалуацију управе факултета од стране наставника се састоји од шест делова који се процењују, а то су: управа, разне службе, секретари одељења, библиотекари, услови рада на факултету, однос са колегама и оптерећеност обавезама.</w:t>
                </w:r>
              </w:p>
            </w:tc>
          </w:tr>
          <w:tr>
            <w:trPr>
              <w:cantSplit w:val="0"/>
              <w:tblHeader w:val="0"/>
            </w:trPr>
            <w:tc>
              <w:tcPr>
                <w:shd w:fill="fae2d6" w:val="clear"/>
              </w:tcPr>
              <w:p w:rsidR="00000000" w:rsidDel="00000000" w:rsidP="00000000" w:rsidRDefault="00000000" w:rsidRPr="00000000" w14:paraId="000014F3">
                <w:pPr>
                  <w:numPr>
                    <w:ilvl w:val="0"/>
                    <w:numId w:val="17"/>
                  </w:numPr>
                  <w:spacing w:after="160" w:line="276" w:lineRule="auto"/>
                  <w:ind w:left="720" w:hanging="360"/>
                  <w:rPr>
                    <w:rFonts w:ascii="Times New Roman" w:cs="Times New Roman" w:eastAsia="Times New Roman" w:hAnsi="Times New Roman"/>
                    <w:b w:val="1"/>
                  </w:rPr>
                </w:pPr>
                <w:r w:rsidDel="00000000" w:rsidR="00000000" w:rsidRPr="00000000">
                  <w:rPr>
                    <w:rtl w:val="0"/>
                  </w:rPr>
                </w:r>
              </w:p>
            </w:tc>
            <w:tc>
              <w:tcPr>
                <w:shd w:fill="fae2d6" w:val="clear"/>
              </w:tcPr>
              <w:p w:rsidR="00000000" w:rsidDel="00000000" w:rsidP="00000000" w:rsidRDefault="00000000" w:rsidRPr="00000000" w14:paraId="000014F4">
                <w:pPr>
                  <w:spacing w:line="276"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Анкета  о управљању и организацији рада Филозофског факултета </w:t>
                </w:r>
              </w:p>
              <w:p w:rsidR="00000000" w:rsidDel="00000000" w:rsidP="00000000" w:rsidRDefault="00000000" w:rsidRPr="00000000" w14:paraId="000014F5">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 за студенте</w:t>
                </w: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14F6">
                <w:pPr>
                  <w:spacing w:line="276" w:lineRule="auto"/>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14F7">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процену квалитета и услова студирања, квалитета рада и управљања Филозофског факултета од стране студената. </w:t>
                </w:r>
              </w:p>
              <w:p w:rsidR="00000000" w:rsidDel="00000000" w:rsidP="00000000" w:rsidRDefault="00000000" w:rsidRPr="00000000" w14:paraId="000014F8">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Елементи и аспекти који се евалуирају: организација наставе, изборни предмети, литература, адекватност литературе, испитни рокови, знање, укључивање студената, однос према студентима, библиотеке, секретари одељења, студентске службе, услови рада, студентске организације, рачунарски центар, интернет страница, управа факултета. </w:t>
                </w:r>
              </w:p>
            </w:tc>
          </w:tr>
        </w:tbl>
      </w:sdtContent>
    </w:sdt>
    <w:p w:rsidR="00000000" w:rsidDel="00000000" w:rsidP="00000000" w:rsidRDefault="00000000" w:rsidRPr="00000000" w14:paraId="000014F9">
      <w:pPr>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id.1kwmm458rnt" w:id="56"/>
    <w:bookmarkEnd w:id="56"/>
    <w:p w:rsidR="00000000" w:rsidDel="00000000" w:rsidP="00000000" w:rsidRDefault="00000000" w:rsidRPr="00000000" w14:paraId="000014F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14.1.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унапређивања квалитета рада високошколске установе</w:t>
      </w:r>
    </w:p>
    <w:p w:rsidR="00000000" w:rsidDel="00000000" w:rsidP="00000000" w:rsidRDefault="00000000" w:rsidRPr="00000000" w14:paraId="000014F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4229100"/>
            <wp:effectExtent b="0" l="0" r="0" t="0"/>
            <wp:docPr id="2276" name="image152.png"/>
            <a:graphic>
              <a:graphicData uri="http://schemas.openxmlformats.org/drawingml/2006/picture">
                <pic:pic>
                  <pic:nvPicPr>
                    <pic:cNvPr id="0" name="image152.png"/>
                    <pic:cNvPicPr preferRelativeResize="0"/>
                  </pic:nvPicPr>
                  <pic:blipFill>
                    <a:blip r:embed="rId800"/>
                    <a:srcRect b="0" l="0" r="0" t="0"/>
                    <a:stretch>
                      <a:fillRect/>
                    </a:stretch>
                  </pic:blipFill>
                  <pic:spPr>
                    <a:xfrm>
                      <a:off x="0" y="0"/>
                      <a:ext cx="5943600" cy="4229100"/>
                    </a:xfrm>
                    <a:prstGeom prst="rect"/>
                    <a:ln/>
                  </pic:spPr>
                </pic:pic>
              </a:graphicData>
            </a:graphic>
          </wp:inline>
        </w:drawing>
      </w:r>
      <w:r w:rsidDel="00000000" w:rsidR="00000000" w:rsidRPr="00000000">
        <w:rPr>
          <w:rtl w:val="0"/>
        </w:rPr>
      </w:r>
    </w:p>
    <w:p w:rsidR="00000000" w:rsidDel="00000000" w:rsidP="00000000" w:rsidRDefault="00000000" w:rsidRPr="00000000" w14:paraId="000014F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3416300"/>
            <wp:effectExtent b="0" l="0" r="0" t="0"/>
            <wp:docPr id="2243" name="image113.png"/>
            <a:graphic>
              <a:graphicData uri="http://schemas.openxmlformats.org/drawingml/2006/picture">
                <pic:pic>
                  <pic:nvPicPr>
                    <pic:cNvPr id="0" name="image113.png"/>
                    <pic:cNvPicPr preferRelativeResize="0"/>
                  </pic:nvPicPr>
                  <pic:blipFill>
                    <a:blip r:embed="rId801"/>
                    <a:srcRect b="0" l="0" r="0" t="0"/>
                    <a:stretch>
                      <a:fillRect/>
                    </a:stretch>
                  </pic:blipFill>
                  <pic:spPr>
                    <a:xfrm>
                      <a:off x="0" y="0"/>
                      <a:ext cx="5943600" cy="3416300"/>
                    </a:xfrm>
                    <a:prstGeom prst="rect"/>
                    <a:ln/>
                  </pic:spPr>
                </pic:pic>
              </a:graphicData>
            </a:graphic>
          </wp:inline>
        </w:drawing>
      </w:r>
      <w:r w:rsidDel="00000000" w:rsidR="00000000" w:rsidRPr="00000000">
        <w:rPr>
          <w:rtl w:val="0"/>
        </w:rPr>
      </w:r>
    </w:p>
    <w:p w:rsidR="00000000" w:rsidDel="00000000" w:rsidP="00000000" w:rsidRDefault="00000000" w:rsidRPr="00000000" w14:paraId="000014FD">
      <w:pPr>
        <w:spacing w:after="0" w:line="240" w:lineRule="auto"/>
        <w:jc w:val="both"/>
        <w:rPr>
          <w:rFonts w:ascii="Times New Roman" w:cs="Times New Roman" w:eastAsia="Times New Roman" w:hAnsi="Times New Roman"/>
          <w:b w:val="1"/>
        </w:rPr>
      </w:pPr>
      <w:r w:rsidDel="00000000" w:rsidR="00000000" w:rsidRPr="00000000">
        <w:rPr>
          <w:rtl w:val="0"/>
        </w:rPr>
      </w:r>
    </w:p>
    <w:bookmarkStart w:colFirst="0" w:colLast="0" w:name="bookmark=kix.wjba0hhxji4u" w:id="57"/>
    <w:bookmarkEnd w:id="57"/>
    <w:p w:rsidR="00000000" w:rsidDel="00000000" w:rsidP="00000000" w:rsidRDefault="00000000" w:rsidRPr="00000000" w14:paraId="000014FE">
      <w:pPr>
        <w:spacing w:after="0" w:line="240" w:lineRule="auto"/>
        <w:jc w:val="both"/>
        <w:rPr/>
      </w:pPr>
      <w:r w:rsidDel="00000000" w:rsidR="00000000" w:rsidRPr="00000000">
        <w:rPr>
          <w:rFonts w:ascii="Times New Roman" w:cs="Times New Roman" w:eastAsia="Times New Roman" w:hAnsi="Times New Roman"/>
          <w:b w:val="1"/>
          <w:rtl w:val="0"/>
        </w:rPr>
        <w:t xml:space="preserve">Табела 8.1.</w:t>
      </w:r>
      <w:r w:rsidDel="00000000" w:rsidR="00000000" w:rsidRPr="00000000">
        <w:rPr>
          <w:rFonts w:ascii="Times New Roman" w:cs="Times New Roman" w:eastAsia="Times New Roman" w:hAnsi="Times New Roman"/>
          <w:rtl w:val="0"/>
        </w:rPr>
        <w:t xml:space="preserve"> Преглед броја студената по степенима, студијским програмима, и годинама студија  на текућој школској години.</w:t>
      </w:r>
      <w:r w:rsidDel="00000000" w:rsidR="00000000" w:rsidRPr="00000000">
        <w:rPr>
          <w:rtl w:val="0"/>
        </w:rPr>
      </w:r>
    </w:p>
    <w:p w:rsidR="00000000" w:rsidDel="00000000" w:rsidP="00000000" w:rsidRDefault="00000000" w:rsidRPr="00000000" w14:paraId="000014FF">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32"/>
      </w:sdtPr>
      <w:sdtContent>
        <w:tbl>
          <w:tblPr>
            <w:tblStyle w:val="Table41"/>
            <w:tblW w:w="9356.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53"/>
            <w:gridCol w:w="3653"/>
            <w:gridCol w:w="1440"/>
            <w:gridCol w:w="720"/>
            <w:gridCol w:w="720"/>
            <w:gridCol w:w="720"/>
            <w:gridCol w:w="720"/>
            <w:gridCol w:w="730"/>
            <w:tblGridChange w:id="0">
              <w:tblGrid>
                <w:gridCol w:w="653"/>
                <w:gridCol w:w="3653"/>
                <w:gridCol w:w="1440"/>
                <w:gridCol w:w="720"/>
                <w:gridCol w:w="720"/>
                <w:gridCol w:w="720"/>
                <w:gridCol w:w="720"/>
                <w:gridCol w:w="730"/>
              </w:tblGrid>
            </w:tblGridChange>
          </w:tblGrid>
          <w:tr>
            <w:trPr>
              <w:cantSplit w:val="0"/>
              <w:trHeight w:val="414" w:hRule="atLeast"/>
              <w:tblHeader w:val="0"/>
            </w:trPr>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00">
                <w:pPr>
                  <w:jc w:val="center"/>
                  <w:rPr/>
                </w:pPr>
                <w:r w:rsidDel="00000000" w:rsidR="00000000" w:rsidRPr="00000000">
                  <w:rPr>
                    <w:rFonts w:ascii="Times New Roman" w:cs="Times New Roman" w:eastAsia="Times New Roman" w:hAnsi="Times New Roman"/>
                    <w:rtl w:val="0"/>
                  </w:rPr>
                  <w:t xml:space="preserve">Р.</w:t>
                </w:r>
                <w:r w:rsidDel="00000000" w:rsidR="00000000" w:rsidRPr="00000000">
                  <w:rPr>
                    <w:rtl w:val="0"/>
                  </w:rPr>
                </w:r>
              </w:p>
              <w:p w:rsidR="00000000" w:rsidDel="00000000" w:rsidP="00000000" w:rsidRDefault="00000000" w:rsidRPr="00000000" w14:paraId="00001501">
                <w:pPr>
                  <w:jc w:val="center"/>
                  <w:rPr/>
                </w:pPr>
                <w:r w:rsidDel="00000000" w:rsidR="00000000" w:rsidRPr="00000000">
                  <w:rPr>
                    <w:rFonts w:ascii="Times New Roman" w:cs="Times New Roman" w:eastAsia="Times New Roman" w:hAnsi="Times New Roman"/>
                    <w:rtl w:val="0"/>
                  </w:rPr>
                  <w:t xml:space="preserve">б.</w:t>
                </w:r>
                <w:r w:rsidDel="00000000" w:rsidR="00000000" w:rsidRPr="00000000">
                  <w:rPr>
                    <w:rtl w:val="0"/>
                  </w:rPr>
                </w:r>
              </w:p>
            </w:tc>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02">
                <w:pPr>
                  <w:jc w:val="center"/>
                  <w:rPr/>
                </w:pPr>
                <w:r w:rsidDel="00000000" w:rsidR="00000000" w:rsidRPr="00000000">
                  <w:rPr>
                    <w:rFonts w:ascii="Times New Roman" w:cs="Times New Roman" w:eastAsia="Times New Roman" w:hAnsi="Times New Roman"/>
                    <w:rtl w:val="0"/>
                  </w:rPr>
                  <w:t xml:space="preserve">Назив студијског програма и поље</w:t>
                </w:r>
                <w:r w:rsidDel="00000000" w:rsidR="00000000" w:rsidRPr="00000000">
                  <w:rPr>
                    <w:rtl w:val="0"/>
                  </w:rPr>
                </w:r>
              </w:p>
            </w:tc>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03">
                <w:pPr>
                  <w:jc w:val="center"/>
                  <w:rPr/>
                </w:pPr>
                <w:r w:rsidDel="00000000" w:rsidR="00000000" w:rsidRPr="00000000">
                  <w:rPr>
                    <w:rFonts w:ascii="Times New Roman" w:cs="Times New Roman" w:eastAsia="Times New Roman" w:hAnsi="Times New Roman"/>
                    <w:rtl w:val="0"/>
                  </w:rPr>
                  <w:t xml:space="preserve">Акредитован број студената за упис у прву годину</w:t>
                </w:r>
                <w:r w:rsidDel="00000000" w:rsidR="00000000" w:rsidRPr="00000000">
                  <w:rPr>
                    <w:rtl w:val="0"/>
                  </w:rPr>
                </w:r>
              </w:p>
            </w:tc>
            <w:tc>
              <w:tcPr>
                <w:gridSpan w:val="5"/>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1504">
                <w:pPr>
                  <w:jc w:val="center"/>
                  <w:rPr/>
                </w:pPr>
                <w:r w:rsidDel="00000000" w:rsidR="00000000" w:rsidRPr="00000000">
                  <w:rPr>
                    <w:rFonts w:ascii="Times New Roman" w:cs="Times New Roman" w:eastAsia="Times New Roman" w:hAnsi="Times New Roman"/>
                    <w:rtl w:val="0"/>
                  </w:rPr>
                  <w:t xml:space="preserve">Стварно уписани у текућу школску годину (2023/24) </w:t>
                </w:r>
                <w:r w:rsidDel="00000000" w:rsidR="00000000" w:rsidRPr="00000000">
                  <w:rPr>
                    <w:rtl w:val="0"/>
                  </w:rPr>
                </w:r>
              </w:p>
            </w:tc>
          </w:tr>
          <w:tr>
            <w:trPr>
              <w:cantSplit w:val="0"/>
              <w:trHeight w:val="1142" w:hRule="atLeast"/>
              <w:tblHeader w:val="0"/>
            </w:trPr>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0C">
                <w:pPr>
                  <w:jc w:val="center"/>
                  <w:rPr/>
                </w:pPr>
                <w:r w:rsidDel="00000000" w:rsidR="00000000" w:rsidRPr="00000000">
                  <w:rPr>
                    <w:rFonts w:ascii="Times New Roman" w:cs="Times New Roman" w:eastAsia="Times New Roman" w:hAnsi="Times New Roman"/>
                    <w:rtl w:val="0"/>
                  </w:rPr>
                  <w:t xml:space="preserve">I </w:t>
                </w:r>
                <w:r w:rsidDel="00000000" w:rsidR="00000000" w:rsidRPr="00000000">
                  <w:rPr>
                    <w:rtl w:val="0"/>
                  </w:rPr>
                </w:r>
              </w:p>
              <w:p w:rsidR="00000000" w:rsidDel="00000000" w:rsidP="00000000" w:rsidRDefault="00000000" w:rsidRPr="00000000" w14:paraId="0000150D">
                <w:pPr>
                  <w:jc w:val="center"/>
                  <w:rPr/>
                </w:pPr>
                <w:r w:rsidDel="00000000" w:rsidR="00000000" w:rsidRPr="00000000">
                  <w:rPr>
                    <w:rFonts w:ascii="Times New Roman" w:cs="Times New Roman" w:eastAsia="Times New Roman" w:hAnsi="Times New Roman"/>
                    <w:rtl w:val="0"/>
                  </w:rPr>
                  <w:t xml:space="preserve">год.</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0E">
                <w:pPr>
                  <w:jc w:val="center"/>
                  <w:rPr/>
                </w:pPr>
                <w:r w:rsidDel="00000000" w:rsidR="00000000" w:rsidRPr="00000000">
                  <w:rPr>
                    <w:rFonts w:ascii="Times New Roman" w:cs="Times New Roman" w:eastAsia="Times New Roman" w:hAnsi="Times New Roman"/>
                    <w:rtl w:val="0"/>
                  </w:rPr>
                  <w:t xml:space="preserve">II год.</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0F">
                <w:pPr>
                  <w:jc w:val="center"/>
                  <w:rPr/>
                </w:pPr>
                <w:r w:rsidDel="00000000" w:rsidR="00000000" w:rsidRPr="00000000">
                  <w:rPr>
                    <w:rFonts w:ascii="Times New Roman" w:cs="Times New Roman" w:eastAsia="Times New Roman" w:hAnsi="Times New Roman"/>
                    <w:rtl w:val="0"/>
                  </w:rPr>
                  <w:t xml:space="preserve">III год.</w:t>
                </w: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51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11">
                <w:pPr>
                  <w:jc w:val="center"/>
                  <w:rPr/>
                </w:pPr>
                <w:r w:rsidDel="00000000" w:rsidR="00000000" w:rsidRPr="00000000">
                  <w:rPr>
                    <w:rFonts w:ascii="Times New Roman" w:cs="Times New Roman" w:eastAsia="Times New Roman" w:hAnsi="Times New Roman"/>
                    <w:rtl w:val="0"/>
                  </w:rPr>
                  <w:t xml:space="preserve">IV</w:t>
                </w:r>
                <w:r w:rsidDel="00000000" w:rsidR="00000000" w:rsidRPr="00000000">
                  <w:rPr>
                    <w:rtl w:val="0"/>
                  </w:rPr>
                </w:r>
              </w:p>
              <w:p w:rsidR="00000000" w:rsidDel="00000000" w:rsidP="00000000" w:rsidRDefault="00000000" w:rsidRPr="00000000" w14:paraId="00001512">
                <w:pPr>
                  <w:jc w:val="center"/>
                  <w:rPr/>
                </w:pPr>
                <w:r w:rsidDel="00000000" w:rsidR="00000000" w:rsidRPr="00000000">
                  <w:rPr>
                    <w:rFonts w:ascii="Times New Roman" w:cs="Times New Roman" w:eastAsia="Times New Roman" w:hAnsi="Times New Roman"/>
                    <w:rtl w:val="0"/>
                  </w:rPr>
                  <w:t xml:space="preserve">год.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513">
                <w:pPr>
                  <w:jc w:val="center"/>
                  <w:rPr/>
                </w:pPr>
                <w:r w:rsidDel="00000000" w:rsidR="00000000" w:rsidRPr="00000000">
                  <w:rPr>
                    <w:rFonts w:ascii="Times New Roman" w:cs="Times New Roman" w:eastAsia="Times New Roman" w:hAnsi="Times New Roman"/>
                    <w:rtl w:val="0"/>
                  </w:rPr>
                  <w:t xml:space="preserve">збир</w:t>
                </w:r>
                <w:r w:rsidDel="00000000" w:rsidR="00000000" w:rsidRPr="00000000">
                  <w:rPr>
                    <w:rtl w:val="0"/>
                  </w:rPr>
                </w:r>
              </w:p>
            </w:tc>
          </w:tr>
          <w:tr>
            <w:trPr>
              <w:cantSplit w:val="0"/>
              <w:trHeight w:val="249" w:hRule="atLeast"/>
              <w:tblHeader w:val="0"/>
            </w:trPr>
            <w:tc>
              <w:tcPr>
                <w:gridSpan w:val="8"/>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1514">
                <w:pPr>
                  <w:jc w:val="both"/>
                  <w:rPr/>
                </w:pPr>
                <w:r w:rsidDel="00000000" w:rsidR="00000000" w:rsidRPr="00000000">
                  <w:rPr>
                    <w:rFonts w:ascii="Times New Roman" w:cs="Times New Roman" w:eastAsia="Times New Roman" w:hAnsi="Times New Roman"/>
                    <w:rtl w:val="0"/>
                  </w:rPr>
                  <w:t xml:space="preserve">OAС – Oсновне академске студије</w:t>
                </w:r>
                <w:r w:rsidDel="00000000" w:rsidR="00000000" w:rsidRPr="00000000">
                  <w:rPr>
                    <w:rtl w:val="0"/>
                  </w:rPr>
                </w:r>
              </w:p>
            </w:tc>
          </w:tr>
          <w:tr>
            <w:trPr>
              <w:cantSplit w:val="0"/>
              <w:trHeight w:val="249" w:hRule="atLeast"/>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51C">
                <w:pPr>
                  <w:jc w:val="both"/>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51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Психологија</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151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116</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151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118</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152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119</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152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95</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152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2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424</w:t>
                </w:r>
              </w:p>
            </w:tc>
          </w:tr>
        </w:tbl>
      </w:sdtContent>
    </w:sdt>
    <w:p w:rsidR="00000000" w:rsidDel="00000000" w:rsidP="00000000" w:rsidRDefault="00000000" w:rsidRPr="00000000" w14:paraId="00001524">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25">
      <w:pPr>
        <w:spacing w:after="0" w:line="240" w:lineRule="auto"/>
        <w:jc w:val="both"/>
        <w:rPr>
          <w:rFonts w:ascii="Times New Roman" w:cs="Times New Roman" w:eastAsia="Times New Roman" w:hAnsi="Times New Roman"/>
          <w:highlight w:val="yellow"/>
        </w:rPr>
      </w:pPr>
      <w:r w:rsidDel="00000000" w:rsidR="00000000" w:rsidRPr="00000000">
        <w:rPr>
          <w:rtl w:val="0"/>
        </w:rPr>
      </w:r>
    </w:p>
    <w:bookmarkStart w:colFirst="0" w:colLast="0" w:name="bookmark=kix.34apx6jqh2wg" w:id="58"/>
    <w:bookmarkEnd w:id="58"/>
    <w:p w:rsidR="00000000" w:rsidDel="00000000" w:rsidP="00000000" w:rsidRDefault="00000000" w:rsidRPr="00000000" w14:paraId="00001526">
      <w:pPr>
        <w:spacing w:after="0" w:line="240" w:lineRule="auto"/>
        <w:jc w:val="both"/>
        <w:rPr/>
      </w:pPr>
      <w:r w:rsidDel="00000000" w:rsidR="00000000" w:rsidRPr="00000000">
        <w:rPr>
          <w:rFonts w:ascii="Times New Roman" w:cs="Times New Roman" w:eastAsia="Times New Roman" w:hAnsi="Times New Roman"/>
          <w:b w:val="1"/>
          <w:rtl w:val="0"/>
        </w:rPr>
        <w:t xml:space="preserve">Табела 8.2.</w:t>
      </w:r>
      <w:r w:rsidDel="00000000" w:rsidR="00000000" w:rsidRPr="00000000">
        <w:rPr>
          <w:rFonts w:ascii="Times New Roman" w:cs="Times New Roman" w:eastAsia="Times New Roman" w:hAnsi="Times New Roman"/>
          <w:rtl w:val="0"/>
        </w:rPr>
        <w:t xml:space="preserve"> 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r w:rsidDel="00000000" w:rsidR="00000000" w:rsidRPr="00000000">
        <w:rPr>
          <w:rtl w:val="0"/>
        </w:rPr>
      </w:r>
    </w:p>
    <w:p w:rsidR="00000000" w:rsidDel="00000000" w:rsidP="00000000" w:rsidRDefault="00000000" w:rsidRPr="00000000" w14:paraId="00001527">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28">
      <w:pPr>
        <w:spacing w:after="0" w:line="240" w:lineRule="auto"/>
        <w:jc w:val="both"/>
        <w:rPr/>
      </w:pPr>
      <w:r w:rsidDel="00000000" w:rsidR="00000000" w:rsidRPr="00000000">
        <w:rPr>
          <w:rFonts w:ascii="Times New Roman" w:cs="Times New Roman" w:eastAsia="Times New Roman" w:hAnsi="Times New Roman"/>
          <w:rtl w:val="0"/>
        </w:rPr>
        <w:t xml:space="preserve">* Студенти који су дипломирали у претходној школској години (до 30.09) а завршили студије у предвиђеном року (успешни студенти)</w:t>
      </w:r>
      <w:r w:rsidDel="00000000" w:rsidR="00000000" w:rsidRPr="00000000">
        <w:rPr>
          <w:rtl w:val="0"/>
        </w:rPr>
      </w:r>
    </w:p>
    <w:p w:rsidR="00000000" w:rsidDel="00000000" w:rsidP="00000000" w:rsidRDefault="00000000" w:rsidRPr="00000000" w14:paraId="00001529">
      <w:pPr>
        <w:spacing w:after="0" w:line="240" w:lineRule="auto"/>
        <w:jc w:val="both"/>
        <w:rPr/>
      </w:pPr>
      <w:r w:rsidDel="00000000" w:rsidR="00000000" w:rsidRPr="00000000">
        <w:rPr>
          <w:rFonts w:ascii="Times New Roman" w:cs="Times New Roman" w:eastAsia="Times New Roman" w:hAnsi="Times New Roman"/>
          <w:rtl w:val="0"/>
        </w:rPr>
        <w:t xml:space="preserve">** Студенти уписани у I годину у генерацији успешних студента (из претходне колоне)</w:t>
      </w:r>
      <w:r w:rsidDel="00000000" w:rsidR="00000000" w:rsidRPr="00000000">
        <w:rPr>
          <w:rtl w:val="0"/>
        </w:rPr>
      </w:r>
    </w:p>
    <w:p w:rsidR="00000000" w:rsidDel="00000000" w:rsidP="00000000" w:rsidRDefault="00000000" w:rsidRPr="00000000" w14:paraId="0000152A">
      <w:pPr>
        <w:spacing w:after="0" w:line="240" w:lineRule="auto"/>
        <w:jc w:val="both"/>
        <w:rPr/>
      </w:pPr>
      <w:r w:rsidDel="00000000" w:rsidR="00000000" w:rsidRPr="00000000">
        <w:rPr>
          <w:rFonts w:ascii="Times New Roman" w:cs="Times New Roman" w:eastAsia="Times New Roman" w:hAnsi="Times New Roman"/>
          <w:rtl w:val="0"/>
        </w:rPr>
        <w:t xml:space="preserve">*** Однос броја упешних студената и броја уписаних у I годину у генерацији успешних        студената у %</w:t>
      </w:r>
      <w:r w:rsidDel="00000000" w:rsidR="00000000" w:rsidRPr="00000000">
        <w:rPr>
          <w:rtl w:val="0"/>
        </w:rPr>
      </w:r>
    </w:p>
    <w:p w:rsidR="00000000" w:rsidDel="00000000" w:rsidP="00000000" w:rsidRDefault="00000000" w:rsidRPr="00000000" w14:paraId="0000152B">
      <w:pPr>
        <w:spacing w:after="0" w:line="240" w:lineRule="auto"/>
        <w:jc w:val="both"/>
        <w:rPr>
          <w:rFonts w:ascii="Times New Roman" w:cs="Times New Roman" w:eastAsia="Times New Roman" w:hAnsi="Times New Roman"/>
          <w:color w:val="00b050"/>
        </w:rPr>
      </w:pPr>
      <w:r w:rsidDel="00000000" w:rsidR="00000000" w:rsidRPr="00000000">
        <w:rPr>
          <w:rtl w:val="0"/>
        </w:rPr>
      </w:r>
    </w:p>
    <w:p w:rsidR="00000000" w:rsidDel="00000000" w:rsidP="00000000" w:rsidRDefault="00000000" w:rsidRPr="00000000" w14:paraId="0000152C">
      <w:pPr>
        <w:spacing w:after="0" w:line="240" w:lineRule="auto"/>
        <w:jc w:val="both"/>
        <w:rPr>
          <w:rFonts w:ascii="Times New Roman" w:cs="Times New Roman" w:eastAsia="Times New Roman" w:hAnsi="Times New Roman"/>
          <w:color w:val="00b050"/>
          <w:highlight w:val="yellow"/>
        </w:rPr>
      </w:pPr>
      <w:r w:rsidDel="00000000" w:rsidR="00000000" w:rsidRPr="00000000">
        <w:rPr>
          <w:rtl w:val="0"/>
        </w:rPr>
      </w:r>
    </w:p>
    <w:p w:rsidR="00000000" w:rsidDel="00000000" w:rsidP="00000000" w:rsidRDefault="00000000" w:rsidRPr="00000000" w14:paraId="0000152D">
      <w:pPr>
        <w:spacing w:after="0" w:line="240" w:lineRule="auto"/>
        <w:jc w:val="both"/>
        <w:rPr>
          <w:rFonts w:ascii="Times New Roman" w:cs="Times New Roman" w:eastAsia="Times New Roman" w:hAnsi="Times New Roman"/>
          <w:color w:val="00b050"/>
          <w:highlight w:val="yellow"/>
        </w:rPr>
      </w:pPr>
      <w:r w:rsidDel="00000000" w:rsidR="00000000" w:rsidRPr="00000000">
        <w:rPr>
          <w:rtl w:val="0"/>
        </w:rPr>
      </w:r>
    </w:p>
    <w:sdt>
      <w:sdtPr>
        <w:lock w:val="contentLocked"/>
        <w:tag w:val="goog_rdk_33"/>
      </w:sdtPr>
      <w:sdtContent>
        <w:tbl>
          <w:tblPr>
            <w:tblStyle w:val="Table42"/>
            <w:tblW w:w="9493.0" w:type="dxa"/>
            <w:jc w:val="left"/>
            <w:tblInd w:w="11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66"/>
            <w:gridCol w:w="2756"/>
            <w:gridCol w:w="2025"/>
            <w:gridCol w:w="9"/>
            <w:gridCol w:w="2016"/>
            <w:gridCol w:w="18"/>
            <w:gridCol w:w="2003"/>
            <w:tblGridChange w:id="0">
              <w:tblGrid>
                <w:gridCol w:w="666"/>
                <w:gridCol w:w="2756"/>
                <w:gridCol w:w="2025"/>
                <w:gridCol w:w="9"/>
                <w:gridCol w:w="2016"/>
                <w:gridCol w:w="18"/>
                <w:gridCol w:w="2003"/>
              </w:tblGrid>
            </w:tblGridChange>
          </w:tblGrid>
          <w:tr>
            <w:trPr>
              <w:cantSplit w:val="0"/>
              <w:trHeight w:val="1310" w:hRule="atLeast"/>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2E">
                <w:pPr>
                  <w:jc w:val="center"/>
                  <w:rPr/>
                </w:pPr>
                <w:r w:rsidDel="00000000" w:rsidR="00000000" w:rsidRPr="00000000">
                  <w:rPr>
                    <w:rFonts w:ascii="Times New Roman" w:cs="Times New Roman" w:eastAsia="Times New Roman" w:hAnsi="Times New Roman"/>
                    <w:rtl w:val="0"/>
                  </w:rPr>
                  <w:t xml:space="preserve">Р.</w:t>
                </w:r>
                <w:r w:rsidDel="00000000" w:rsidR="00000000" w:rsidRPr="00000000">
                  <w:rPr>
                    <w:rtl w:val="0"/>
                  </w:rPr>
                </w:r>
              </w:p>
              <w:p w:rsidR="00000000" w:rsidDel="00000000" w:rsidP="00000000" w:rsidRDefault="00000000" w:rsidRPr="00000000" w14:paraId="0000152F">
                <w:pPr>
                  <w:jc w:val="center"/>
                  <w:rPr/>
                </w:pPr>
                <w:r w:rsidDel="00000000" w:rsidR="00000000" w:rsidRPr="00000000">
                  <w:rPr>
                    <w:rFonts w:ascii="Times New Roman" w:cs="Times New Roman" w:eastAsia="Times New Roman" w:hAnsi="Times New Roman"/>
                    <w:rtl w:val="0"/>
                  </w:rPr>
                  <w:t xml:space="preserve">б.</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30">
                <w:pPr>
                  <w:jc w:val="center"/>
                  <w:rPr/>
                </w:pPr>
                <w:r w:rsidDel="00000000" w:rsidR="00000000" w:rsidRPr="00000000">
                  <w:rPr>
                    <w:rFonts w:ascii="Times New Roman" w:cs="Times New Roman" w:eastAsia="Times New Roman" w:hAnsi="Times New Roman"/>
                    <w:rtl w:val="0"/>
                  </w:rPr>
                  <w:t xml:space="preserve">Назив студијског програма и поље</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31">
                <w:pPr>
                  <w:jc w:val="center"/>
                  <w:rPr/>
                </w:pPr>
                <w:r w:rsidDel="00000000" w:rsidR="00000000" w:rsidRPr="00000000">
                  <w:rPr>
                    <w:rFonts w:ascii="Times New Roman" w:cs="Times New Roman" w:eastAsia="Times New Roman" w:hAnsi="Times New Roman"/>
                    <w:rtl w:val="0"/>
                  </w:rPr>
                  <w:t xml:space="preserve">*Број успешних студената </w:t>
                </w:r>
                <w:r w:rsidDel="00000000" w:rsidR="00000000" w:rsidRPr="00000000">
                  <w:rPr>
                    <w:rtl w:val="0"/>
                  </w:rPr>
                </w:r>
              </w:p>
            </w:tc>
            <w:tc>
              <w:tcPr>
                <w:gridSpan w:val="2"/>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32">
                <w:pPr>
                  <w:jc w:val="center"/>
                  <w:rPr/>
                </w:pPr>
                <w:r w:rsidDel="00000000" w:rsidR="00000000" w:rsidRPr="00000000">
                  <w:rPr>
                    <w:rFonts w:ascii="Times New Roman" w:cs="Times New Roman" w:eastAsia="Times New Roman" w:hAnsi="Times New Roman"/>
                    <w:rtl w:val="0"/>
                  </w:rPr>
                  <w:t xml:space="preserve">**Број уписаних у I годину студија у генерацији успешних студената</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534">
                <w:pPr>
                  <w:jc w:val="center"/>
                  <w:rPr/>
                </w:pPr>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1535">
                <w:pPr>
                  <w:jc w:val="center"/>
                  <w:rPr/>
                </w:pPr>
                <w:r w:rsidDel="00000000" w:rsidR="00000000" w:rsidRPr="00000000">
                  <w:rPr>
                    <w:rFonts w:ascii="Times New Roman" w:cs="Times New Roman" w:eastAsia="Times New Roman" w:hAnsi="Times New Roman"/>
                    <w:rtl w:val="0"/>
                  </w:rPr>
                  <w:t xml:space="preserve">успешних студената</w:t>
                </w:r>
                <w:r w:rsidDel="00000000" w:rsidR="00000000" w:rsidRPr="00000000">
                  <w:rPr>
                    <w:rtl w:val="0"/>
                  </w:rPr>
                </w:r>
              </w:p>
            </w:tc>
          </w:tr>
          <w:tr>
            <w:trPr>
              <w:cantSplit w:val="0"/>
              <w:trHeight w:val="467" w:hRule="atLeast"/>
              <w:tblHeader w:val="0"/>
            </w:trPr>
            <w:tc>
              <w:tcPr>
                <w:gridSpan w:val="7"/>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1537">
                <w:pPr>
                  <w:spacing w:after="120" w:before="120" w:lineRule="auto"/>
                  <w:jc w:val="both"/>
                  <w:rPr/>
                </w:pPr>
                <w:r w:rsidDel="00000000" w:rsidR="00000000" w:rsidRPr="00000000">
                  <w:rPr>
                    <w:rFonts w:ascii="Times New Roman" w:cs="Times New Roman" w:eastAsia="Times New Roman" w:hAnsi="Times New Roman"/>
                    <w:rtl w:val="0"/>
                  </w:rPr>
                  <w:t xml:space="preserve">ОAС - Основне академске студије </w:t>
                </w:r>
                <w:r w:rsidDel="00000000" w:rsidR="00000000" w:rsidRPr="00000000">
                  <w:rPr>
                    <w:rtl w:val="0"/>
                  </w:rPr>
                </w:r>
              </w:p>
            </w:tc>
          </w:tr>
          <w:tr>
            <w:trPr>
              <w:cantSplit w:val="0"/>
              <w:trHeight w:val="223" w:hRule="atLeast"/>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3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3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p w:rsidR="00000000" w:rsidDel="00000000" w:rsidP="00000000" w:rsidRDefault="00000000" w:rsidRPr="00000000" w14:paraId="00001540">
                <w:pPr>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4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4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Психологија</w:t>
                </w:r>
              </w:p>
              <w:p w:rsidR="00000000" w:rsidDel="00000000" w:rsidP="00000000" w:rsidRDefault="00000000" w:rsidRPr="00000000" w14:paraId="00001543">
                <w:pPr>
                  <w:rPr>
                    <w:rFonts w:ascii="Times New Roman" w:cs="Times New Roman" w:eastAsia="Times New Roman" w:hAnsi="Times New Roman"/>
                  </w:rPr>
                </w:pPr>
                <w:r w:rsidDel="00000000" w:rsidR="00000000" w:rsidRPr="00000000">
                  <w:rPr>
                    <w:rtl w:val="0"/>
                  </w:rPr>
                </w:r>
              </w:p>
            </w:tc>
            <w:tc>
              <w:tcPr>
                <w:gridSpan w:val="2"/>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44">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45">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37</w:t>
                </w:r>
              </w:p>
              <w:p w:rsidR="00000000" w:rsidDel="00000000" w:rsidP="00000000" w:rsidRDefault="00000000" w:rsidRPr="00000000" w14:paraId="00001546">
                <w:pPr>
                  <w:jc w:val="center"/>
                  <w:rPr>
                    <w:rFonts w:ascii="Times New Roman" w:cs="Times New Roman" w:eastAsia="Times New Roman" w:hAnsi="Times New Roman"/>
                  </w:rPr>
                </w:pPr>
                <w:r w:rsidDel="00000000" w:rsidR="00000000" w:rsidRPr="00000000">
                  <w:rPr>
                    <w:rtl w:val="0"/>
                  </w:rPr>
                </w:r>
              </w:p>
            </w:tc>
            <w:tc>
              <w:tcPr>
                <w:gridSpan w:val="2"/>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48">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49">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86</w:t>
                </w:r>
              </w:p>
              <w:p w:rsidR="00000000" w:rsidDel="00000000" w:rsidP="00000000" w:rsidRDefault="00000000" w:rsidRPr="00000000" w14:paraId="0000154A">
                <w:pPr>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54C">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4D">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43%</w:t>
                </w:r>
              </w:p>
              <w:p w:rsidR="00000000" w:rsidDel="00000000" w:rsidP="00000000" w:rsidRDefault="00000000" w:rsidRPr="00000000" w14:paraId="0000154E">
                <w:pPr>
                  <w:jc w:val="center"/>
                  <w:rPr>
                    <w:rFonts w:ascii="Times New Roman" w:cs="Times New Roman" w:eastAsia="Times New Roman" w:hAnsi="Times New Roman"/>
                  </w:rPr>
                </w:pPr>
                <w:r w:rsidDel="00000000" w:rsidR="00000000" w:rsidRPr="00000000">
                  <w:rPr>
                    <w:rtl w:val="0"/>
                  </w:rPr>
                </w:r>
              </w:p>
            </w:tc>
          </w:tr>
        </w:tbl>
      </w:sdtContent>
    </w:sdt>
    <w:p w:rsidR="00000000" w:rsidDel="00000000" w:rsidP="00000000" w:rsidRDefault="00000000" w:rsidRPr="00000000" w14:paraId="0000154F">
      <w:pPr>
        <w:spacing w:after="0" w:line="240" w:lineRule="auto"/>
        <w:jc w:val="both"/>
        <w:rPr>
          <w:rFonts w:ascii="Times New Roman" w:cs="Times New Roman" w:eastAsia="Times New Roman" w:hAnsi="Times New Roman"/>
          <w:highlight w:val="yellow"/>
        </w:rPr>
      </w:pPr>
      <w:r w:rsidDel="00000000" w:rsidR="00000000" w:rsidRPr="00000000">
        <w:rPr>
          <w:rtl w:val="0"/>
        </w:rPr>
      </w:r>
    </w:p>
    <w:p w:rsidR="00000000" w:rsidDel="00000000" w:rsidP="00000000" w:rsidRDefault="00000000" w:rsidRPr="00000000" w14:paraId="00001550">
      <w:pPr>
        <w:spacing w:after="0" w:line="240" w:lineRule="auto"/>
        <w:jc w:val="both"/>
        <w:rPr>
          <w:rFonts w:ascii="Times New Roman" w:cs="Times New Roman" w:eastAsia="Times New Roman" w:hAnsi="Times New Roman"/>
          <w:color w:val="00b050"/>
          <w:highlight w:val="yellow"/>
        </w:rPr>
      </w:pPr>
      <w:r w:rsidDel="00000000" w:rsidR="00000000" w:rsidRPr="00000000">
        <w:rPr>
          <w:rtl w:val="0"/>
        </w:rPr>
      </w:r>
    </w:p>
    <w:bookmarkStart w:colFirst="0" w:colLast="0" w:name="bookmark=kix.somzrlp06g4d" w:id="59"/>
    <w:bookmarkEnd w:id="59"/>
    <w:p w:rsidR="00000000" w:rsidDel="00000000" w:rsidP="00000000" w:rsidRDefault="00000000" w:rsidRPr="00000000" w14:paraId="00001551">
      <w:pPr>
        <w:spacing w:after="0" w:line="240" w:lineRule="auto"/>
        <w:jc w:val="both"/>
        <w:rPr/>
      </w:pPr>
      <w:r w:rsidDel="00000000" w:rsidR="00000000" w:rsidRPr="00000000">
        <w:rPr>
          <w:rFonts w:ascii="Times New Roman" w:cs="Times New Roman" w:eastAsia="Times New Roman" w:hAnsi="Times New Roman"/>
          <w:b w:val="1"/>
          <w:rtl w:val="0"/>
        </w:rPr>
        <w:t xml:space="preserve">Табела 8.3</w:t>
      </w:r>
      <w:r w:rsidDel="00000000" w:rsidR="00000000" w:rsidRPr="00000000">
        <w:rPr>
          <w:rFonts w:ascii="Times New Roman" w:cs="Times New Roman" w:eastAsia="Times New Roman" w:hAnsi="Times New Roman"/>
          <w:rtl w:val="0"/>
        </w:rPr>
        <w:t xml:space="preserve">.  Број студената који су уписали текућу школску годину у односу на остварене ЕСПБ бодове (60), (37-60) (мање од 37) за све студијске програме по годинама студија</w:t>
      </w:r>
      <w:r w:rsidDel="00000000" w:rsidR="00000000" w:rsidRPr="00000000">
        <w:rPr>
          <w:rtl w:val="0"/>
        </w:rPr>
      </w:r>
    </w:p>
    <w:p w:rsidR="00000000" w:rsidDel="00000000" w:rsidP="00000000" w:rsidRDefault="00000000" w:rsidRPr="00000000" w14:paraId="00001552">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34"/>
      </w:sdtPr>
      <w:sdtContent>
        <w:tbl>
          <w:tblPr>
            <w:tblStyle w:val="Table43"/>
            <w:tblW w:w="875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77"/>
            <w:gridCol w:w="863"/>
            <w:gridCol w:w="863"/>
            <w:gridCol w:w="864"/>
            <w:gridCol w:w="863"/>
            <w:gridCol w:w="863"/>
            <w:gridCol w:w="864"/>
            <w:gridCol w:w="863"/>
            <w:gridCol w:w="863"/>
            <w:gridCol w:w="874"/>
            <w:tblGridChange w:id="0">
              <w:tblGrid>
                <w:gridCol w:w="977"/>
                <w:gridCol w:w="863"/>
                <w:gridCol w:w="863"/>
                <w:gridCol w:w="864"/>
                <w:gridCol w:w="863"/>
                <w:gridCol w:w="863"/>
                <w:gridCol w:w="864"/>
                <w:gridCol w:w="863"/>
                <w:gridCol w:w="863"/>
                <w:gridCol w:w="874"/>
              </w:tblGrid>
            </w:tblGridChange>
          </w:tblGrid>
          <w:tr>
            <w:trPr>
              <w:cantSplit w:val="0"/>
              <w:trHeight w:val="550" w:hRule="atLeast"/>
              <w:tblHeader w:val="0"/>
            </w:trPr>
            <w:tc>
              <w:tcPr>
                <w:vMerge w:val="restart"/>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53">
                <w:pPr>
                  <w:spacing w:line="360" w:lineRule="auto"/>
                  <w:jc w:val="center"/>
                  <w:rPr/>
                </w:pPr>
                <w:r w:rsidDel="00000000" w:rsidR="00000000" w:rsidRPr="00000000">
                  <w:rPr>
                    <w:rFonts w:ascii="Times New Roman" w:cs="Times New Roman" w:eastAsia="Times New Roman" w:hAnsi="Times New Roman"/>
                    <w:rtl w:val="0"/>
                  </w:rPr>
                  <w:t xml:space="preserve">*Ниво студија</w:t>
                </w:r>
                <w:r w:rsidDel="00000000" w:rsidR="00000000" w:rsidRPr="00000000">
                  <w:rPr>
                    <w:rtl w:val="0"/>
                  </w:rPr>
                </w:r>
              </w:p>
            </w:tc>
            <w:tc>
              <w:tcPr>
                <w:gridSpan w:val="3"/>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54">
                <w:pPr>
                  <w:spacing w:line="360" w:lineRule="auto"/>
                  <w:jc w:val="center"/>
                  <w:rPr/>
                </w:pPr>
                <w:r w:rsidDel="00000000" w:rsidR="00000000" w:rsidRPr="00000000">
                  <w:rPr>
                    <w:rFonts w:ascii="Times New Roman" w:cs="Times New Roman" w:eastAsia="Times New Roman" w:hAnsi="Times New Roman"/>
                    <w:rtl w:val="0"/>
                  </w:rPr>
                  <w:t xml:space="preserve">II год.</w:t>
                </w:r>
                <w:r w:rsidDel="00000000" w:rsidR="00000000" w:rsidRPr="00000000">
                  <w:rPr>
                    <w:rtl w:val="0"/>
                  </w:rPr>
                </w:r>
              </w:p>
            </w:tc>
            <w:tc>
              <w:tcPr>
                <w:gridSpan w:val="3"/>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57">
                <w:pPr>
                  <w:spacing w:line="360" w:lineRule="auto"/>
                  <w:jc w:val="center"/>
                  <w:rPr/>
                </w:pPr>
                <w:r w:rsidDel="00000000" w:rsidR="00000000" w:rsidRPr="00000000">
                  <w:rPr>
                    <w:rFonts w:ascii="Times New Roman" w:cs="Times New Roman" w:eastAsia="Times New Roman" w:hAnsi="Times New Roman"/>
                    <w:rtl w:val="0"/>
                  </w:rPr>
                  <w:t xml:space="preserve">III год.</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55A">
                <w:pPr>
                  <w:spacing w:line="360" w:lineRule="auto"/>
                  <w:jc w:val="center"/>
                  <w:rPr/>
                </w:pPr>
                <w:r w:rsidDel="00000000" w:rsidR="00000000" w:rsidRPr="00000000">
                  <w:rPr>
                    <w:rFonts w:ascii="Times New Roman" w:cs="Times New Roman" w:eastAsia="Times New Roman" w:hAnsi="Times New Roman"/>
                    <w:rtl w:val="0"/>
                  </w:rPr>
                  <w:t xml:space="preserve">IV год.</w:t>
                </w:r>
                <w:r w:rsidDel="00000000" w:rsidR="00000000" w:rsidRPr="00000000">
                  <w:rPr>
                    <w:rtl w:val="0"/>
                  </w:rPr>
                </w:r>
              </w:p>
            </w:tc>
          </w:tr>
          <w:tr>
            <w:trPr>
              <w:cantSplit w:val="0"/>
              <w:trHeight w:val="550" w:hRule="atLeast"/>
              <w:tblHeader w:val="0"/>
            </w:trPr>
            <w:tc>
              <w:tcPr>
                <w:vMerge w:val="continue"/>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5E">
                <w:pPr>
                  <w:spacing w:line="360" w:lineRule="auto"/>
                  <w:jc w:val="center"/>
                  <w:rPr/>
                </w:pPr>
                <w:r w:rsidDel="00000000" w:rsidR="00000000" w:rsidRPr="00000000">
                  <w:rPr>
                    <w:rFonts w:ascii="Times New Roman" w:cs="Times New Roman" w:eastAsia="Times New Roman" w:hAnsi="Times New Roman"/>
                    <w:rtl w:val="0"/>
                  </w:rPr>
                  <w:t xml:space="preserve">60</w:t>
                </w:r>
                <w:r w:rsidDel="00000000" w:rsidR="00000000" w:rsidRPr="00000000">
                  <w:rPr>
                    <w:rtl w:val="0"/>
                  </w:rPr>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5F">
                <w:pPr>
                  <w:spacing w:line="360" w:lineRule="auto"/>
                  <w:jc w:val="center"/>
                  <w:rPr/>
                </w:pPr>
                <w:r w:rsidDel="00000000" w:rsidR="00000000" w:rsidRPr="00000000">
                  <w:rPr>
                    <w:rFonts w:ascii="Times New Roman" w:cs="Times New Roman" w:eastAsia="Times New Roman" w:hAnsi="Times New Roman"/>
                    <w:rtl w:val="0"/>
                  </w:rPr>
                  <w:t xml:space="preserve">48-59</w:t>
                </w:r>
                <w:r w:rsidDel="00000000" w:rsidR="00000000" w:rsidRPr="00000000">
                  <w:rPr>
                    <w:rtl w:val="0"/>
                  </w:rPr>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60">
                <w:pPr>
                  <w:spacing w:line="360" w:lineRule="auto"/>
                  <w:jc w:val="center"/>
                  <w:rPr/>
                </w:pPr>
                <w:r w:rsidDel="00000000" w:rsidR="00000000" w:rsidRPr="00000000">
                  <w:rPr>
                    <w:rFonts w:ascii="Times New Roman" w:cs="Times New Roman" w:eastAsia="Times New Roman" w:hAnsi="Times New Roman"/>
                    <w:rtl w:val="0"/>
                  </w:rPr>
                  <w:t xml:space="preserve">испод 48</w:t>
                </w:r>
                <w:r w:rsidDel="00000000" w:rsidR="00000000" w:rsidRPr="00000000">
                  <w:rPr>
                    <w:rtl w:val="0"/>
                  </w:rPr>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61">
                <w:pPr>
                  <w:spacing w:line="360" w:lineRule="auto"/>
                  <w:jc w:val="center"/>
                  <w:rPr/>
                </w:pPr>
                <w:r w:rsidDel="00000000" w:rsidR="00000000" w:rsidRPr="00000000">
                  <w:rPr>
                    <w:rFonts w:ascii="Times New Roman" w:cs="Times New Roman" w:eastAsia="Times New Roman" w:hAnsi="Times New Roman"/>
                    <w:rtl w:val="0"/>
                  </w:rPr>
                  <w:t xml:space="preserve">60</w:t>
                </w:r>
                <w:r w:rsidDel="00000000" w:rsidR="00000000" w:rsidRPr="00000000">
                  <w:rPr>
                    <w:rtl w:val="0"/>
                  </w:rPr>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62">
                <w:pPr>
                  <w:spacing w:line="360" w:lineRule="auto"/>
                  <w:jc w:val="center"/>
                  <w:rPr/>
                </w:pPr>
                <w:r w:rsidDel="00000000" w:rsidR="00000000" w:rsidRPr="00000000">
                  <w:rPr>
                    <w:rFonts w:ascii="Times New Roman" w:cs="Times New Roman" w:eastAsia="Times New Roman" w:hAnsi="Times New Roman"/>
                    <w:rtl w:val="0"/>
                  </w:rPr>
                  <w:t xml:space="preserve">48-59</w:t>
                </w:r>
                <w:r w:rsidDel="00000000" w:rsidR="00000000" w:rsidRPr="00000000">
                  <w:rPr>
                    <w:rtl w:val="0"/>
                  </w:rPr>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63">
                <w:pPr>
                  <w:spacing w:line="360" w:lineRule="auto"/>
                  <w:jc w:val="center"/>
                  <w:rPr/>
                </w:pPr>
                <w:r w:rsidDel="00000000" w:rsidR="00000000" w:rsidRPr="00000000">
                  <w:rPr>
                    <w:rFonts w:ascii="Times New Roman" w:cs="Times New Roman" w:eastAsia="Times New Roman" w:hAnsi="Times New Roman"/>
                    <w:rtl w:val="0"/>
                  </w:rPr>
                  <w:t xml:space="preserve">испод 48</w:t>
                </w:r>
                <w:r w:rsidDel="00000000" w:rsidR="00000000" w:rsidRPr="00000000">
                  <w:rPr>
                    <w:rtl w:val="0"/>
                  </w:rPr>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64">
                <w:pPr>
                  <w:spacing w:line="360" w:lineRule="auto"/>
                  <w:jc w:val="center"/>
                  <w:rPr/>
                </w:pPr>
                <w:r w:rsidDel="00000000" w:rsidR="00000000" w:rsidRPr="00000000">
                  <w:rPr>
                    <w:rFonts w:ascii="Times New Roman" w:cs="Times New Roman" w:eastAsia="Times New Roman" w:hAnsi="Times New Roman"/>
                    <w:rtl w:val="0"/>
                  </w:rPr>
                  <w:t xml:space="preserve">60</w:t>
                </w:r>
                <w:r w:rsidDel="00000000" w:rsidR="00000000" w:rsidRPr="00000000">
                  <w:rPr>
                    <w:rtl w:val="0"/>
                  </w:rPr>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65">
                <w:pPr>
                  <w:spacing w:line="360" w:lineRule="auto"/>
                  <w:jc w:val="center"/>
                  <w:rPr/>
                </w:pPr>
                <w:r w:rsidDel="00000000" w:rsidR="00000000" w:rsidRPr="00000000">
                  <w:rPr>
                    <w:rFonts w:ascii="Times New Roman" w:cs="Times New Roman" w:eastAsia="Times New Roman" w:hAnsi="Times New Roman"/>
                    <w:rtl w:val="0"/>
                  </w:rPr>
                  <w:t xml:space="preserve">48-59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566">
                <w:pPr>
                  <w:spacing w:line="360" w:lineRule="auto"/>
                  <w:jc w:val="center"/>
                  <w:rPr/>
                </w:pPr>
                <w:r w:rsidDel="00000000" w:rsidR="00000000" w:rsidRPr="00000000">
                  <w:rPr>
                    <w:rFonts w:ascii="Times New Roman" w:cs="Times New Roman" w:eastAsia="Times New Roman" w:hAnsi="Times New Roman"/>
                    <w:rtl w:val="0"/>
                  </w:rPr>
                  <w:t xml:space="preserve">испод 48</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67">
                <w:pPr>
                  <w:spacing w:line="360" w:lineRule="auto"/>
                  <w:jc w:val="center"/>
                  <w:rPr/>
                </w:pPr>
                <w:r w:rsidDel="00000000" w:rsidR="00000000" w:rsidRPr="00000000">
                  <w:rPr>
                    <w:rFonts w:ascii="Times New Roman" w:cs="Times New Roman" w:eastAsia="Times New Roman" w:hAnsi="Times New Roman"/>
                    <w:rtl w:val="0"/>
                  </w:rPr>
                  <w:t xml:space="preserve">OAС</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68">
                <w:pPr>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61</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69">
                <w:pPr>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51</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6A">
                <w:pPr>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6B">
                <w:pPr>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34</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6C">
                <w:pPr>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51</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6D">
                <w:pPr>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6E">
                <w:pPr>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34</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6F">
                <w:pPr>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70">
                <w:pPr>
                  <w:spacing w:line="36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w:t>
                </w:r>
              </w:p>
            </w:tc>
          </w:tr>
        </w:tbl>
      </w:sdtContent>
    </w:sdt>
    <w:p w:rsidR="00000000" w:rsidDel="00000000" w:rsidP="00000000" w:rsidRDefault="00000000" w:rsidRPr="00000000" w14:paraId="00001571">
      <w:pPr>
        <w:spacing w:after="0" w:line="240" w:lineRule="auto"/>
        <w:jc w:val="both"/>
        <w:rPr/>
      </w:pPr>
      <w:r w:rsidDel="00000000" w:rsidR="00000000" w:rsidRPr="00000000">
        <w:rPr>
          <w:rFonts w:ascii="Times New Roman" w:cs="Times New Roman" w:eastAsia="Times New Roman" w:hAnsi="Times New Roman"/>
          <w:rtl w:val="0"/>
        </w:rPr>
        <w:t xml:space="preserve"> * раздвојити нивое студија по пољима (нпр. ОАС – ДХ, ОАС – ТТ, ОАС – ИMT)</w:t>
      </w:r>
      <w:r w:rsidDel="00000000" w:rsidR="00000000" w:rsidRPr="00000000">
        <w:rPr>
          <w:rtl w:val="0"/>
        </w:rPr>
      </w:r>
    </w:p>
    <w:bookmarkStart w:colFirst="0" w:colLast="0" w:name="bookmark=kix.7xoxh76v1epz" w:id="60"/>
    <w:bookmarkEnd w:id="60"/>
    <w:bookmarkStart w:colFirst="0" w:colLast="0" w:name="bookmark=kix.k1r7sdi2gw27" w:id="61"/>
    <w:bookmarkEnd w:id="61"/>
    <w:bookmarkStart w:colFirst="0" w:colLast="0" w:name="bookmark=kix.mq7fqu5e5ka6" w:id="62"/>
    <w:bookmarkEnd w:id="62"/>
    <w:p w:rsidR="00000000" w:rsidDel="00000000" w:rsidP="00000000" w:rsidRDefault="00000000" w:rsidRPr="00000000" w14:paraId="00001572">
      <w:pPr>
        <w:spacing w:line="36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kix.4byhq62f6ezn" w:id="63"/>
    <w:bookmarkEnd w:id="63"/>
    <w:p w:rsidR="00000000" w:rsidDel="00000000" w:rsidP="00000000" w:rsidRDefault="00000000" w:rsidRPr="00000000" w14:paraId="00001573">
      <w:pPr>
        <w:spacing w:after="0" w:line="240" w:lineRule="auto"/>
        <w:jc w:val="both"/>
        <w:rPr/>
      </w:pPr>
      <w:r w:rsidDel="00000000" w:rsidR="00000000" w:rsidRPr="00000000">
        <w:rPr>
          <w:rFonts w:ascii="Times New Roman" w:cs="Times New Roman" w:eastAsia="Times New Roman" w:hAnsi="Times New Roman"/>
          <w:b w:val="1"/>
          <w:rtl w:val="0"/>
        </w:rPr>
        <w:t xml:space="preserve">Табела 9.1.</w:t>
      </w:r>
      <w:r w:rsidDel="00000000" w:rsidR="00000000" w:rsidRPr="00000000">
        <w:rPr>
          <w:rFonts w:ascii="Times New Roman" w:cs="Times New Roman" w:eastAsia="Times New Roman" w:hAnsi="Times New Roman"/>
          <w:rtl w:val="0"/>
        </w:rPr>
        <w:t xml:space="preserve"> Број и врста библиотечких јединица у високошколској установи</w:t>
      </w:r>
      <w:r w:rsidDel="00000000" w:rsidR="00000000" w:rsidRPr="00000000">
        <w:rPr>
          <w:rtl w:val="0"/>
        </w:rPr>
      </w:r>
    </w:p>
    <w:p w:rsidR="00000000" w:rsidDel="00000000" w:rsidP="00000000" w:rsidRDefault="00000000" w:rsidRPr="00000000" w14:paraId="00001574">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35"/>
      </w:sdtPr>
      <w:sdtContent>
        <w:tbl>
          <w:tblPr>
            <w:tblStyle w:val="Table44"/>
            <w:tblW w:w="9163.0" w:type="dxa"/>
            <w:jc w:val="left"/>
            <w:tblInd w:w="20.0" w:type="dxa"/>
            <w:tblLayout w:type="fixed"/>
            <w:tblLook w:val="0000"/>
          </w:tblPr>
          <w:tblGrid>
            <w:gridCol w:w="875"/>
            <w:gridCol w:w="5639"/>
            <w:gridCol w:w="2649"/>
            <w:tblGridChange w:id="0">
              <w:tblGrid>
                <w:gridCol w:w="875"/>
                <w:gridCol w:w="5639"/>
                <w:gridCol w:w="2649"/>
              </w:tblGrid>
            </w:tblGridChange>
          </w:tblGrid>
          <w:tr>
            <w:trPr>
              <w:cantSplit w:val="0"/>
              <w:tblHeader w:val="1"/>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75">
                <w:pPr>
                  <w:spacing w:after="40" w:before="40" w:line="240" w:lineRule="auto"/>
                  <w:jc w:val="center"/>
                  <w:rPr/>
                </w:pPr>
                <w:r w:rsidDel="00000000" w:rsidR="00000000" w:rsidRPr="00000000">
                  <w:rPr>
                    <w:rFonts w:ascii="Times New Roman" w:cs="Times New Roman" w:eastAsia="Times New Roman" w:hAnsi="Times New Roman"/>
                    <w:rtl w:val="0"/>
                  </w:rPr>
                  <w:t xml:space="preserve">Р. б.</w:t>
                </w:r>
                <w:r w:rsidDel="00000000" w:rsidR="00000000" w:rsidRPr="00000000">
                  <w:rPr>
                    <w:rtl w:val="0"/>
                  </w:rPr>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76">
                <w:pPr>
                  <w:spacing w:after="40" w:before="40" w:line="240" w:lineRule="auto"/>
                  <w:jc w:val="center"/>
                  <w:rPr/>
                </w:pPr>
                <w:r w:rsidDel="00000000" w:rsidR="00000000" w:rsidRPr="00000000">
                  <w:rPr>
                    <w:rFonts w:ascii="Times New Roman" w:cs="Times New Roman" w:eastAsia="Times New Roman" w:hAnsi="Times New Roman"/>
                    <w:rtl w:val="0"/>
                  </w:rPr>
                  <w:t xml:space="preserve">Библиотечке јединице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577">
                <w:pPr>
                  <w:spacing w:after="40" w:before="40" w:line="240" w:lineRule="auto"/>
                  <w:jc w:val="center"/>
                  <w:rPr/>
                </w:pPr>
                <w:r w:rsidDel="00000000" w:rsidR="00000000" w:rsidRPr="00000000">
                  <w:rPr>
                    <w:rFonts w:ascii="Times New Roman" w:cs="Times New Roman" w:eastAsia="Times New Roman" w:hAnsi="Times New Roman"/>
                    <w:rtl w:val="0"/>
                  </w:rPr>
                  <w:t xml:space="preserve">Број</w:t>
                </w:r>
                <w:r w:rsidDel="00000000" w:rsidR="00000000" w:rsidRPr="00000000">
                  <w:rPr>
                    <w:rtl w:val="0"/>
                  </w:rPr>
                </w:r>
              </w:p>
            </w:tc>
          </w:tr>
          <w:tr>
            <w:trPr>
              <w:cantSplit w:val="0"/>
              <w:tblHeader w:val="1"/>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78">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79">
                <w:pPr>
                  <w:spacing w:after="48" w:before="48" w:line="240" w:lineRule="auto"/>
                  <w:jc w:val="both"/>
                  <w:rPr/>
                </w:pPr>
                <w:r w:rsidDel="00000000" w:rsidR="00000000" w:rsidRPr="00000000">
                  <w:rPr>
                    <w:rFonts w:ascii="Times New Roman" w:cs="Times New Roman" w:eastAsia="Times New Roman" w:hAnsi="Times New Roman"/>
                    <w:rtl w:val="0"/>
                  </w:rPr>
                  <w:t xml:space="preserve">Књиге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7A">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563</w:t>
                </w:r>
              </w:p>
            </w:tc>
          </w:tr>
          <w:tr>
            <w:trPr>
              <w:cantSplit w:val="0"/>
              <w:tblHeader w:val="1"/>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7B">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7C">
                <w:pPr>
                  <w:spacing w:after="48" w:before="48" w:line="240" w:lineRule="auto"/>
                  <w:jc w:val="both"/>
                  <w:rPr/>
                </w:pPr>
                <w:r w:rsidDel="00000000" w:rsidR="00000000" w:rsidRPr="00000000">
                  <w:rPr>
                    <w:rFonts w:ascii="Times New Roman" w:cs="Times New Roman" w:eastAsia="Times New Roman" w:hAnsi="Times New Roman"/>
                    <w:rtl w:val="0"/>
                  </w:rPr>
                  <w:t xml:space="preserve">Књиге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7D">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288</w:t>
                </w:r>
              </w:p>
            </w:tc>
          </w:tr>
          <w:tr>
            <w:trPr>
              <w:cantSplit w:val="0"/>
              <w:tblHeader w:val="1"/>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7E">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7F">
                <w:pPr>
                  <w:spacing w:after="48" w:before="48" w:line="240" w:lineRule="auto"/>
                  <w:jc w:val="both"/>
                  <w:rPr/>
                </w:pPr>
                <w:r w:rsidDel="00000000" w:rsidR="00000000" w:rsidRPr="00000000">
                  <w:rPr>
                    <w:rFonts w:ascii="Times New Roman" w:cs="Times New Roman" w:eastAsia="Times New Roman" w:hAnsi="Times New Roman"/>
                    <w:rtl w:val="0"/>
                  </w:rPr>
                  <w:t xml:space="preserve">Књиге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80">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64</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81">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82">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83">
                <w:pPr>
                  <w:spacing w:after="48" w:before="48"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915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84">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85">
                <w:pPr>
                  <w:spacing w:after="48" w:before="48" w:line="240" w:lineRule="auto"/>
                  <w:jc w:val="both"/>
                  <w:rPr/>
                </w:pPr>
                <w:r w:rsidDel="00000000" w:rsidR="00000000" w:rsidRPr="00000000">
                  <w:rPr>
                    <w:rFonts w:ascii="Times New Roman" w:cs="Times New Roman" w:eastAsia="Times New Roman" w:hAnsi="Times New Roman"/>
                    <w:rtl w:val="0"/>
                  </w:rPr>
                  <w:t xml:space="preserve">Монографије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86">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11852</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87">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88">
                <w:pPr>
                  <w:spacing w:after="48" w:before="48" w:line="240" w:lineRule="auto"/>
                  <w:jc w:val="both"/>
                  <w:rPr/>
                </w:pPr>
                <w:r w:rsidDel="00000000" w:rsidR="00000000" w:rsidRPr="00000000">
                  <w:rPr>
                    <w:rFonts w:ascii="Times New Roman" w:cs="Times New Roman" w:eastAsia="Times New Roman" w:hAnsi="Times New Roman"/>
                    <w:rtl w:val="0"/>
                  </w:rPr>
                  <w:t xml:space="preserve">Монографије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89">
                <w:pPr>
                  <w:spacing w:after="48" w:before="48"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6909</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8A">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8B">
                <w:pPr>
                  <w:spacing w:after="48" w:before="48" w:line="240" w:lineRule="auto"/>
                  <w:jc w:val="both"/>
                  <w:rPr/>
                </w:pPr>
                <w:r w:rsidDel="00000000" w:rsidR="00000000" w:rsidRPr="00000000">
                  <w:rPr>
                    <w:rFonts w:ascii="Times New Roman" w:cs="Times New Roman" w:eastAsia="Times New Roman" w:hAnsi="Times New Roman"/>
                    <w:rtl w:val="0"/>
                  </w:rPr>
                  <w:t xml:space="preserve">Монографије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8C">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1071</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8D">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8E">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8F">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19832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90">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91">
                <w:pPr>
                  <w:spacing w:after="48" w:before="48" w:line="240" w:lineRule="auto"/>
                  <w:jc w:val="both"/>
                  <w:rPr/>
                </w:pPr>
                <w:r w:rsidDel="00000000" w:rsidR="00000000" w:rsidRPr="00000000">
                  <w:rPr>
                    <w:rFonts w:ascii="Times New Roman" w:cs="Times New Roman" w:eastAsia="Times New Roman" w:hAnsi="Times New Roman"/>
                    <w:rtl w:val="0"/>
                  </w:rPr>
                  <w:t xml:space="preserve">Часописи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92">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4102</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93">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94">
                <w:pPr>
                  <w:spacing w:after="48" w:before="48" w:line="240" w:lineRule="auto"/>
                  <w:jc w:val="both"/>
                  <w:rPr/>
                </w:pPr>
                <w:r w:rsidDel="00000000" w:rsidR="00000000" w:rsidRPr="00000000">
                  <w:rPr>
                    <w:rFonts w:ascii="Times New Roman" w:cs="Times New Roman" w:eastAsia="Times New Roman" w:hAnsi="Times New Roman"/>
                    <w:rtl w:val="0"/>
                  </w:rPr>
                  <w:t xml:space="preserve">Часописи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95">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10034</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96">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97">
                <w:pPr>
                  <w:spacing w:after="48" w:before="48" w:line="240" w:lineRule="auto"/>
                  <w:jc w:val="both"/>
                  <w:rPr/>
                </w:pPr>
                <w:r w:rsidDel="00000000" w:rsidR="00000000" w:rsidRPr="00000000">
                  <w:rPr>
                    <w:rFonts w:ascii="Times New Roman" w:cs="Times New Roman" w:eastAsia="Times New Roman" w:hAnsi="Times New Roman"/>
                    <w:rtl w:val="0"/>
                  </w:rPr>
                  <w:t xml:space="preserve">Часописи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98">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947</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99">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9A">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9B">
                <w:pPr>
                  <w:spacing w:after="48" w:before="48"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15083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9C">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9D">
                <w:pPr>
                  <w:spacing w:after="48" w:before="48" w:line="240" w:lineRule="auto"/>
                  <w:jc w:val="both"/>
                  <w:rPr/>
                </w:pPr>
                <w:r w:rsidDel="00000000" w:rsidR="00000000" w:rsidRPr="00000000">
                  <w:rPr>
                    <w:rFonts w:ascii="Times New Roman" w:cs="Times New Roman" w:eastAsia="Times New Roman" w:hAnsi="Times New Roman"/>
                    <w:rtl w:val="0"/>
                  </w:rPr>
                  <w:t xml:space="preserve">Уџбеници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9E">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3415</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9F">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A0">
                <w:pPr>
                  <w:spacing w:after="48" w:before="48" w:line="240" w:lineRule="auto"/>
                  <w:jc w:val="both"/>
                  <w:rPr/>
                </w:pPr>
                <w:r w:rsidDel="00000000" w:rsidR="00000000" w:rsidRPr="00000000">
                  <w:rPr>
                    <w:rFonts w:ascii="Times New Roman" w:cs="Times New Roman" w:eastAsia="Times New Roman" w:hAnsi="Times New Roman"/>
                    <w:rtl w:val="0"/>
                  </w:rPr>
                  <w:t xml:space="preserve">Уџбеници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A1">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1809</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A2">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A3">
                <w:pPr>
                  <w:spacing w:after="48" w:before="48" w:line="240" w:lineRule="auto"/>
                  <w:jc w:val="both"/>
                  <w:rPr/>
                </w:pPr>
                <w:r w:rsidDel="00000000" w:rsidR="00000000" w:rsidRPr="00000000">
                  <w:rPr>
                    <w:rFonts w:ascii="Times New Roman" w:cs="Times New Roman" w:eastAsia="Times New Roman" w:hAnsi="Times New Roman"/>
                    <w:rtl w:val="0"/>
                  </w:rPr>
                  <w:t xml:space="preserve">Уџбеници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A4">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287</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A5">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15A6">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A7">
                <w:pPr>
                  <w:spacing w:after="48" w:before="48"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5511</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15A8">
                <w:pPr>
                  <w:spacing w:after="48" w:before="48" w:line="240" w:lineRule="auto"/>
                  <w:jc w:val="both"/>
                  <w:rPr/>
                </w:pPr>
                <w:r w:rsidDel="00000000" w:rsidR="00000000" w:rsidRPr="00000000">
                  <w:rPr>
                    <w:rFonts w:ascii="Times New Roman" w:cs="Times New Roman" w:eastAsia="Times New Roman" w:hAnsi="Times New Roman"/>
                    <w:rtl w:val="0"/>
                  </w:rPr>
                  <w:t xml:space="preserve">СВЕГА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AA">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41341</w:t>
                </w:r>
                <w:r w:rsidDel="00000000" w:rsidR="00000000" w:rsidRPr="00000000">
                  <w:rPr>
                    <w:rtl w:val="0"/>
                  </w:rPr>
                </w:r>
              </w:p>
            </w:tc>
          </w:tr>
        </w:tbl>
      </w:sdtContent>
    </w:sdt>
    <w:p w:rsidR="00000000" w:rsidDel="00000000" w:rsidP="00000000" w:rsidRDefault="00000000" w:rsidRPr="00000000" w14:paraId="000015AB">
      <w:pPr>
        <w:spacing w:after="0" w:line="240" w:lineRule="auto"/>
        <w:jc w:val="both"/>
        <w:rPr>
          <w:rFonts w:ascii="Times New Roman" w:cs="Times New Roman" w:eastAsia="Times New Roman" w:hAnsi="Times New Roman"/>
          <w:b w:val="1"/>
        </w:rPr>
      </w:pPr>
      <w:r w:rsidDel="00000000" w:rsidR="00000000" w:rsidRPr="00000000">
        <w:rPr>
          <w:rtl w:val="0"/>
        </w:rPr>
      </w:r>
    </w:p>
    <w:bookmarkStart w:colFirst="0" w:colLast="0" w:name="bookmark=kix.5os2jkh8b625" w:id="64"/>
    <w:bookmarkEnd w:id="64"/>
    <w:p w:rsidR="00000000" w:rsidDel="00000000" w:rsidP="00000000" w:rsidRDefault="00000000" w:rsidRPr="00000000" w14:paraId="000015AC">
      <w:pPr>
        <w:spacing w:after="0" w:line="240" w:lineRule="auto"/>
        <w:jc w:val="both"/>
        <w:rPr/>
      </w:pPr>
      <w:r w:rsidDel="00000000" w:rsidR="00000000" w:rsidRPr="00000000">
        <w:rPr>
          <w:rFonts w:ascii="Times New Roman" w:cs="Times New Roman" w:eastAsia="Times New Roman" w:hAnsi="Times New Roman"/>
          <w:b w:val="1"/>
          <w:rtl w:val="0"/>
        </w:rPr>
        <w:t xml:space="preserve">Табела 9.2.</w:t>
      </w:r>
      <w:r w:rsidDel="00000000" w:rsidR="00000000" w:rsidRPr="00000000">
        <w:rPr>
          <w:rFonts w:ascii="Times New Roman" w:cs="Times New Roman" w:eastAsia="Times New Roman" w:hAnsi="Times New Roman"/>
          <w:rtl w:val="0"/>
        </w:rPr>
        <w:t xml:space="preserve">  Попис информатичких ресурса Одељења за психологију 2021-2024.</w:t>
      </w:r>
      <w:r w:rsidDel="00000000" w:rsidR="00000000" w:rsidRPr="00000000">
        <w:rPr>
          <w:rtl w:val="0"/>
        </w:rPr>
      </w:r>
    </w:p>
    <w:p w:rsidR="00000000" w:rsidDel="00000000" w:rsidP="00000000" w:rsidRDefault="00000000" w:rsidRPr="00000000" w14:paraId="000015AD">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36"/>
      </w:sdtPr>
      <w:sdtContent>
        <w:tbl>
          <w:tblPr>
            <w:tblStyle w:val="Table45"/>
            <w:tblW w:w="8199.0" w:type="dxa"/>
            <w:jc w:val="left"/>
            <w:tblInd w:w="13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82"/>
            <w:gridCol w:w="4784"/>
            <w:gridCol w:w="2533"/>
            <w:tblGridChange w:id="0">
              <w:tblGrid>
                <w:gridCol w:w="882"/>
                <w:gridCol w:w="4784"/>
                <w:gridCol w:w="2533"/>
              </w:tblGrid>
            </w:tblGridChange>
          </w:tblGrid>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AE">
                <w:pPr>
                  <w:jc w:val="center"/>
                  <w:rPr/>
                </w:pPr>
                <w:r w:rsidDel="00000000" w:rsidR="00000000" w:rsidRPr="00000000">
                  <w:rPr>
                    <w:rFonts w:ascii="Times New Roman" w:cs="Times New Roman" w:eastAsia="Times New Roman" w:hAnsi="Times New Roman"/>
                    <w:rtl w:val="0"/>
                  </w:rPr>
                  <w:t xml:space="preserve">Редни</w:t>
                </w:r>
                <w:r w:rsidDel="00000000" w:rsidR="00000000" w:rsidRPr="00000000">
                  <w:rPr>
                    <w:rtl w:val="0"/>
                  </w:rPr>
                </w:r>
              </w:p>
              <w:p w:rsidR="00000000" w:rsidDel="00000000" w:rsidP="00000000" w:rsidRDefault="00000000" w:rsidRPr="00000000" w14:paraId="000015AF">
                <w:pPr>
                  <w:jc w:val="center"/>
                  <w:rPr/>
                </w:pPr>
                <w:r w:rsidDel="00000000" w:rsidR="00000000" w:rsidRPr="00000000">
                  <w:rPr>
                    <w:rFonts w:ascii="Times New Roman" w:cs="Times New Roman" w:eastAsia="Times New Roman" w:hAnsi="Times New Roman"/>
                    <w:rtl w:val="0"/>
                  </w:rPr>
                  <w:t xml:space="preserve">број</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B0">
                <w:pPr>
                  <w:jc w:val="center"/>
                  <w:rPr/>
                </w:pPr>
                <w:r w:rsidDel="00000000" w:rsidR="00000000" w:rsidRPr="00000000">
                  <w:rPr>
                    <w:rFonts w:ascii="Times New Roman" w:cs="Times New Roman" w:eastAsia="Times New Roman" w:hAnsi="Times New Roman"/>
                    <w:rtl w:val="0"/>
                  </w:rPr>
                  <w:t xml:space="preserve">Назив опреме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5B1">
                <w:pPr>
                  <w:jc w:val="center"/>
                  <w:rPr/>
                </w:pPr>
                <w:r w:rsidDel="00000000" w:rsidR="00000000" w:rsidRPr="00000000">
                  <w:rPr>
                    <w:rFonts w:ascii="Times New Roman" w:cs="Times New Roman" w:eastAsia="Times New Roman" w:hAnsi="Times New Roman"/>
                    <w:rtl w:val="0"/>
                  </w:rPr>
                  <w:t xml:space="preserve">Број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B2">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5B3">
                <w:pPr>
                  <w:jc w:val="both"/>
                  <w:rPr/>
                </w:pPr>
                <w:r w:rsidDel="00000000" w:rsidR="00000000" w:rsidRPr="00000000">
                  <w:rPr>
                    <w:rFonts w:ascii="Times New Roman" w:cs="Times New Roman" w:eastAsia="Times New Roman" w:hAnsi="Times New Roman"/>
                    <w:rtl w:val="0"/>
                  </w:rPr>
                  <w:t xml:space="preserve">Информатичке лабораторије/учионице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B5">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5B6">
                <w:pPr>
                  <w:jc w:val="both"/>
                  <w:rPr/>
                </w:pPr>
                <w:r w:rsidDel="00000000" w:rsidR="00000000" w:rsidRPr="00000000">
                  <w:rPr>
                    <w:rFonts w:ascii="Times New Roman" w:cs="Times New Roman" w:eastAsia="Times New Roman" w:hAnsi="Times New Roman"/>
                    <w:rtl w:val="0"/>
                  </w:rPr>
                  <w:t xml:space="preserve">Рачунари у кабинетима наставника и сарадника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Kабинети су опремљени рачунарима</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B8">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5B9">
                <w:pPr>
                  <w:jc w:val="both"/>
                  <w:rPr/>
                </w:pPr>
                <w:r w:rsidDel="00000000" w:rsidR="00000000" w:rsidRPr="00000000">
                  <w:rPr>
                    <w:rFonts w:ascii="Times New Roman" w:cs="Times New Roman" w:eastAsia="Times New Roman" w:hAnsi="Times New Roman"/>
                    <w:rtl w:val="0"/>
                  </w:rPr>
                  <w:t xml:space="preserve">Рачунари у службама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(секретар одељења, библиотека, читаоница)</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BB">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5BC">
                <w:pPr>
                  <w:jc w:val="both"/>
                  <w:rPr/>
                </w:pPr>
                <w:r w:rsidDel="00000000" w:rsidR="00000000" w:rsidRPr="00000000">
                  <w:rPr>
                    <w:rFonts w:ascii="Times New Roman" w:cs="Times New Roman" w:eastAsia="Times New Roman" w:hAnsi="Times New Roman"/>
                    <w:rtl w:val="0"/>
                  </w:rPr>
                  <w:t xml:space="preserve">Рачунари у салама за предавања</w:t>
                </w:r>
                <w:r w:rsidDel="00000000" w:rsidR="00000000" w:rsidRPr="00000000">
                  <w:rPr>
                    <w:rtl w:val="0"/>
                  </w:rPr>
                </w:r>
              </w:p>
            </w:tc>
            <w:tc>
              <w:tcPr>
                <w:vMerge w:val="restart"/>
                <w:tcBorders>
                  <w:top w:color="000000" w:space="0" w:sz="4" w:val="single"/>
                  <w:left w:color="000000" w:space="0" w:sz="4" w:val="single"/>
                  <w:right w:color="000000" w:space="0" w:sz="4" w:val="single"/>
                </w:tcBorders>
              </w:tcPr>
              <w:p w:rsidR="00000000" w:rsidDel="00000000" w:rsidP="00000000" w:rsidRDefault="00000000" w:rsidRPr="00000000" w14:paraId="000015B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 свим салама за предавање се налазе рачунари и бимови</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BE">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5BF">
                <w:pPr>
                  <w:jc w:val="both"/>
                  <w:rPr/>
                </w:pPr>
                <w:r w:rsidDel="00000000" w:rsidR="00000000" w:rsidRPr="00000000">
                  <w:rPr>
                    <w:rFonts w:ascii="Times New Roman" w:cs="Times New Roman" w:eastAsia="Times New Roman" w:hAnsi="Times New Roman"/>
                    <w:rtl w:val="0"/>
                  </w:rPr>
                  <w:t xml:space="preserve">Видео бимови</w:t>
                </w:r>
                <w:r w:rsidDel="00000000" w:rsidR="00000000" w:rsidRPr="00000000">
                  <w:rPr>
                    <w:rtl w:val="0"/>
                  </w:rPr>
                </w:r>
              </w:p>
            </w:tc>
            <w:tc>
              <w:tcPr>
                <w:vMerge w:val="continue"/>
                <w:tcBorders>
                  <w:top w:color="000000" w:space="0" w:sz="4" w:val="single"/>
                  <w:left w:color="000000" w:space="0" w:sz="4" w:val="single"/>
                  <w:right w:color="000000" w:space="0" w:sz="4" w:val="single"/>
                </w:tcBorders>
              </w:tcPr>
              <w:p w:rsidR="00000000" w:rsidDel="00000000" w:rsidP="00000000" w:rsidRDefault="00000000" w:rsidRPr="00000000" w14:paraId="000015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C1">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5C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Електронска табла са пројектором</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C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C4">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5C5">
                <w:pPr>
                  <w:jc w:val="both"/>
                  <w:rPr/>
                </w:pPr>
                <w:r w:rsidDel="00000000" w:rsidR="00000000" w:rsidRPr="00000000">
                  <w:rPr>
                    <w:rFonts w:ascii="Times New Roman" w:cs="Times New Roman" w:eastAsia="Times New Roman" w:hAnsi="Times New Roman"/>
                    <w:rtl w:val="0"/>
                  </w:rPr>
                  <w:t xml:space="preserve">ЕЕG апарат</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C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rHeight w:val="233" w:hRule="atLeast"/>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C7">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5C8">
                <w:pPr>
                  <w:jc w:val="both"/>
                  <w:rPr/>
                </w:pPr>
                <w:r w:rsidDel="00000000" w:rsidR="00000000" w:rsidRPr="00000000">
                  <w:rPr>
                    <w:rFonts w:ascii="Times New Roman" w:cs="Times New Roman" w:eastAsia="Times New Roman" w:hAnsi="Times New Roman"/>
                    <w:rtl w:val="0"/>
                  </w:rPr>
                  <w:t xml:space="preserve">ЕКK апарат</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C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CA">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5CB">
                <w:pPr>
                  <w:jc w:val="both"/>
                  <w:rPr/>
                </w:pPr>
                <w:r w:rsidDel="00000000" w:rsidR="00000000" w:rsidRPr="00000000">
                  <w:rPr>
                    <w:rFonts w:ascii="Times New Roman" w:cs="Times New Roman" w:eastAsia="Times New Roman" w:hAnsi="Times New Roman"/>
                    <w:rtl w:val="0"/>
                  </w:rPr>
                  <w:t xml:space="preserve">Апарат за праћење покрета ока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C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15CD">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5C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Лиценце</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C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r>
        </w:tbl>
      </w:sdtContent>
    </w:sdt>
    <w:p w:rsidR="00000000" w:rsidDel="00000000" w:rsidP="00000000" w:rsidRDefault="00000000" w:rsidRPr="00000000" w14:paraId="000015D0">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D1">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D2">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D3">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D4">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D5">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D6">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D7">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D8">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D9">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DA">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5DB">
      <w:pPr>
        <w:spacing w:after="0" w:line="240" w:lineRule="auto"/>
        <w:jc w:val="both"/>
        <w:rPr>
          <w:rFonts w:ascii="Times New Roman" w:cs="Times New Roman" w:eastAsia="Times New Roman" w:hAnsi="Times New Roman"/>
        </w:rPr>
      </w:pPr>
      <w:r w:rsidDel="00000000" w:rsidR="00000000" w:rsidRPr="00000000">
        <w:rPr>
          <w:rtl w:val="0"/>
        </w:rPr>
      </w:r>
    </w:p>
    <w:bookmarkStart w:colFirst="0" w:colLast="0" w:name="bookmark=kix.830jvsp8o6oq" w:id="65"/>
    <w:bookmarkEnd w:id="65"/>
    <w:p w:rsidR="00000000" w:rsidDel="00000000" w:rsidP="00000000" w:rsidRDefault="00000000" w:rsidRPr="00000000" w14:paraId="000015DC">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9.2.</w:t>
      </w:r>
      <w:r w:rsidDel="00000000" w:rsidR="00000000" w:rsidRPr="00000000">
        <w:rPr>
          <w:rFonts w:ascii="Times New Roman" w:cs="Times New Roman" w:eastAsia="Times New Roman" w:hAnsi="Times New Roman"/>
          <w:sz w:val="24"/>
          <w:szCs w:val="24"/>
          <w:rtl w:val="0"/>
        </w:rPr>
        <w:t xml:space="preserve"> Списак уџбеника и монографија чији су аутори наставници Одељења за психологију у издању Центра за издавачку делатност Филозофског факултета у периоду у периоду </w:t>
      </w:r>
      <w:r w:rsidDel="00000000" w:rsidR="00000000" w:rsidRPr="00000000">
        <w:rPr>
          <w:rFonts w:ascii="Times New Roman" w:cs="Times New Roman" w:eastAsia="Times New Roman" w:hAnsi="Times New Roman"/>
          <w:sz w:val="24"/>
          <w:szCs w:val="24"/>
          <w:rtl w:val="0"/>
        </w:rPr>
        <w:t xml:space="preserve">2021-2024. </w:t>
      </w:r>
    </w:p>
    <w:tbl>
      <w:tblPr>
        <w:tblStyle w:val="Table46"/>
        <w:tblW w:w="87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700"/>
        <w:tblGridChange w:id="0">
          <w:tblGrid>
            <w:gridCol w:w="8700"/>
          </w:tblGrid>
        </w:tblGridChange>
      </w:tblGrid>
      <w:tr>
        <w:trPr>
          <w:cantSplit w:val="0"/>
          <w:trHeight w:val="555" w:hRule="atLeast"/>
          <w:tblHeader w:val="0"/>
        </w:trPr>
        <w:tc>
          <w:tcPr>
            <w:tcBorders>
              <w:top w:color="000000"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DD">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Pejović-Milovančević, M., Tošković, O., Vasić, J., &amp; Pavlović, S. (2024). Istraživanje nepovoljnih životnih iskustava u detinjstvu kod stanovnika neformalnih naselja. Centar za integraciju mladih Beograd. ISBN 978-86-912679-5-7</w:t>
            </w:r>
          </w:p>
        </w:tc>
      </w:tr>
      <w:tr>
        <w:trPr>
          <w:cantSplit w:val="0"/>
          <w:trHeight w:val="5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DE">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Damnjanović, K. (2023). Šta pije krava? Psihologija racionalnog mišljenja. Heliks, Smederevo. ISBN 978-86-6024-092-9</w:t>
            </w:r>
          </w:p>
        </w:tc>
      </w:tr>
      <w:tr>
        <w:trPr>
          <w:cantSplit w:val="0"/>
          <w:trHeight w:val="54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DF">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Maksić, S. &amp; Pavlović, J. (2022). Kreativnost u obrazovanju iz perspektive nastavnika. Institut za pedagoška istraživanja, Beograd. ISBN: 978-86-7447-159-3</w:t>
            </w:r>
          </w:p>
        </w:tc>
      </w:tr>
      <w:tr>
        <w:trPr>
          <w:cantSplit w:val="0"/>
          <w:trHeight w:val="4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0">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Petrović, N. (2024). Psihološke intervencije u krizi. Centar za primenjenu psihologiju. ISBN: 978-86-89377-59-0</w:t>
            </w:r>
          </w:p>
        </w:tc>
      </w:tr>
      <w:tr>
        <w:trPr>
          <w:cantSplit w:val="0"/>
          <w:trHeight w:val="465" w:hRule="atLeast"/>
          <w:tblHeader w:val="0"/>
        </w:trPr>
        <w:tc>
          <w:tcPr>
            <w:tcBorders>
              <w:top w:color="cccccc" w:space="0" w:sz="4" w:val="single"/>
              <w:left w:color="cccccc" w:space="0" w:sz="4" w:val="single"/>
              <w:bottom w:color="cccccc"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15E1">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Žeželj, I. (2022). Prošlost koje nije bilo: Kako ulepšavamo lična i kolektivna sećanja. Fillozofski fakultet, Institut za psihologiju, Beograd. ISBN: 978-86-6427-201-8</w:t>
            </w:r>
          </w:p>
        </w:tc>
      </w:tr>
      <w:tr>
        <w:trPr>
          <w:cantSplit w:val="0"/>
          <w:trHeight w:val="5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2">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Klikovac, T. (2024). Psihologija kriznih stanja. Filozofski fakultet, Institut za psihologiju, Beograd. ISBN: 978-86-6427-283-4</w:t>
            </w:r>
          </w:p>
        </w:tc>
      </w:tr>
      <w:tr>
        <w:trPr>
          <w:cantSplit w:val="0"/>
          <w:trHeight w:val="27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3">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Pavlović, Z. (2021). Psihologija vrednosti. Institut za psihologiju. ISBN: 978-86-6427-167-7</w:t>
            </w:r>
          </w:p>
        </w:tc>
      </w:tr>
      <w:tr>
        <w:trPr>
          <w:cantSplit w:val="0"/>
          <w:trHeight w:val="79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4">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Marković, S. (2021). Doživljaj fizičke lepote ljudi: od estetskog instinkta do estetskih kanona. Beograd: Univerzitet u Beogradu – Filozofski fakultet i Dosije studio. COBISS.SR-ID 54376201 ISBN: 978-86-6427-203-2</w:t>
            </w:r>
          </w:p>
        </w:tc>
      </w:tr>
      <w:tr>
        <w:trPr>
          <w:cantSplit w:val="0"/>
          <w:trHeight w:val="33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5">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Purić, D. (2023). Interne metrijske karakteristike psiholoških instrumenata. Vodič kroz Psihometriju 1. Beograd: Institut za psihologiju.</w:t>
            </w:r>
          </w:p>
        </w:tc>
      </w:tr>
      <w:tr>
        <w:trPr>
          <w:cantSplit w:val="0"/>
          <w:trHeight w:val="73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6">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Majstorović, N. (2023). Etika u organizaciji – psihološki pristup. Centar za primenjenu psihologiju. Društvo psihologa Srbije, Beograd, Srbija. ISBN 978-86-89377-53-8, COBISS.SR-ID 113640713.</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7">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Јовановић, Т., Ковачић, С. &amp; Мајсторовић, Н. (2023). Психологија у туризму. Нови Сад, Универзитет у Новом Саду, Природно-математички факултет, Департман за географију, туризам и хотелијерство. Доступно на: http://www.dgt.uns.ac.rs/udzbenici/.</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8">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Filipović Đurđević, D. (2022). Kognitivne osnove jezika: uvod u psiholingvistiku. Heliks. ISBN: 978-86-6024-067-7</w:t>
            </w:r>
          </w:p>
        </w:tc>
      </w:tr>
      <w:tr>
        <w:trPr>
          <w:cantSplit w:val="0"/>
          <w:trHeight w:val="30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9">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Kolaković, Z., Jurkiewicz-Rohrbacher, E., Hansen, B., Filipović Đurđević, D. &amp; Fritz, N. (2022). Clitics in the wild: Empirical studies on the microvariation of the pronominal, reflexive and verbal clitics in Bosnian, Croatian and Serbian. (Open Slavic Linguistics 7). Berlin: Language Science Press. DOI: 10.5281/zenodo.5792972, ISBN: 978-3-98554-032-7 (Print Hardcover), e-ISBN 978-3-96110-336-2 (PDF online), 461 S</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A">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Stepanović Ilić, I. (2023). Značaj vršnjačke interakcije za razvoj mišljenja u adolescenciji. Institut za psihologiju i Kreativni centar. (</w:t>
            </w:r>
            <w:hyperlink r:id="rId802">
              <w:r w:rsidDel="00000000" w:rsidR="00000000" w:rsidRPr="00000000">
                <w:rPr>
                  <w:rFonts w:ascii="Times New Roman" w:cs="Times New Roman" w:eastAsia="Times New Roman" w:hAnsi="Times New Roman"/>
                  <w:color w:val="1155cc"/>
                  <w:u w:val="single"/>
                  <w:rtl w:val="0"/>
                </w:rPr>
                <w:t xml:space="preserve">PDF</w:t>
              </w:r>
            </w:hyperlink>
            <w:r w:rsidDel="00000000" w:rsidR="00000000" w:rsidRPr="00000000">
              <w:rPr>
                <w:rFonts w:ascii="Times New Roman" w:cs="Times New Roman" w:eastAsia="Times New Roman" w:hAnsi="Times New Roman"/>
                <w:rtl w:val="0"/>
              </w:rPr>
              <w:t xml:space="preserve">)</w:t>
            </w:r>
          </w:p>
        </w:tc>
      </w:tr>
      <w:tr>
        <w:trPr>
          <w:cantSplit w:val="0"/>
          <w:trHeight w:val="57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B">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Simić, N. (2024). Inkluzivno obrazovanje u vreme krize: Studija slučaja obrazovnih iskustava učenika sa teškoćama u učenju tokom pandemije koronavirusa u Srbiji. Institut za psihologiju, Filozofski fakultet. ISBN: 978-86-6427-306-0</w:t>
            </w:r>
          </w:p>
        </w:tc>
      </w:tr>
      <w:tr>
        <w:trPr>
          <w:cantSplit w:val="0"/>
          <w:trHeight w:val="2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C">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Ковић, В. (2021). Унутар црне кутије: неурокогнитивни приступ у експерименталној психологији. Београд: Филип Вишњић.</w:t>
            </w:r>
          </w:p>
        </w:tc>
      </w:tr>
      <w:tr>
        <w:trPr>
          <w:cantSplit w:val="0"/>
          <w:trHeight w:val="54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D">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Vulević, G. (2021). Psihoanaliza. Jezik i tumačenje. Novi Sad: Akademska knjiga</w:t>
            </w:r>
          </w:p>
        </w:tc>
      </w:tr>
      <w:tr>
        <w:trPr>
          <w:cantSplit w:val="0"/>
          <w:trHeight w:val="67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E">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Batinić B. (2022).Spektar socijalne anskioznosti- od stidljivosti do izbegavajućeg poremećaja ličnosti. Institut za psihologiju, Univerzitet u Beogradu – Filozofski fakultet, Beograd. ISBN 978-86-6427-200-1.</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EF">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Јевремовић, П, Растко Петровић, Набори сећања, Граматик, Београд 2022, ISBN: 978-86-6135-188-4</w:t>
            </w:r>
          </w:p>
        </w:tc>
      </w:tr>
      <w:tr>
        <w:trPr>
          <w:cantSplit w:val="0"/>
          <w:trHeight w:val="2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F0">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Јевремовић, П. Његош и поезија, Академска књига, Нови сад 2024, ISBN: 978-86-6263-550-1</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F1">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Popadić, D. (2024). Elementi socijalne psihologije. Beograd, Institut za psihologiju, Filozofski fakultet u Beogradu</w:t>
            </w:r>
          </w:p>
        </w:tc>
      </w:tr>
      <w:tr>
        <w:trPr>
          <w:cantSplit w:val="0"/>
          <w:trHeight w:val="25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F2">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Džamonja Ignjatović T., (Ur.) (2021) Odgovor psihologije kao nauke i struke na izazove krize izazvane pandemijom kovida-19, Filozofski Fakultet, Beograd</w:t>
            </w:r>
          </w:p>
        </w:tc>
      </w:tr>
      <w:tr>
        <w:trPr>
          <w:cantSplit w:val="0"/>
          <w:trHeight w:val="28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F3">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Altaras Dimitrijević, A. (2022). Emocionalna inteligencija: konceptualizacija i merenje. Beograd: Clio. ISBN: 978-86-7102-659-8</w:t>
            </w:r>
          </w:p>
        </w:tc>
      </w:tr>
      <w:tr>
        <w:trPr>
          <w:cantSplit w:val="0"/>
          <w:trHeight w:val="49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F4">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Jošić, S. &amp; Baucal, A. (ured.) (2024). Saradnjom do rešenja - Priručnik za realizaciju PEER modela rešavanja problema putem saradnje. Beograd: Univerzitet u Beogradu - Filozofski fakultet, ISBN 978-86-6427-291-9</w:t>
            </w:r>
          </w:p>
        </w:tc>
      </w:tr>
      <w:tr>
        <w:trPr>
          <w:cantSplit w:val="0"/>
          <w:trHeight w:val="49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15F5">
            <w:pPr>
              <w:keepNext w:val="1"/>
              <w:keepLines w:val="1"/>
              <w:numPr>
                <w:ilvl w:val="0"/>
                <w:numId w:val="23"/>
              </w:numPr>
              <w:spacing w:after="0" w:lin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Pešikan, A. (2024). Digipedagoški izazovi u visokom obrazovanju. Filozofski fakultet Univerziteta u Beogradu, Institut za psihologiju, ISBN 978-86-6427-281-0</w:t>
            </w:r>
          </w:p>
        </w:tc>
      </w:tr>
    </w:tbl>
    <w:p w:rsidR="00000000" w:rsidDel="00000000" w:rsidP="00000000" w:rsidRDefault="00000000" w:rsidRPr="00000000" w14:paraId="000015F6">
      <w:pPr>
        <w:rPr/>
      </w:pPr>
      <w:r w:rsidDel="00000000" w:rsidR="00000000" w:rsidRPr="00000000">
        <w:rPr>
          <w:rtl w:val="0"/>
        </w:rPr>
      </w:r>
    </w:p>
    <w:p w:rsidR="00000000" w:rsidDel="00000000" w:rsidP="00000000" w:rsidRDefault="00000000" w:rsidRPr="00000000" w14:paraId="000015F7">
      <w:pPr>
        <w:spacing w:after="0" w:line="360" w:lineRule="auto"/>
        <w:ind w:left="0" w:firstLine="0"/>
        <w:jc w:val="both"/>
        <w:rPr>
          <w:rFonts w:ascii="Times New Roman" w:cs="Times New Roman" w:eastAsia="Times New Roman" w:hAnsi="Times New Roman"/>
          <w:sz w:val="24"/>
          <w:szCs w:val="24"/>
        </w:rPr>
      </w:pPr>
      <w:r w:rsidDel="00000000" w:rsidR="00000000" w:rsidRPr="00000000">
        <w:rPr>
          <w:rtl w:val="0"/>
        </w:rPr>
      </w:r>
    </w:p>
    <w:bookmarkStart w:colFirst="0" w:colLast="0" w:name="bookmark=kix.x36oqa86rdta" w:id="66"/>
    <w:bookmarkEnd w:id="66"/>
    <w:p w:rsidR="00000000" w:rsidDel="00000000" w:rsidP="00000000" w:rsidRDefault="00000000" w:rsidRPr="00000000" w14:paraId="000015F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9.3.</w:t>
      </w:r>
      <w:r w:rsidDel="00000000" w:rsidR="00000000" w:rsidRPr="00000000">
        <w:rPr>
          <w:rFonts w:ascii="Times New Roman" w:cs="Times New Roman" w:eastAsia="Times New Roman" w:hAnsi="Times New Roman"/>
          <w:sz w:val="24"/>
          <w:szCs w:val="24"/>
          <w:rtl w:val="0"/>
        </w:rPr>
        <w:t xml:space="preserve"> Однос броја уџбеника и монографија чији су аутори наставници Одељења за психологију Филозофског факултета са бројем наставника</w:t>
      </w:r>
    </w:p>
    <w:sdt>
      <w:sdtPr>
        <w:lock w:val="contentLocked"/>
        <w:tag w:val="goog_rdk_37"/>
      </w:sdtPr>
      <w:sdtContent>
        <w:tbl>
          <w:tblPr>
            <w:tblStyle w:val="Table47"/>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16"/>
            <w:gridCol w:w="3117"/>
            <w:gridCol w:w="3117"/>
            <w:tblGridChange w:id="0">
              <w:tblGrid>
                <w:gridCol w:w="3116"/>
                <w:gridCol w:w="3117"/>
                <w:gridCol w:w="3117"/>
              </w:tblGrid>
            </w:tblGridChange>
          </w:tblGrid>
          <w:tr>
            <w:trPr>
              <w:cantSplit w:val="0"/>
              <w:tblHeader w:val="0"/>
            </w:trPr>
            <w:tc>
              <w:tcPr/>
              <w:p w:rsidR="00000000" w:rsidDel="00000000" w:rsidP="00000000" w:rsidRDefault="00000000" w:rsidRPr="00000000" w14:paraId="000015F9">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Укупан број уџбеника и монографија</w:t>
                </w:r>
              </w:p>
            </w:tc>
            <w:tc>
              <w:tcPr/>
              <w:p w:rsidR="00000000" w:rsidDel="00000000" w:rsidP="00000000" w:rsidRDefault="00000000" w:rsidRPr="00000000" w14:paraId="000015FA">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Укупан број наставника и сарадника</w:t>
                </w:r>
              </w:p>
            </w:tc>
            <w:tc>
              <w:tcPr/>
              <w:p w:rsidR="00000000" w:rsidDel="00000000" w:rsidP="00000000" w:rsidRDefault="00000000" w:rsidRPr="00000000" w14:paraId="000015FB">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 броја уџбеника и монографија са бројем наставника</w:t>
                </w:r>
              </w:p>
            </w:tc>
          </w:tr>
          <w:tr>
            <w:trPr>
              <w:cantSplit w:val="0"/>
              <w:tblHeader w:val="0"/>
            </w:trPr>
            <w:tc>
              <w:tcPr/>
              <w:p w:rsidR="00000000" w:rsidDel="00000000" w:rsidP="00000000" w:rsidRDefault="00000000" w:rsidRPr="00000000" w14:paraId="000015FC">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w:t>
                </w:r>
              </w:p>
            </w:tc>
            <w:tc>
              <w:tcPr/>
              <w:p w:rsidR="00000000" w:rsidDel="00000000" w:rsidP="00000000" w:rsidRDefault="00000000" w:rsidRPr="00000000" w14:paraId="000015FD">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w:t>
                </w:r>
              </w:p>
            </w:tc>
            <w:tc>
              <w:tcPr/>
              <w:p w:rsidR="00000000" w:rsidDel="00000000" w:rsidP="00000000" w:rsidRDefault="00000000" w:rsidRPr="00000000" w14:paraId="000015FE">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0.59</w:t>
                </w:r>
              </w:p>
            </w:tc>
          </w:tr>
        </w:tbl>
      </w:sdtContent>
    </w:sdt>
    <w:p w:rsidR="00000000" w:rsidDel="00000000" w:rsidP="00000000" w:rsidRDefault="00000000" w:rsidRPr="00000000" w14:paraId="000015FF">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60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60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602">
      <w:pPr>
        <w:spacing w:after="0" w:line="360" w:lineRule="auto"/>
        <w:jc w:val="center"/>
        <w:rPr>
          <w:rFonts w:ascii="Times New Roman" w:cs="Times New Roman" w:eastAsia="Times New Roman" w:hAnsi="Times New Roman"/>
          <w:smallCaps w:val="1"/>
          <w:sz w:val="24"/>
          <w:szCs w:val="24"/>
        </w:rPr>
      </w:pPr>
      <w:r w:rsidDel="00000000" w:rsidR="00000000" w:rsidRPr="00000000">
        <w:rPr>
          <w:rtl w:val="0"/>
        </w:rPr>
      </w:r>
    </w:p>
    <w:p w:rsidR="00000000" w:rsidDel="00000000" w:rsidP="00000000" w:rsidRDefault="00000000" w:rsidRPr="00000000" w14:paraId="00001603">
      <w:pPr>
        <w:spacing w:after="0" w:line="360" w:lineRule="auto"/>
        <w:jc w:val="center"/>
        <w:rPr>
          <w:rFonts w:ascii="Times New Roman" w:cs="Times New Roman" w:eastAsia="Times New Roman" w:hAnsi="Times New Roman"/>
          <w:smallCaps w:val="1"/>
          <w:sz w:val="24"/>
          <w:szCs w:val="24"/>
        </w:rPr>
      </w:pPr>
      <w:r w:rsidDel="00000000" w:rsidR="00000000" w:rsidRPr="00000000">
        <w:rPr>
          <w:rtl w:val="0"/>
        </w:rPr>
      </w:r>
    </w:p>
    <w:p w:rsidR="00000000" w:rsidDel="00000000" w:rsidP="00000000" w:rsidRDefault="00000000" w:rsidRPr="00000000" w14:paraId="00001604">
      <w:pPr>
        <w:spacing w:after="0" w:line="360" w:lineRule="auto"/>
        <w:jc w:val="center"/>
        <w:rPr>
          <w:rFonts w:ascii="Times New Roman" w:cs="Times New Roman" w:eastAsia="Times New Roman" w:hAnsi="Times New Roman"/>
          <w:b w:val="1"/>
          <w:smallCaps w:val="1"/>
          <w:sz w:val="24"/>
          <w:szCs w:val="24"/>
        </w:rPr>
      </w:pPr>
      <w:r w:rsidDel="00000000" w:rsidR="00000000" w:rsidRPr="00000000">
        <w:rPr>
          <w:rtl w:val="0"/>
        </w:rPr>
      </w:r>
    </w:p>
    <w:p w:rsidR="00000000" w:rsidDel="00000000" w:rsidP="00000000" w:rsidRDefault="00000000" w:rsidRPr="00000000" w14:paraId="00001605">
      <w:pPr>
        <w:spacing w:after="0" w:line="360" w:lineRule="auto"/>
        <w:ind w:left="86"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606">
      <w:pPr>
        <w:spacing w:after="0" w:line="360" w:lineRule="auto"/>
        <w:ind w:left="86" w:firstLine="0"/>
        <w:jc w:val="both"/>
        <w:rPr>
          <w:rFonts w:ascii="Times New Roman" w:cs="Times New Roman" w:eastAsia="Times New Roman" w:hAnsi="Times New Roman"/>
          <w:sz w:val="24"/>
          <w:szCs w:val="24"/>
        </w:rPr>
      </w:pPr>
      <w:r w:rsidDel="00000000" w:rsidR="00000000" w:rsidRPr="00000000">
        <w:rPr>
          <w:rtl w:val="0"/>
        </w:rPr>
      </w:r>
    </w:p>
    <w:sectPr>
      <w:headerReference r:id="rId803" w:type="default"/>
      <w:headerReference r:id="rId804" w:type="first"/>
      <w:footerReference r:id="rId805" w:type="defaul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Georgia"/>
  <w:font w:name="Gungsuh"/>
  <w:font w:name="Arial Unicode MS"/>
  <w:font w:name="Courier New"/>
  <w:font w:name="Cambria"/>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608">
    <w:pPr>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607">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609">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107" w:hanging="276"/>
      </w:pPr>
      <w:rPr>
        <w:rFonts w:ascii="Cambria" w:cs="Cambria" w:eastAsia="Cambria" w:hAnsi="Cambria"/>
        <w:sz w:val="22"/>
        <w:szCs w:val="22"/>
      </w:rPr>
    </w:lvl>
    <w:lvl w:ilvl="1">
      <w:start w:val="1"/>
      <w:numFmt w:val="bullet"/>
      <w:lvlText w:val="•"/>
      <w:lvlJc w:val="left"/>
      <w:pPr>
        <w:ind w:left="548" w:hanging="276.00000000000006"/>
      </w:pPr>
      <w:rPr/>
    </w:lvl>
    <w:lvl w:ilvl="2">
      <w:start w:val="1"/>
      <w:numFmt w:val="bullet"/>
      <w:lvlText w:val="•"/>
      <w:lvlJc w:val="left"/>
      <w:pPr>
        <w:ind w:left="997" w:hanging="276"/>
      </w:pPr>
      <w:rPr/>
    </w:lvl>
    <w:lvl w:ilvl="3">
      <w:start w:val="1"/>
      <w:numFmt w:val="bullet"/>
      <w:lvlText w:val="•"/>
      <w:lvlJc w:val="left"/>
      <w:pPr>
        <w:ind w:left="1446" w:hanging="276"/>
      </w:pPr>
      <w:rPr/>
    </w:lvl>
    <w:lvl w:ilvl="4">
      <w:start w:val="1"/>
      <w:numFmt w:val="bullet"/>
      <w:lvlText w:val="•"/>
      <w:lvlJc w:val="left"/>
      <w:pPr>
        <w:ind w:left="1895" w:hanging="276"/>
      </w:pPr>
      <w:rPr/>
    </w:lvl>
    <w:lvl w:ilvl="5">
      <w:start w:val="1"/>
      <w:numFmt w:val="bullet"/>
      <w:lvlText w:val="•"/>
      <w:lvlJc w:val="left"/>
      <w:pPr>
        <w:ind w:left="2344" w:hanging="276"/>
      </w:pPr>
      <w:rPr/>
    </w:lvl>
    <w:lvl w:ilvl="6">
      <w:start w:val="1"/>
      <w:numFmt w:val="bullet"/>
      <w:lvlText w:val="•"/>
      <w:lvlJc w:val="left"/>
      <w:pPr>
        <w:ind w:left="2793" w:hanging="276"/>
      </w:pPr>
      <w:rPr/>
    </w:lvl>
    <w:lvl w:ilvl="7">
      <w:start w:val="1"/>
      <w:numFmt w:val="bullet"/>
      <w:lvlText w:val="•"/>
      <w:lvlJc w:val="left"/>
      <w:pPr>
        <w:ind w:left="3242" w:hanging="276.00000000000045"/>
      </w:pPr>
      <w:rPr/>
    </w:lvl>
    <w:lvl w:ilvl="8">
      <w:start w:val="1"/>
      <w:numFmt w:val="bullet"/>
      <w:lvlText w:val="•"/>
      <w:lvlJc w:val="left"/>
      <w:pPr>
        <w:ind w:left="3691" w:hanging="276"/>
      </w:pPr>
      <w:rPr/>
    </w:lvl>
  </w:abstractNum>
  <w:abstractNum w:abstractNumId="6">
    <w:lvl w:ilvl="0">
      <w:start w:val="14"/>
      <w:numFmt w:val="decimal"/>
      <w:lvlText w:val="%1"/>
      <w:lvlJc w:val="left"/>
      <w:pPr>
        <w:ind w:left="420" w:hanging="420"/>
      </w:pPr>
      <w:rPr/>
    </w:lvl>
    <w:lvl w:ilvl="1">
      <w:start w:val="1"/>
      <w:numFmt w:val="decimal"/>
      <w:lvlText w:val="%1.%2"/>
      <w:lvlJc w:val="left"/>
      <w:pPr>
        <w:ind w:left="420" w:hanging="42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7">
    <w:lvl w:ilvl="0">
      <w:start w:val="1"/>
      <w:numFmt w:val="bullet"/>
      <w:lvlText w:val="*"/>
      <w:lvlJc w:val="left"/>
      <w:pPr>
        <w:ind w:left="107" w:hanging="188"/>
      </w:pPr>
      <w:rPr>
        <w:rFonts w:ascii="Cambria" w:cs="Cambria" w:eastAsia="Cambria" w:hAnsi="Cambria"/>
        <w:sz w:val="22"/>
        <w:szCs w:val="22"/>
      </w:rPr>
    </w:lvl>
    <w:lvl w:ilvl="1">
      <w:start w:val="1"/>
      <w:numFmt w:val="bullet"/>
      <w:lvlText w:val="•"/>
      <w:lvlJc w:val="left"/>
      <w:pPr>
        <w:ind w:left="556" w:hanging="188"/>
      </w:pPr>
      <w:rPr/>
    </w:lvl>
    <w:lvl w:ilvl="2">
      <w:start w:val="1"/>
      <w:numFmt w:val="bullet"/>
      <w:lvlText w:val="•"/>
      <w:lvlJc w:val="left"/>
      <w:pPr>
        <w:ind w:left="1013" w:hanging="188"/>
      </w:pPr>
      <w:rPr/>
    </w:lvl>
    <w:lvl w:ilvl="3">
      <w:start w:val="1"/>
      <w:numFmt w:val="bullet"/>
      <w:lvlText w:val="•"/>
      <w:lvlJc w:val="left"/>
      <w:pPr>
        <w:ind w:left="1470" w:hanging="188"/>
      </w:pPr>
      <w:rPr/>
    </w:lvl>
    <w:lvl w:ilvl="4">
      <w:start w:val="1"/>
      <w:numFmt w:val="bullet"/>
      <w:lvlText w:val="•"/>
      <w:lvlJc w:val="left"/>
      <w:pPr>
        <w:ind w:left="1927" w:hanging="188.00000000000023"/>
      </w:pPr>
      <w:rPr/>
    </w:lvl>
    <w:lvl w:ilvl="5">
      <w:start w:val="1"/>
      <w:numFmt w:val="bullet"/>
      <w:lvlText w:val="•"/>
      <w:lvlJc w:val="left"/>
      <w:pPr>
        <w:ind w:left="2384" w:hanging="188"/>
      </w:pPr>
      <w:rPr/>
    </w:lvl>
    <w:lvl w:ilvl="6">
      <w:start w:val="1"/>
      <w:numFmt w:val="bullet"/>
      <w:lvlText w:val="•"/>
      <w:lvlJc w:val="left"/>
      <w:pPr>
        <w:ind w:left="2840" w:hanging="188"/>
      </w:pPr>
      <w:rPr/>
    </w:lvl>
    <w:lvl w:ilvl="7">
      <w:start w:val="1"/>
      <w:numFmt w:val="bullet"/>
      <w:lvlText w:val="•"/>
      <w:lvlJc w:val="left"/>
      <w:pPr>
        <w:ind w:left="3297" w:hanging="188"/>
      </w:pPr>
      <w:rPr/>
    </w:lvl>
    <w:lvl w:ilvl="8">
      <w:start w:val="1"/>
      <w:numFmt w:val="bullet"/>
      <w:lvlText w:val="•"/>
      <w:lvlJc w:val="left"/>
      <w:pPr>
        <w:ind w:left="3754" w:hanging="188.00000000000045"/>
      </w:pPr>
      <w:rPr/>
    </w:lvl>
  </w:abstractNum>
  <w:abstractNum w:abstractNumId="8">
    <w:lvl w:ilvl="0">
      <w:start w:val="1"/>
      <w:numFmt w:val="bullet"/>
      <w:lvlText w:val="*"/>
      <w:lvlJc w:val="left"/>
      <w:pPr>
        <w:ind w:left="107" w:hanging="161.00000000000003"/>
      </w:pPr>
      <w:rPr>
        <w:rFonts w:ascii="Cambria" w:cs="Cambria" w:eastAsia="Cambria" w:hAnsi="Cambria"/>
        <w:sz w:val="22"/>
        <w:szCs w:val="22"/>
      </w:rPr>
    </w:lvl>
    <w:lvl w:ilvl="1">
      <w:start w:val="1"/>
      <w:numFmt w:val="bullet"/>
      <w:lvlText w:val="•"/>
      <w:lvlJc w:val="left"/>
      <w:pPr>
        <w:ind w:left="556" w:hanging="161"/>
      </w:pPr>
      <w:rPr/>
    </w:lvl>
    <w:lvl w:ilvl="2">
      <w:start w:val="1"/>
      <w:numFmt w:val="bullet"/>
      <w:lvlText w:val="•"/>
      <w:lvlJc w:val="left"/>
      <w:pPr>
        <w:ind w:left="1013" w:hanging="161.0000000000001"/>
      </w:pPr>
      <w:rPr/>
    </w:lvl>
    <w:lvl w:ilvl="3">
      <w:start w:val="1"/>
      <w:numFmt w:val="bullet"/>
      <w:lvlText w:val="•"/>
      <w:lvlJc w:val="left"/>
      <w:pPr>
        <w:ind w:left="1470" w:hanging="161"/>
      </w:pPr>
      <w:rPr/>
    </w:lvl>
    <w:lvl w:ilvl="4">
      <w:start w:val="1"/>
      <w:numFmt w:val="bullet"/>
      <w:lvlText w:val="•"/>
      <w:lvlJc w:val="left"/>
      <w:pPr>
        <w:ind w:left="1927" w:hanging="161"/>
      </w:pPr>
      <w:rPr/>
    </w:lvl>
    <w:lvl w:ilvl="5">
      <w:start w:val="1"/>
      <w:numFmt w:val="bullet"/>
      <w:lvlText w:val="•"/>
      <w:lvlJc w:val="left"/>
      <w:pPr>
        <w:ind w:left="2384" w:hanging="161"/>
      </w:pPr>
      <w:rPr/>
    </w:lvl>
    <w:lvl w:ilvl="6">
      <w:start w:val="1"/>
      <w:numFmt w:val="bullet"/>
      <w:lvlText w:val="•"/>
      <w:lvlJc w:val="left"/>
      <w:pPr>
        <w:ind w:left="2840" w:hanging="161"/>
      </w:pPr>
      <w:rPr/>
    </w:lvl>
    <w:lvl w:ilvl="7">
      <w:start w:val="1"/>
      <w:numFmt w:val="bullet"/>
      <w:lvlText w:val="•"/>
      <w:lvlJc w:val="left"/>
      <w:pPr>
        <w:ind w:left="3297" w:hanging="161.00000000000045"/>
      </w:pPr>
      <w:rPr/>
    </w:lvl>
    <w:lvl w:ilvl="8">
      <w:start w:val="1"/>
      <w:numFmt w:val="bullet"/>
      <w:lvlText w:val="•"/>
      <w:lvlJc w:val="left"/>
      <w:pPr>
        <w:ind w:left="3754" w:hanging="161.00000000000045"/>
      </w:pPr>
      <w:rPr/>
    </w:lvl>
  </w:abstractNum>
  <w:abstractNum w:abstractNumId="9">
    <w:lvl w:ilvl="0">
      <w:start w:val="4"/>
      <w:numFmt w:val="bullet"/>
      <w:lvlText w:val="-"/>
      <w:lvlJc w:val="left"/>
      <w:pPr>
        <w:ind w:left="360" w:hanging="360"/>
      </w:pPr>
      <w:rPr>
        <w:rFonts w:ascii="Times New Roman" w:cs="Times New Roman" w:eastAsia="Times New Roman" w:hAnsi="Times New Roman"/>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0">
    <w:lvl w:ilvl="0">
      <w:start w:val="180"/>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
    <w:lvl w:ilvl="0">
      <w:start w:val="1"/>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uz-Cyrl-UZ"/>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spacing w:after="0" w:line="240" w:lineRule="auto"/>
      <w:ind w:left="720" w:hanging="360"/>
      <w:jc w:val="center"/>
    </w:pPr>
    <w:rPr>
      <w:rFonts w:ascii="Times New Roman" w:cs="Times New Roman" w:eastAsia="Times New Roman" w:hAnsi="Times New Roman"/>
      <w:b w:val="1"/>
      <w:smallCaps w:val="1"/>
      <w:sz w:val="28"/>
      <w:szCs w:val="28"/>
    </w:rPr>
  </w:style>
  <w:style w:type="paragraph" w:styleId="Heading2">
    <w:name w:val="heading 2"/>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76" w:lineRule="auto"/>
      <w:ind w:left="0" w:right="0" w:firstLine="0"/>
      <w:jc w:val="left"/>
    </w:pPr>
    <w:rPr>
      <w:rFonts w:ascii="Calibri" w:cs="Calibri" w:eastAsia="Calibri" w:hAnsi="Calibri"/>
      <w:b w:val="1"/>
      <w:i w:val="0"/>
      <w:smallCaps w:val="0"/>
      <w:strike w:val="0"/>
      <w:color w:val="000000"/>
      <w:sz w:val="36"/>
      <w:szCs w:val="36"/>
      <w:u w:val="none"/>
      <w:shd w:fill="auto" w:val="clear"/>
      <w:vertAlign w:val="baseline"/>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76" w:lineRule="auto"/>
      <w:ind w:left="0" w:right="0" w:firstLine="0"/>
      <w:jc w:val="left"/>
    </w:pPr>
    <w:rPr>
      <w:rFonts w:ascii="Calibri" w:cs="Calibri" w:eastAsia="Calibri" w:hAnsi="Calibri"/>
      <w:b w:val="1"/>
      <w:i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40" w:line="276" w:lineRule="auto"/>
      <w:ind w:left="0" w:right="0" w:firstLine="0"/>
      <w:jc w:val="left"/>
    </w:pPr>
    <w:rPr>
      <w:rFonts w:ascii="Calibri" w:cs="Calibri" w:eastAsia="Calibri" w:hAnsi="Calibri"/>
      <w:b w:val="1"/>
      <w:i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20" w:line="276" w:lineRule="auto"/>
      <w:ind w:left="0" w:right="0" w:firstLine="0"/>
      <w:jc w:val="left"/>
    </w:pPr>
    <w:rPr>
      <w:rFonts w:ascii="Calibri" w:cs="Calibri" w:eastAsia="Calibri" w:hAnsi="Calibri"/>
      <w:b w:val="1"/>
      <w:i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00" w:line="276" w:lineRule="auto"/>
      <w:ind w:left="0" w:right="0" w:firstLine="0"/>
      <w:jc w:val="left"/>
    </w:pPr>
    <w:rPr>
      <w:rFonts w:ascii="Calibri" w:cs="Calibri" w:eastAsia="Calibri" w:hAnsi="Calibri"/>
      <w:b w:val="1"/>
      <w:i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76" w:lineRule="auto"/>
      <w:ind w:left="0" w:right="0" w:firstLine="0"/>
      <w:jc w:val="left"/>
    </w:pPr>
    <w:rPr>
      <w:rFonts w:ascii="Calibri" w:cs="Calibri" w:eastAsia="Calibri" w:hAnsi="Calibri"/>
      <w:b w:val="1"/>
      <w:i w:val="0"/>
      <w:smallCaps w:val="0"/>
      <w:strike w:val="0"/>
      <w:color w:val="000000"/>
      <w:sz w:val="72"/>
      <w:szCs w:val="72"/>
      <w:u w:val="none"/>
      <w:shd w:fill="auto" w:val="clear"/>
      <w:vertAlign w:val="baseline"/>
    </w:rPr>
  </w:style>
  <w:style w:type="paragraph" w:styleId="Normal" w:default="1">
    <w:name w:val="Normal"/>
    <w:qFormat w:val="1"/>
    <w:rsid w:val="00F93844"/>
    <w:pPr>
      <w:suppressAutoHyphens w:val="1"/>
    </w:pPr>
    <w:rPr>
      <w:rFonts w:cs="Times New Roman"/>
      <w:lang w:eastAsia="zh-CN"/>
    </w:rPr>
  </w:style>
  <w:style w:type="paragraph" w:styleId="Heading1">
    <w:name w:val="heading 1"/>
    <w:basedOn w:val="Normal"/>
    <w:next w:val="Normal"/>
    <w:link w:val="Heading1Char"/>
    <w:uiPriority w:val="9"/>
    <w:qFormat w:val="1"/>
    <w:rsid w:val="00F93844"/>
    <w:pPr>
      <w:keepNext w:val="1"/>
      <w:numPr>
        <w:numId w:val="1"/>
      </w:numPr>
      <w:spacing w:after="0" w:line="240" w:lineRule="auto"/>
      <w:jc w:val="center"/>
      <w:outlineLvl w:val="0"/>
    </w:pPr>
    <w:rPr>
      <w:rFonts w:ascii="Times New Roman" w:eastAsia="Cambria" w:hAnsi="Times New Roman"/>
      <w:b w:val="1"/>
      <w:caps w:val="1"/>
      <w:sz w:val="28"/>
      <w:szCs w:val="20"/>
      <w:lang w:val="sr-Latn-CS"/>
    </w:rPr>
  </w:style>
  <w:style w:type="paragraph" w:styleId="Heading2">
    <w:name w:val="heading 2"/>
    <w:basedOn w:val="Normal1"/>
    <w:next w:val="Normal1"/>
    <w:link w:val="Heading2Char"/>
    <w:uiPriority w:val="9"/>
    <w:semiHidden w:val="1"/>
    <w:unhideWhenUsed w:val="1"/>
    <w:qFormat w:val="1"/>
    <w:rsid w:val="006B246E"/>
    <w:pPr>
      <w:keepNext w:val="1"/>
      <w:keepLines w:val="1"/>
      <w:spacing w:after="80" w:before="360"/>
      <w:outlineLvl w:val="1"/>
    </w:pPr>
    <w:rPr>
      <w:b w:val="1"/>
      <w:sz w:val="36"/>
      <w:szCs w:val="36"/>
    </w:rPr>
  </w:style>
  <w:style w:type="paragraph" w:styleId="Heading3">
    <w:name w:val="heading 3"/>
    <w:basedOn w:val="Normal1"/>
    <w:next w:val="Normal1"/>
    <w:link w:val="Heading3Char"/>
    <w:uiPriority w:val="9"/>
    <w:semiHidden w:val="1"/>
    <w:unhideWhenUsed w:val="1"/>
    <w:qFormat w:val="1"/>
    <w:rsid w:val="006B246E"/>
    <w:pPr>
      <w:keepNext w:val="1"/>
      <w:keepLines w:val="1"/>
      <w:spacing w:after="80" w:before="280"/>
      <w:outlineLvl w:val="2"/>
    </w:pPr>
    <w:rPr>
      <w:b w:val="1"/>
      <w:sz w:val="28"/>
      <w:szCs w:val="28"/>
    </w:rPr>
  </w:style>
  <w:style w:type="paragraph" w:styleId="Heading4">
    <w:name w:val="heading 4"/>
    <w:basedOn w:val="Normal1"/>
    <w:next w:val="Normal1"/>
    <w:link w:val="Heading4Char"/>
    <w:uiPriority w:val="9"/>
    <w:semiHidden w:val="1"/>
    <w:unhideWhenUsed w:val="1"/>
    <w:qFormat w:val="1"/>
    <w:rsid w:val="006B246E"/>
    <w:pPr>
      <w:keepNext w:val="1"/>
      <w:keepLines w:val="1"/>
      <w:spacing w:after="40" w:before="240"/>
      <w:outlineLvl w:val="3"/>
    </w:pPr>
    <w:rPr>
      <w:b w:val="1"/>
      <w:sz w:val="24"/>
      <w:szCs w:val="24"/>
    </w:rPr>
  </w:style>
  <w:style w:type="paragraph" w:styleId="Heading5">
    <w:name w:val="heading 5"/>
    <w:basedOn w:val="Normal1"/>
    <w:next w:val="Normal1"/>
    <w:link w:val="Heading5Char"/>
    <w:uiPriority w:val="9"/>
    <w:semiHidden w:val="1"/>
    <w:unhideWhenUsed w:val="1"/>
    <w:qFormat w:val="1"/>
    <w:rsid w:val="006B246E"/>
    <w:pPr>
      <w:keepNext w:val="1"/>
      <w:keepLines w:val="1"/>
      <w:spacing w:after="40" w:before="220"/>
      <w:outlineLvl w:val="4"/>
    </w:pPr>
    <w:rPr>
      <w:b w:val="1"/>
    </w:rPr>
  </w:style>
  <w:style w:type="paragraph" w:styleId="Heading6">
    <w:name w:val="heading 6"/>
    <w:basedOn w:val="Normal1"/>
    <w:next w:val="Normal1"/>
    <w:link w:val="Heading6Char"/>
    <w:uiPriority w:val="9"/>
    <w:semiHidden w:val="1"/>
    <w:unhideWhenUsed w:val="1"/>
    <w:qFormat w:val="1"/>
    <w:rsid w:val="006B246E"/>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1"/>
    <w:next w:val="Normal1"/>
    <w:link w:val="TitleChar"/>
    <w:uiPriority w:val="10"/>
    <w:qFormat w:val="1"/>
    <w:rsid w:val="006B246E"/>
    <w:pPr>
      <w:keepNext w:val="1"/>
      <w:keepLines w:val="1"/>
      <w:spacing w:after="120" w:before="480"/>
    </w:pPr>
    <w:rPr>
      <w:b w:val="1"/>
      <w:sz w:val="72"/>
      <w:szCs w:val="72"/>
    </w:rPr>
  </w:style>
  <w:style w:type="character" w:styleId="Heading1Char" w:customStyle="1">
    <w:name w:val="Heading 1 Char"/>
    <w:basedOn w:val="DefaultParagraphFont"/>
    <w:link w:val="Heading1"/>
    <w:rsid w:val="00F93844"/>
    <w:rPr>
      <w:rFonts w:ascii="Times New Roman" w:cs="Times New Roman" w:eastAsia="Cambria" w:hAnsi="Times New Roman"/>
      <w:b w:val="1"/>
      <w:caps w:val="1"/>
      <w:sz w:val="28"/>
      <w:szCs w:val="20"/>
      <w:lang w:eastAsia="zh-CN" w:val="sr-Latn-CS"/>
    </w:rPr>
  </w:style>
  <w:style w:type="character" w:styleId="WW8Num1z0" w:customStyle="1">
    <w:name w:val="WW8Num1z0"/>
    <w:rsid w:val="00F93844"/>
    <w:rPr>
      <w:rFonts w:ascii="Symbol" w:cs="Symbol" w:hAnsi="Symbol" w:hint="default"/>
    </w:rPr>
  </w:style>
  <w:style w:type="character" w:styleId="WW8Num1z2" w:customStyle="1">
    <w:name w:val="WW8Num1z2"/>
    <w:rsid w:val="00F93844"/>
    <w:rPr>
      <w:rFonts w:ascii="Courier New" w:cs="Arial" w:hAnsi="Courier New" w:hint="default"/>
    </w:rPr>
  </w:style>
  <w:style w:type="character" w:styleId="WW8Num1z3" w:customStyle="1">
    <w:name w:val="WW8Num1z3"/>
    <w:rsid w:val="00F93844"/>
    <w:rPr>
      <w:rFonts w:ascii="Wingdings" w:cs="Wingdings" w:hAnsi="Wingdings" w:hint="default"/>
    </w:rPr>
  </w:style>
  <w:style w:type="character" w:styleId="WW8Num2z0" w:customStyle="1">
    <w:name w:val="WW8Num2z0"/>
    <w:rsid w:val="00F93844"/>
    <w:rPr>
      <w:rFonts w:ascii="Symbol" w:cs="Symbol" w:hAnsi="Symbol" w:hint="default"/>
    </w:rPr>
  </w:style>
  <w:style w:type="character" w:styleId="WW8Num2z2" w:customStyle="1">
    <w:name w:val="WW8Num2z2"/>
    <w:rsid w:val="00F93844"/>
    <w:rPr>
      <w:rFonts w:ascii="Wingdings" w:cs="Wingdings" w:hAnsi="Wingdings" w:hint="default"/>
    </w:rPr>
  </w:style>
  <w:style w:type="character" w:styleId="WW8Num2z4" w:customStyle="1">
    <w:name w:val="WW8Num2z4"/>
    <w:rsid w:val="00F93844"/>
    <w:rPr>
      <w:rFonts w:ascii="Courier New" w:cs="Arial" w:hAnsi="Courier New" w:hint="default"/>
    </w:rPr>
  </w:style>
  <w:style w:type="character" w:styleId="WW8Num3z0" w:customStyle="1">
    <w:name w:val="WW8Num3z0"/>
    <w:rsid w:val="00F93844"/>
    <w:rPr>
      <w:rFonts w:ascii="Symbol" w:cs="Times New Roman" w:eastAsia="Calibri" w:hAnsi="Symbol" w:hint="default"/>
    </w:rPr>
  </w:style>
  <w:style w:type="character" w:styleId="WW8Num3z1" w:customStyle="1">
    <w:name w:val="WW8Num3z1"/>
    <w:rsid w:val="00F93844"/>
    <w:rPr>
      <w:rFonts w:ascii="Courier New" w:cs="Arial" w:hAnsi="Courier New" w:hint="default"/>
    </w:rPr>
  </w:style>
  <w:style w:type="character" w:styleId="WW8Num3z2" w:customStyle="1">
    <w:name w:val="WW8Num3z2"/>
    <w:rsid w:val="00F93844"/>
    <w:rPr>
      <w:rFonts w:ascii="Wingdings" w:cs="Wingdings" w:hAnsi="Wingdings" w:hint="default"/>
    </w:rPr>
  </w:style>
  <w:style w:type="character" w:styleId="WW8Num3z3" w:customStyle="1">
    <w:name w:val="WW8Num3z3"/>
    <w:rsid w:val="00F93844"/>
    <w:rPr>
      <w:rFonts w:ascii="Symbol" w:cs="Symbol" w:hAnsi="Symbol" w:hint="default"/>
    </w:rPr>
  </w:style>
  <w:style w:type="character" w:styleId="WW8Num4z0" w:customStyle="1">
    <w:name w:val="WW8Num4z0"/>
    <w:rsid w:val="00F93844"/>
    <w:rPr>
      <w:rFonts w:ascii="Symbol" w:cs="Symbol" w:hAnsi="Symbol" w:hint="default"/>
    </w:rPr>
  </w:style>
  <w:style w:type="character" w:styleId="WW8Num4z1" w:customStyle="1">
    <w:name w:val="WW8Num4z1"/>
    <w:rsid w:val="00F93844"/>
    <w:rPr>
      <w:rFonts w:ascii="Courier New" w:cs="Arial" w:hAnsi="Courier New" w:hint="default"/>
    </w:rPr>
  </w:style>
  <w:style w:type="character" w:styleId="WW8Num4z2" w:customStyle="1">
    <w:name w:val="WW8Num4z2"/>
    <w:rsid w:val="00F93844"/>
    <w:rPr>
      <w:rFonts w:ascii="Wingdings" w:cs="Wingdings" w:hAnsi="Wingdings" w:hint="default"/>
    </w:rPr>
  </w:style>
  <w:style w:type="character" w:styleId="WW8Num5z0" w:customStyle="1">
    <w:name w:val="WW8Num5z0"/>
    <w:rsid w:val="00F93844"/>
    <w:rPr>
      <w:rFonts w:ascii="Times New Roman" w:cs="Times New Roman" w:eastAsia="Times New Roman" w:hAnsi="Times New Roman" w:hint="default"/>
    </w:rPr>
  </w:style>
  <w:style w:type="character" w:styleId="WW8Num5z1" w:customStyle="1">
    <w:name w:val="WW8Num5z1"/>
    <w:rsid w:val="00F93844"/>
    <w:rPr>
      <w:rFonts w:ascii="Courier New" w:cs="Arial" w:hAnsi="Courier New" w:hint="default"/>
    </w:rPr>
  </w:style>
  <w:style w:type="character" w:styleId="WW8Num5z2" w:customStyle="1">
    <w:name w:val="WW8Num5z2"/>
    <w:rsid w:val="00F93844"/>
    <w:rPr>
      <w:rFonts w:ascii="Wingdings" w:cs="Wingdings" w:hAnsi="Wingdings" w:hint="default"/>
    </w:rPr>
  </w:style>
  <w:style w:type="character" w:styleId="WW8Num5z3" w:customStyle="1">
    <w:name w:val="WW8Num5z3"/>
    <w:rsid w:val="00F93844"/>
    <w:rPr>
      <w:rFonts w:ascii="Symbol" w:cs="Symbol" w:hAnsi="Symbol" w:hint="default"/>
    </w:rPr>
  </w:style>
  <w:style w:type="character" w:styleId="WW8Num6z0" w:customStyle="1">
    <w:name w:val="WW8Num6z0"/>
    <w:rsid w:val="00F93844"/>
    <w:rPr>
      <w:rFonts w:ascii="Symbol" w:cs="Symbol" w:hAnsi="Symbol" w:hint="default"/>
    </w:rPr>
  </w:style>
  <w:style w:type="character" w:styleId="WW8Num6z2" w:customStyle="1">
    <w:name w:val="WW8Num6z2"/>
    <w:rsid w:val="00F93844"/>
    <w:rPr>
      <w:rFonts w:ascii="Wingdings" w:cs="Wingdings" w:hAnsi="Wingdings" w:hint="default"/>
    </w:rPr>
  </w:style>
  <w:style w:type="character" w:styleId="WW8Num6z4" w:customStyle="1">
    <w:name w:val="WW8Num6z4"/>
    <w:rsid w:val="00F93844"/>
    <w:rPr>
      <w:rFonts w:ascii="Courier New" w:cs="Arial" w:hAnsi="Courier New" w:hint="default"/>
    </w:rPr>
  </w:style>
  <w:style w:type="character" w:styleId="WW8Num7z0" w:customStyle="1">
    <w:name w:val="WW8Num7z0"/>
    <w:rsid w:val="00F93844"/>
    <w:rPr>
      <w:rFonts w:ascii="Symbol" w:cs="Symbol" w:hAnsi="Symbol" w:hint="default"/>
    </w:rPr>
  </w:style>
  <w:style w:type="character" w:styleId="WW8Num7z1" w:customStyle="1">
    <w:name w:val="WW8Num7z1"/>
    <w:rsid w:val="00F93844"/>
    <w:rPr>
      <w:rFonts w:ascii="Courier New" w:cs="Arial" w:hAnsi="Courier New" w:hint="default"/>
    </w:rPr>
  </w:style>
  <w:style w:type="character" w:styleId="WW8Num7z2" w:customStyle="1">
    <w:name w:val="WW8Num7z2"/>
    <w:rsid w:val="00F93844"/>
    <w:rPr>
      <w:rFonts w:ascii="Wingdings" w:cs="Wingdings" w:hAnsi="Wingdings" w:hint="default"/>
    </w:rPr>
  </w:style>
  <w:style w:type="character" w:styleId="WW8Num8z0" w:customStyle="1">
    <w:name w:val="WW8Num8z0"/>
    <w:rsid w:val="00F93844"/>
    <w:rPr>
      <w:rFonts w:ascii="Symbol" w:cs="Symbol" w:hAnsi="Symbol" w:hint="default"/>
    </w:rPr>
  </w:style>
  <w:style w:type="character" w:styleId="WW8Num8z1" w:customStyle="1">
    <w:name w:val="WW8Num8z1"/>
    <w:rsid w:val="00F93844"/>
    <w:rPr>
      <w:rFonts w:ascii="Courier New" w:cs="Arial" w:hAnsi="Courier New" w:hint="default"/>
    </w:rPr>
  </w:style>
  <w:style w:type="character" w:styleId="WW8Num8z2" w:customStyle="1">
    <w:name w:val="WW8Num8z2"/>
    <w:rsid w:val="00F93844"/>
    <w:rPr>
      <w:rFonts w:ascii="Wingdings" w:cs="Wingdings" w:hAnsi="Wingdings" w:hint="default"/>
    </w:rPr>
  </w:style>
  <w:style w:type="character" w:styleId="WW8Num9z0" w:customStyle="1">
    <w:name w:val="WW8Num9z0"/>
    <w:rsid w:val="00F93844"/>
    <w:rPr>
      <w:rFonts w:ascii="Symbol" w:cs="Symbol" w:hAnsi="Symbol" w:hint="default"/>
    </w:rPr>
  </w:style>
  <w:style w:type="character" w:styleId="WW8Num9z1" w:customStyle="1">
    <w:name w:val="WW8Num9z1"/>
    <w:rsid w:val="00F93844"/>
    <w:rPr>
      <w:rFonts w:ascii="Courier New" w:cs="Arial" w:hAnsi="Courier New" w:hint="default"/>
    </w:rPr>
  </w:style>
  <w:style w:type="character" w:styleId="WW8Num9z2" w:customStyle="1">
    <w:name w:val="WW8Num9z2"/>
    <w:rsid w:val="00F93844"/>
    <w:rPr>
      <w:rFonts w:ascii="Wingdings" w:cs="Wingdings" w:hAnsi="Wingdings" w:hint="default"/>
    </w:rPr>
  </w:style>
  <w:style w:type="character" w:styleId="WW8Num10z0" w:customStyle="1">
    <w:name w:val="WW8Num10z0"/>
    <w:rsid w:val="00F93844"/>
    <w:rPr>
      <w:rFonts w:ascii="Symbol" w:cs="Symbol" w:hAnsi="Symbol" w:hint="default"/>
    </w:rPr>
  </w:style>
  <w:style w:type="character" w:styleId="WW8Num10z1" w:customStyle="1">
    <w:name w:val="WW8Num10z1"/>
    <w:rsid w:val="00F93844"/>
    <w:rPr>
      <w:rFonts w:ascii="Courier New" w:cs="Arial" w:hAnsi="Courier New" w:hint="default"/>
    </w:rPr>
  </w:style>
  <w:style w:type="character" w:styleId="WW8Num10z2" w:customStyle="1">
    <w:name w:val="WW8Num10z2"/>
    <w:rsid w:val="00F93844"/>
    <w:rPr>
      <w:rFonts w:ascii="Wingdings" w:cs="Wingdings" w:hAnsi="Wingdings" w:hint="default"/>
    </w:rPr>
  </w:style>
  <w:style w:type="character" w:styleId="WW8Num11z0" w:customStyle="1">
    <w:name w:val="WW8Num11z0"/>
    <w:rsid w:val="00F93844"/>
    <w:rPr>
      <w:rFonts w:ascii="Symbol" w:cs="Symbol" w:hAnsi="Symbol" w:hint="default"/>
    </w:rPr>
  </w:style>
  <w:style w:type="character" w:styleId="WW8Num11z1" w:customStyle="1">
    <w:name w:val="WW8Num11z1"/>
    <w:rsid w:val="00F93844"/>
    <w:rPr>
      <w:rFonts w:ascii="Courier New" w:cs="Arial" w:hAnsi="Courier New" w:hint="default"/>
    </w:rPr>
  </w:style>
  <w:style w:type="character" w:styleId="WW8Num11z2" w:customStyle="1">
    <w:name w:val="WW8Num11z2"/>
    <w:rsid w:val="00F93844"/>
    <w:rPr>
      <w:rFonts w:ascii="Wingdings" w:cs="Wingdings" w:hAnsi="Wingdings" w:hint="default"/>
    </w:rPr>
  </w:style>
  <w:style w:type="character" w:styleId="WW8Num12z0" w:customStyle="1">
    <w:name w:val="WW8Num12z0"/>
    <w:rsid w:val="00F93844"/>
    <w:rPr>
      <w:rFonts w:ascii="Symbol" w:cs="Symbol" w:hAnsi="Symbol" w:hint="default"/>
    </w:rPr>
  </w:style>
  <w:style w:type="character" w:styleId="WW8Num12z1" w:customStyle="1">
    <w:name w:val="WW8Num12z1"/>
    <w:rsid w:val="00F93844"/>
    <w:rPr>
      <w:rFonts w:ascii="Courier New" w:cs="Arial" w:hAnsi="Courier New" w:hint="default"/>
    </w:rPr>
  </w:style>
  <w:style w:type="character" w:styleId="WW8Num12z2" w:customStyle="1">
    <w:name w:val="WW8Num12z2"/>
    <w:rsid w:val="00F93844"/>
    <w:rPr>
      <w:rFonts w:ascii="Wingdings" w:cs="Wingdings" w:hAnsi="Wingdings" w:hint="default"/>
    </w:rPr>
  </w:style>
  <w:style w:type="character" w:styleId="WW8Num13z0" w:customStyle="1">
    <w:name w:val="WW8Num13z0"/>
    <w:rsid w:val="00F93844"/>
    <w:rPr>
      <w:rFonts w:ascii="Symbol" w:cs="Symbol" w:hAnsi="Symbol" w:hint="default"/>
    </w:rPr>
  </w:style>
  <w:style w:type="character" w:styleId="WW8Num13z1" w:customStyle="1">
    <w:name w:val="WW8Num13z1"/>
    <w:rsid w:val="00F93844"/>
    <w:rPr>
      <w:rFonts w:ascii="Courier New" w:cs="Arial" w:hAnsi="Courier New" w:hint="default"/>
    </w:rPr>
  </w:style>
  <w:style w:type="character" w:styleId="WW8Num13z2" w:customStyle="1">
    <w:name w:val="WW8Num13z2"/>
    <w:rsid w:val="00F93844"/>
    <w:rPr>
      <w:rFonts w:ascii="Wingdings" w:cs="Wingdings" w:hAnsi="Wingdings" w:hint="default"/>
    </w:rPr>
  </w:style>
  <w:style w:type="character" w:styleId="WW8Num14z0" w:customStyle="1">
    <w:name w:val="WW8Num14z0"/>
    <w:rsid w:val="00F93844"/>
    <w:rPr>
      <w:rFonts w:ascii="Symbol" w:cs="Times New Roman" w:eastAsia="Calibri" w:hAnsi="Symbol" w:hint="default"/>
      <w:b w:val="1"/>
    </w:rPr>
  </w:style>
  <w:style w:type="character" w:styleId="WW8Num14z1" w:customStyle="1">
    <w:name w:val="WW8Num14z1"/>
    <w:rsid w:val="00F93844"/>
    <w:rPr>
      <w:rFonts w:ascii="Courier New" w:cs="Arial" w:hAnsi="Courier New" w:hint="default"/>
    </w:rPr>
  </w:style>
  <w:style w:type="character" w:styleId="WW8Num14z2" w:customStyle="1">
    <w:name w:val="WW8Num14z2"/>
    <w:rsid w:val="00F93844"/>
    <w:rPr>
      <w:rFonts w:ascii="Wingdings" w:cs="Wingdings" w:hAnsi="Wingdings" w:hint="default"/>
    </w:rPr>
  </w:style>
  <w:style w:type="character" w:styleId="WW8Num14z3" w:customStyle="1">
    <w:name w:val="WW8Num14z3"/>
    <w:rsid w:val="00F93844"/>
    <w:rPr>
      <w:rFonts w:ascii="Symbol" w:cs="Symbol" w:hAnsi="Symbol" w:hint="default"/>
    </w:rPr>
  </w:style>
  <w:style w:type="character" w:styleId="WW8Num15z0" w:customStyle="1">
    <w:name w:val="WW8Num15z0"/>
    <w:rsid w:val="00F93844"/>
    <w:rPr>
      <w:rFonts w:ascii="Symbol" w:cs="Symbol" w:hAnsi="Symbol" w:hint="default"/>
    </w:rPr>
  </w:style>
  <w:style w:type="character" w:styleId="WW8Num15z1" w:customStyle="1">
    <w:name w:val="WW8Num15z1"/>
    <w:rsid w:val="00F93844"/>
    <w:rPr>
      <w:rFonts w:ascii="Courier New" w:cs="Arial" w:hAnsi="Courier New" w:hint="default"/>
    </w:rPr>
  </w:style>
  <w:style w:type="character" w:styleId="WW8Num15z2" w:customStyle="1">
    <w:name w:val="WW8Num15z2"/>
    <w:rsid w:val="00F93844"/>
    <w:rPr>
      <w:rFonts w:ascii="Wingdings" w:cs="Wingdings" w:hAnsi="Wingdings" w:hint="default"/>
    </w:rPr>
  </w:style>
  <w:style w:type="character" w:styleId="WW8Num16z0" w:customStyle="1">
    <w:name w:val="WW8Num16z0"/>
    <w:rsid w:val="00F93844"/>
    <w:rPr>
      <w:rFonts w:ascii="Symbol" w:cs="Symbol" w:hAnsi="Symbol" w:hint="default"/>
    </w:rPr>
  </w:style>
  <w:style w:type="character" w:styleId="WW8Num16z1" w:customStyle="1">
    <w:name w:val="WW8Num16z1"/>
    <w:rsid w:val="00F93844"/>
    <w:rPr>
      <w:rFonts w:ascii="Courier New" w:cs="Arial" w:hAnsi="Courier New" w:hint="default"/>
    </w:rPr>
  </w:style>
  <w:style w:type="character" w:styleId="WW8Num16z2" w:customStyle="1">
    <w:name w:val="WW8Num16z2"/>
    <w:rsid w:val="00F93844"/>
    <w:rPr>
      <w:rFonts w:ascii="Wingdings" w:cs="Wingdings" w:hAnsi="Wingdings" w:hint="default"/>
    </w:rPr>
  </w:style>
  <w:style w:type="character" w:styleId="WW8Num17z0" w:customStyle="1">
    <w:name w:val="WW8Num17z0"/>
    <w:rsid w:val="00F93844"/>
    <w:rPr>
      <w:rFonts w:ascii="Symbol" w:cs="Symbol" w:hAnsi="Symbol" w:hint="default"/>
    </w:rPr>
  </w:style>
  <w:style w:type="character" w:styleId="WW8Num17z1" w:customStyle="1">
    <w:name w:val="WW8Num17z1"/>
    <w:rsid w:val="00F93844"/>
    <w:rPr>
      <w:rFonts w:ascii="Courier New" w:cs="Arial" w:hAnsi="Courier New" w:hint="default"/>
    </w:rPr>
  </w:style>
  <w:style w:type="character" w:styleId="WW8Num17z2" w:customStyle="1">
    <w:name w:val="WW8Num17z2"/>
    <w:rsid w:val="00F93844"/>
    <w:rPr>
      <w:rFonts w:ascii="Wingdings" w:cs="Wingdings" w:hAnsi="Wingdings" w:hint="default"/>
    </w:rPr>
  </w:style>
  <w:style w:type="character" w:styleId="WW8Num18z0" w:customStyle="1">
    <w:name w:val="WW8Num18z0"/>
    <w:rsid w:val="00F93844"/>
  </w:style>
  <w:style w:type="character" w:styleId="WW8Num18z1" w:customStyle="1">
    <w:name w:val="WW8Num18z1"/>
    <w:rsid w:val="00F93844"/>
  </w:style>
  <w:style w:type="character" w:styleId="WW8Num18z2" w:customStyle="1">
    <w:name w:val="WW8Num18z2"/>
    <w:rsid w:val="00F93844"/>
  </w:style>
  <w:style w:type="character" w:styleId="WW8Num18z3" w:customStyle="1">
    <w:name w:val="WW8Num18z3"/>
    <w:rsid w:val="00F93844"/>
  </w:style>
  <w:style w:type="character" w:styleId="WW8Num18z4" w:customStyle="1">
    <w:name w:val="WW8Num18z4"/>
    <w:rsid w:val="00F93844"/>
  </w:style>
  <w:style w:type="character" w:styleId="WW8Num18z5" w:customStyle="1">
    <w:name w:val="WW8Num18z5"/>
    <w:rsid w:val="00F93844"/>
  </w:style>
  <w:style w:type="character" w:styleId="WW8Num18z6" w:customStyle="1">
    <w:name w:val="WW8Num18z6"/>
    <w:rsid w:val="00F93844"/>
  </w:style>
  <w:style w:type="character" w:styleId="WW8Num18z7" w:customStyle="1">
    <w:name w:val="WW8Num18z7"/>
    <w:rsid w:val="00F93844"/>
  </w:style>
  <w:style w:type="character" w:styleId="WW8Num18z8" w:customStyle="1">
    <w:name w:val="WW8Num18z8"/>
    <w:rsid w:val="00F93844"/>
  </w:style>
  <w:style w:type="character" w:styleId="WW8Num19z0" w:customStyle="1">
    <w:name w:val="WW8Num19z0"/>
    <w:rsid w:val="00F93844"/>
    <w:rPr>
      <w:rFonts w:ascii="Symbol" w:cs="Symbol" w:hAnsi="Symbol" w:hint="default"/>
    </w:rPr>
  </w:style>
  <w:style w:type="character" w:styleId="WW8Num19z1" w:customStyle="1">
    <w:name w:val="WW8Num19z1"/>
    <w:rsid w:val="00F93844"/>
    <w:rPr>
      <w:rFonts w:ascii="Courier New" w:cs="Arial" w:hAnsi="Courier New" w:hint="default"/>
    </w:rPr>
  </w:style>
  <w:style w:type="character" w:styleId="WW8Num19z2" w:customStyle="1">
    <w:name w:val="WW8Num19z2"/>
    <w:rsid w:val="00F93844"/>
    <w:rPr>
      <w:rFonts w:ascii="Wingdings" w:cs="Wingdings" w:hAnsi="Wingdings" w:hint="default"/>
    </w:rPr>
  </w:style>
  <w:style w:type="character" w:styleId="WW8Num20z0" w:customStyle="1">
    <w:name w:val="WW8Num20z0"/>
    <w:rsid w:val="00F93844"/>
    <w:rPr>
      <w:rFonts w:ascii="Symbol" w:cs="Symbol" w:hAnsi="Symbol" w:hint="default"/>
    </w:rPr>
  </w:style>
  <w:style w:type="character" w:styleId="WW8Num20z1" w:customStyle="1">
    <w:name w:val="WW8Num20z1"/>
    <w:rsid w:val="00F93844"/>
    <w:rPr>
      <w:rFonts w:ascii="Courier New" w:cs="Arial" w:hAnsi="Courier New" w:hint="default"/>
    </w:rPr>
  </w:style>
  <w:style w:type="character" w:styleId="WW8Num20z2" w:customStyle="1">
    <w:name w:val="WW8Num20z2"/>
    <w:rsid w:val="00F93844"/>
    <w:rPr>
      <w:rFonts w:ascii="Wingdings" w:cs="Wingdings" w:hAnsi="Wingdings" w:hint="default"/>
    </w:rPr>
  </w:style>
  <w:style w:type="character" w:styleId="WW8Num21z0" w:customStyle="1">
    <w:name w:val="WW8Num21z0"/>
    <w:rsid w:val="00F93844"/>
    <w:rPr>
      <w:rFonts w:ascii="Symbol" w:cs="Symbol" w:hAnsi="Symbol" w:hint="default"/>
    </w:rPr>
  </w:style>
  <w:style w:type="character" w:styleId="WW8Num21z1" w:customStyle="1">
    <w:name w:val="WW8Num21z1"/>
    <w:rsid w:val="00F93844"/>
    <w:rPr>
      <w:rFonts w:ascii="Courier New" w:cs="Arial" w:hAnsi="Courier New" w:hint="default"/>
    </w:rPr>
  </w:style>
  <w:style w:type="character" w:styleId="WW8Num21z2" w:customStyle="1">
    <w:name w:val="WW8Num21z2"/>
    <w:rsid w:val="00F93844"/>
    <w:rPr>
      <w:rFonts w:ascii="Wingdings" w:cs="Wingdings" w:hAnsi="Wingdings" w:hint="default"/>
    </w:rPr>
  </w:style>
  <w:style w:type="character" w:styleId="WW8Num22z0" w:customStyle="1">
    <w:name w:val="WW8Num22z0"/>
    <w:rsid w:val="00F93844"/>
    <w:rPr>
      <w:rFonts w:ascii="Symbol" w:cs="Symbol" w:hAnsi="Symbol" w:hint="default"/>
    </w:rPr>
  </w:style>
  <w:style w:type="character" w:styleId="WW8Num22z1" w:customStyle="1">
    <w:name w:val="WW8Num22z1"/>
    <w:rsid w:val="00F93844"/>
    <w:rPr>
      <w:rFonts w:ascii="Courier New" w:cs="Arial" w:hAnsi="Courier New" w:hint="default"/>
    </w:rPr>
  </w:style>
  <w:style w:type="character" w:styleId="WW8Num22z2" w:customStyle="1">
    <w:name w:val="WW8Num22z2"/>
    <w:rsid w:val="00F93844"/>
    <w:rPr>
      <w:rFonts w:ascii="Wingdings" w:cs="Wingdings" w:hAnsi="Wingdings" w:hint="default"/>
    </w:rPr>
  </w:style>
  <w:style w:type="character" w:styleId="WW8Num23z0" w:customStyle="1">
    <w:name w:val="WW8Num23z0"/>
    <w:rsid w:val="00F93844"/>
    <w:rPr>
      <w:rFonts w:ascii="Symbol" w:cs="Symbol" w:hAnsi="Symbol" w:hint="default"/>
    </w:rPr>
  </w:style>
  <w:style w:type="character" w:styleId="WW8Num23z1" w:customStyle="1">
    <w:name w:val="WW8Num23z1"/>
    <w:rsid w:val="00F93844"/>
    <w:rPr>
      <w:rFonts w:ascii="Courier New" w:cs="Arial" w:hAnsi="Courier New" w:hint="default"/>
    </w:rPr>
  </w:style>
  <w:style w:type="character" w:styleId="WW8Num23z2" w:customStyle="1">
    <w:name w:val="WW8Num23z2"/>
    <w:rsid w:val="00F93844"/>
    <w:rPr>
      <w:rFonts w:ascii="Wingdings" w:cs="Wingdings" w:hAnsi="Wingdings" w:hint="default"/>
    </w:rPr>
  </w:style>
  <w:style w:type="character" w:styleId="WW8Num24z0" w:customStyle="1">
    <w:name w:val="WW8Num24z0"/>
    <w:rsid w:val="00F93844"/>
    <w:rPr>
      <w:rFonts w:ascii="Symbol" w:cs="Symbol" w:hAnsi="Symbol" w:hint="default"/>
    </w:rPr>
  </w:style>
  <w:style w:type="character" w:styleId="WW8Num24z1" w:customStyle="1">
    <w:name w:val="WW8Num24z1"/>
    <w:rsid w:val="00F93844"/>
    <w:rPr>
      <w:rFonts w:ascii="Courier New" w:cs="Arial" w:hAnsi="Courier New" w:hint="default"/>
    </w:rPr>
  </w:style>
  <w:style w:type="character" w:styleId="WW8Num24z2" w:customStyle="1">
    <w:name w:val="WW8Num24z2"/>
    <w:rsid w:val="00F93844"/>
    <w:rPr>
      <w:rFonts w:ascii="Wingdings" w:cs="Wingdings" w:hAnsi="Wingdings" w:hint="default"/>
    </w:rPr>
  </w:style>
  <w:style w:type="character" w:styleId="WW8Num25z0" w:customStyle="1">
    <w:name w:val="WW8Num25z0"/>
    <w:rsid w:val="00F93844"/>
    <w:rPr>
      <w:rFonts w:ascii="Times New Roman" w:cs="Times New Roman" w:eastAsia="Times New Roman" w:hAnsi="Times New Roman" w:hint="default"/>
      <w:color w:val="auto"/>
    </w:rPr>
  </w:style>
  <w:style w:type="character" w:styleId="WW8Num25z1" w:customStyle="1">
    <w:name w:val="WW8Num25z1"/>
    <w:rsid w:val="00F93844"/>
    <w:rPr>
      <w:rFonts w:ascii="Courier New" w:cs="Arial" w:hAnsi="Courier New" w:hint="default"/>
    </w:rPr>
  </w:style>
  <w:style w:type="character" w:styleId="WW8Num25z2" w:customStyle="1">
    <w:name w:val="WW8Num25z2"/>
    <w:rsid w:val="00F93844"/>
    <w:rPr>
      <w:rFonts w:ascii="Wingdings" w:cs="Wingdings" w:hAnsi="Wingdings" w:hint="default"/>
    </w:rPr>
  </w:style>
  <w:style w:type="character" w:styleId="WW8Num25z3" w:customStyle="1">
    <w:name w:val="WW8Num25z3"/>
    <w:rsid w:val="00F93844"/>
    <w:rPr>
      <w:rFonts w:ascii="Symbol" w:cs="Symbol" w:hAnsi="Symbol" w:hint="default"/>
    </w:rPr>
  </w:style>
  <w:style w:type="character" w:styleId="WW8Num26z0" w:customStyle="1">
    <w:name w:val="WW8Num26z0"/>
    <w:rsid w:val="00F93844"/>
    <w:rPr>
      <w:rFonts w:ascii="Symbol" w:cs="Symbol" w:hAnsi="Symbol" w:hint="default"/>
    </w:rPr>
  </w:style>
  <w:style w:type="character" w:styleId="WW8Num26z1" w:customStyle="1">
    <w:name w:val="WW8Num26z1"/>
    <w:rsid w:val="00F93844"/>
    <w:rPr>
      <w:rFonts w:ascii="Courier New" w:cs="Arial" w:hAnsi="Courier New" w:hint="default"/>
    </w:rPr>
  </w:style>
  <w:style w:type="character" w:styleId="WW8Num26z2" w:customStyle="1">
    <w:name w:val="WW8Num26z2"/>
    <w:rsid w:val="00F93844"/>
    <w:rPr>
      <w:rFonts w:ascii="Wingdings" w:cs="Wingdings" w:hAnsi="Wingdings" w:hint="default"/>
    </w:rPr>
  </w:style>
  <w:style w:type="character" w:styleId="WW8Num27z0" w:customStyle="1">
    <w:name w:val="WW8Num27z0"/>
    <w:rsid w:val="00F93844"/>
    <w:rPr>
      <w:rFonts w:ascii="Symbol" w:cs="Symbol" w:hAnsi="Symbol" w:hint="default"/>
    </w:rPr>
  </w:style>
  <w:style w:type="character" w:styleId="WW8Num27z1" w:customStyle="1">
    <w:name w:val="WW8Num27z1"/>
    <w:rsid w:val="00F93844"/>
    <w:rPr>
      <w:rFonts w:ascii="Courier New" w:cs="Arial" w:hAnsi="Courier New" w:hint="default"/>
    </w:rPr>
  </w:style>
  <w:style w:type="character" w:styleId="WW8Num27z2" w:customStyle="1">
    <w:name w:val="WW8Num27z2"/>
    <w:rsid w:val="00F93844"/>
    <w:rPr>
      <w:rFonts w:ascii="Wingdings" w:cs="Wingdings" w:hAnsi="Wingdings" w:hint="default"/>
    </w:rPr>
  </w:style>
  <w:style w:type="character" w:styleId="WW8Num28z0" w:customStyle="1">
    <w:name w:val="WW8Num28z0"/>
    <w:rsid w:val="00F93844"/>
    <w:rPr>
      <w:rFonts w:ascii="Symbol" w:cs="Symbol" w:hAnsi="Symbol" w:hint="default"/>
    </w:rPr>
  </w:style>
  <w:style w:type="character" w:styleId="WW8Num28z1" w:customStyle="1">
    <w:name w:val="WW8Num28z1"/>
    <w:rsid w:val="00F93844"/>
    <w:rPr>
      <w:rFonts w:ascii="Courier New" w:cs="Arial" w:hAnsi="Courier New" w:hint="default"/>
    </w:rPr>
  </w:style>
  <w:style w:type="character" w:styleId="WW8Num28z2" w:customStyle="1">
    <w:name w:val="WW8Num28z2"/>
    <w:rsid w:val="00F93844"/>
    <w:rPr>
      <w:rFonts w:ascii="Wingdings" w:cs="Wingdings" w:hAnsi="Wingdings" w:hint="default"/>
    </w:rPr>
  </w:style>
  <w:style w:type="character" w:styleId="WW8Num29z0" w:customStyle="1">
    <w:name w:val="WW8Num29z0"/>
    <w:rsid w:val="00F93844"/>
    <w:rPr>
      <w:rFonts w:ascii="Symbol" w:cs="Symbol" w:hAnsi="Symbol" w:hint="default"/>
    </w:rPr>
  </w:style>
  <w:style w:type="character" w:styleId="WW8Num29z1" w:customStyle="1">
    <w:name w:val="WW8Num29z1"/>
    <w:rsid w:val="00F93844"/>
    <w:rPr>
      <w:rFonts w:ascii="Courier New" w:cs="Arial" w:hAnsi="Courier New" w:hint="default"/>
    </w:rPr>
  </w:style>
  <w:style w:type="character" w:styleId="WW8Num29z2" w:customStyle="1">
    <w:name w:val="WW8Num29z2"/>
    <w:rsid w:val="00F93844"/>
    <w:rPr>
      <w:rFonts w:ascii="Wingdings" w:cs="Wingdings" w:hAnsi="Wingdings" w:hint="default"/>
    </w:rPr>
  </w:style>
  <w:style w:type="character" w:styleId="WW8Num30z0" w:customStyle="1">
    <w:name w:val="WW8Num30z0"/>
    <w:rsid w:val="00F93844"/>
    <w:rPr>
      <w:rFonts w:ascii="Symbol" w:cs="Symbol" w:hAnsi="Symbol" w:hint="default"/>
    </w:rPr>
  </w:style>
  <w:style w:type="character" w:styleId="WW8Num30z1" w:customStyle="1">
    <w:name w:val="WW8Num30z1"/>
    <w:rsid w:val="00F93844"/>
    <w:rPr>
      <w:rFonts w:ascii="Courier New" w:cs="Arial" w:hAnsi="Courier New" w:hint="default"/>
    </w:rPr>
  </w:style>
  <w:style w:type="character" w:styleId="WW8Num30z2" w:customStyle="1">
    <w:name w:val="WW8Num30z2"/>
    <w:rsid w:val="00F93844"/>
    <w:rPr>
      <w:rFonts w:ascii="Wingdings" w:cs="Wingdings" w:hAnsi="Wingdings" w:hint="default"/>
    </w:rPr>
  </w:style>
  <w:style w:type="character" w:styleId="WW8Num31z0" w:customStyle="1">
    <w:name w:val="WW8Num31z0"/>
    <w:rsid w:val="00F93844"/>
    <w:rPr>
      <w:rFonts w:ascii="Symbol" w:cs="Symbol" w:hAnsi="Symbol" w:hint="default"/>
    </w:rPr>
  </w:style>
  <w:style w:type="character" w:styleId="WW8Num31z1" w:customStyle="1">
    <w:name w:val="WW8Num31z1"/>
    <w:rsid w:val="00F93844"/>
    <w:rPr>
      <w:rFonts w:ascii="Courier New" w:cs="Arial" w:hAnsi="Courier New" w:hint="default"/>
    </w:rPr>
  </w:style>
  <w:style w:type="character" w:styleId="WW8Num31z2" w:customStyle="1">
    <w:name w:val="WW8Num31z2"/>
    <w:rsid w:val="00F93844"/>
    <w:rPr>
      <w:rFonts w:ascii="Wingdings" w:cs="Wingdings" w:hAnsi="Wingdings" w:hint="default"/>
    </w:rPr>
  </w:style>
  <w:style w:type="character" w:styleId="WW8Num32z0" w:customStyle="1">
    <w:name w:val="WW8Num32z0"/>
    <w:rsid w:val="00F93844"/>
    <w:rPr>
      <w:rFonts w:ascii="Symbol" w:cs="Symbol" w:hAnsi="Symbol" w:hint="default"/>
    </w:rPr>
  </w:style>
  <w:style w:type="character" w:styleId="WW8Num32z1" w:customStyle="1">
    <w:name w:val="WW8Num32z1"/>
    <w:rsid w:val="00F93844"/>
    <w:rPr>
      <w:rFonts w:ascii="Courier New" w:cs="Arial" w:hAnsi="Courier New" w:hint="default"/>
    </w:rPr>
  </w:style>
  <w:style w:type="character" w:styleId="WW8Num32z2" w:customStyle="1">
    <w:name w:val="WW8Num32z2"/>
    <w:rsid w:val="00F93844"/>
    <w:rPr>
      <w:rFonts w:ascii="Wingdings" w:cs="Wingdings" w:hAnsi="Wingdings" w:hint="default"/>
    </w:rPr>
  </w:style>
  <w:style w:type="character" w:styleId="WW8Num33z0" w:customStyle="1">
    <w:name w:val="WW8Num33z0"/>
    <w:rsid w:val="00F93844"/>
  </w:style>
  <w:style w:type="character" w:styleId="WW8Num33z1" w:customStyle="1">
    <w:name w:val="WW8Num33z1"/>
    <w:rsid w:val="00F93844"/>
    <w:rPr>
      <w:rFonts w:hint="default"/>
      <w:b w:val="1"/>
    </w:rPr>
  </w:style>
  <w:style w:type="character" w:styleId="Heading1Char1" w:customStyle="1">
    <w:name w:val="Heading 1 Char1"/>
    <w:rsid w:val="00F93844"/>
    <w:rPr>
      <w:rFonts w:ascii="Times New Roman" w:cs="Times New Roman" w:eastAsia="Cambria" w:hAnsi="Times New Roman"/>
      <w:b w:val="1"/>
      <w:caps w:val="1"/>
      <w:sz w:val="28"/>
      <w:lang w:val="sr-Latn-CS"/>
    </w:rPr>
  </w:style>
  <w:style w:type="character" w:styleId="HeaderChar" w:customStyle="1">
    <w:name w:val="Header Char"/>
    <w:rsid w:val="00F93844"/>
    <w:rPr>
      <w:sz w:val="22"/>
      <w:szCs w:val="22"/>
      <w:lang w:val="uz-Cyrl-UZ"/>
    </w:rPr>
  </w:style>
  <w:style w:type="character" w:styleId="FooterChar" w:customStyle="1">
    <w:name w:val="Footer Char"/>
    <w:rsid w:val="00F93844"/>
    <w:rPr>
      <w:sz w:val="22"/>
      <w:szCs w:val="22"/>
      <w:lang w:val="uz-Cyrl-UZ"/>
    </w:rPr>
  </w:style>
  <w:style w:type="paragraph" w:styleId="Heading" w:customStyle="1">
    <w:name w:val="Heading"/>
    <w:basedOn w:val="Normal"/>
    <w:next w:val="BodyText"/>
    <w:rsid w:val="00F93844"/>
    <w:pPr>
      <w:keepNext w:val="1"/>
      <w:spacing w:after="120" w:before="240"/>
    </w:pPr>
    <w:rPr>
      <w:rFonts w:ascii="Liberation Sans" w:cs="Arial Unicode MS" w:eastAsia="Microsoft YaHei" w:hAnsi="Liberation Sans"/>
      <w:sz w:val="28"/>
      <w:szCs w:val="28"/>
    </w:rPr>
  </w:style>
  <w:style w:type="paragraph" w:styleId="BodyText">
    <w:name w:val="Body Text"/>
    <w:basedOn w:val="Normal"/>
    <w:link w:val="BodyTextChar"/>
    <w:rsid w:val="00F93844"/>
    <w:pPr>
      <w:spacing w:after="140"/>
    </w:pPr>
  </w:style>
  <w:style w:type="character" w:styleId="BodyTextChar" w:customStyle="1">
    <w:name w:val="Body Text Char"/>
    <w:basedOn w:val="DefaultParagraphFont"/>
    <w:link w:val="BodyText"/>
    <w:rsid w:val="00F93844"/>
    <w:rPr>
      <w:rFonts w:ascii="Calibri" w:cs="Times New Roman" w:eastAsia="Calibri" w:hAnsi="Calibri"/>
      <w:lang w:eastAsia="zh-CN" w:val="uz-Cyrl-UZ"/>
    </w:rPr>
  </w:style>
  <w:style w:type="paragraph" w:styleId="List">
    <w:name w:val="List"/>
    <w:basedOn w:val="BodyText"/>
    <w:rsid w:val="00F93844"/>
    <w:rPr>
      <w:rFonts w:cs="Arial Unicode MS"/>
    </w:rPr>
  </w:style>
  <w:style w:type="paragraph" w:styleId="Caption">
    <w:name w:val="caption"/>
    <w:basedOn w:val="Normal"/>
    <w:qFormat w:val="1"/>
    <w:rsid w:val="00F93844"/>
    <w:pPr>
      <w:suppressLineNumbers w:val="1"/>
      <w:spacing w:after="120" w:before="120"/>
    </w:pPr>
    <w:rPr>
      <w:rFonts w:cs="Arial Unicode MS"/>
      <w:i w:val="1"/>
      <w:iCs w:val="1"/>
      <w:sz w:val="24"/>
      <w:szCs w:val="24"/>
    </w:rPr>
  </w:style>
  <w:style w:type="paragraph" w:styleId="Index" w:customStyle="1">
    <w:name w:val="Index"/>
    <w:basedOn w:val="Normal"/>
    <w:rsid w:val="00F93844"/>
    <w:pPr>
      <w:suppressLineNumbers w:val="1"/>
    </w:pPr>
    <w:rPr>
      <w:rFonts w:cs="Arial Unicode MS"/>
    </w:rPr>
  </w:style>
  <w:style w:type="paragraph" w:styleId="MediumGrid1-Accent21" w:customStyle="1">
    <w:name w:val="Medium Grid 1 - Accent 21"/>
    <w:basedOn w:val="Normal"/>
    <w:rsid w:val="00F93844"/>
    <w:pPr>
      <w:ind w:left="720"/>
      <w:contextualSpacing w:val="1"/>
    </w:pPr>
  </w:style>
  <w:style w:type="paragraph" w:styleId="Default" w:customStyle="1">
    <w:name w:val="Default"/>
    <w:rsid w:val="00F93844"/>
    <w:pPr>
      <w:suppressAutoHyphens w:val="1"/>
      <w:autoSpaceDE w:val="0"/>
      <w:spacing w:after="0" w:line="240" w:lineRule="auto"/>
    </w:pPr>
    <w:rPr>
      <w:rFonts w:ascii="Times New Roman" w:cs="Times New Roman" w:eastAsia="MS Mincho" w:hAnsi="Times New Roman"/>
      <w:color w:val="000000"/>
      <w:sz w:val="24"/>
      <w:szCs w:val="24"/>
      <w:lang w:eastAsia="ja-JP"/>
    </w:rPr>
  </w:style>
  <w:style w:type="paragraph" w:styleId="Header">
    <w:name w:val="header"/>
    <w:basedOn w:val="Normal"/>
    <w:link w:val="HeaderChar1"/>
    <w:rsid w:val="00F93844"/>
    <w:pPr>
      <w:tabs>
        <w:tab w:val="center" w:pos="4680"/>
        <w:tab w:val="right" w:pos="9360"/>
      </w:tabs>
    </w:pPr>
  </w:style>
  <w:style w:type="character" w:styleId="HeaderChar1" w:customStyle="1">
    <w:name w:val="Header Char1"/>
    <w:basedOn w:val="DefaultParagraphFont"/>
    <w:link w:val="Header"/>
    <w:rsid w:val="00F93844"/>
    <w:rPr>
      <w:rFonts w:ascii="Calibri" w:cs="Times New Roman" w:eastAsia="Calibri" w:hAnsi="Calibri"/>
      <w:lang w:eastAsia="zh-CN" w:val="uz-Cyrl-UZ"/>
    </w:rPr>
  </w:style>
  <w:style w:type="paragraph" w:styleId="Footer">
    <w:name w:val="footer"/>
    <w:basedOn w:val="Normal"/>
    <w:link w:val="FooterChar1"/>
    <w:rsid w:val="00F93844"/>
    <w:pPr>
      <w:tabs>
        <w:tab w:val="center" w:pos="4680"/>
        <w:tab w:val="right" w:pos="9360"/>
      </w:tabs>
    </w:pPr>
  </w:style>
  <w:style w:type="character" w:styleId="FooterChar1" w:customStyle="1">
    <w:name w:val="Footer Char1"/>
    <w:basedOn w:val="DefaultParagraphFont"/>
    <w:link w:val="Footer"/>
    <w:rsid w:val="00F93844"/>
    <w:rPr>
      <w:rFonts w:ascii="Calibri" w:cs="Times New Roman" w:eastAsia="Calibri" w:hAnsi="Calibri"/>
      <w:lang w:eastAsia="zh-CN" w:val="uz-Cyrl-UZ"/>
    </w:rPr>
  </w:style>
  <w:style w:type="paragraph" w:styleId="TableContents" w:customStyle="1">
    <w:name w:val="Table Contents"/>
    <w:basedOn w:val="Normal"/>
    <w:rsid w:val="00F93844"/>
    <w:pPr>
      <w:suppressLineNumbers w:val="1"/>
    </w:pPr>
  </w:style>
  <w:style w:type="paragraph" w:styleId="TableHeading" w:customStyle="1">
    <w:name w:val="Table Heading"/>
    <w:basedOn w:val="TableContents"/>
    <w:rsid w:val="00F93844"/>
    <w:pPr>
      <w:jc w:val="center"/>
    </w:pPr>
    <w:rPr>
      <w:b w:val="1"/>
      <w:bCs w:val="1"/>
    </w:rPr>
  </w:style>
  <w:style w:type="character" w:styleId="Hyperlink">
    <w:name w:val="Hyperlink"/>
    <w:uiPriority w:val="99"/>
    <w:rsid w:val="00BF29DA"/>
    <w:rPr>
      <w:rFonts w:ascii="Times New Roman" w:cs="Times New Roman" w:hAnsi="Times New Roman" w:hint="default"/>
      <w:color w:val="0000ff"/>
      <w:u w:val="single"/>
    </w:rPr>
  </w:style>
  <w:style w:type="paragraph" w:styleId="ListParagraph">
    <w:name w:val="List Paragraph"/>
    <w:basedOn w:val="Normal"/>
    <w:uiPriority w:val="34"/>
    <w:qFormat w:val="1"/>
    <w:rsid w:val="00B34745"/>
    <w:pPr>
      <w:ind w:left="720"/>
      <w:contextualSpacing w:val="1"/>
    </w:pPr>
  </w:style>
  <w:style w:type="character" w:styleId="UnresolvedMention" w:customStyle="1">
    <w:name w:val="Unresolved Mention"/>
    <w:basedOn w:val="DefaultParagraphFont"/>
    <w:uiPriority w:val="99"/>
    <w:semiHidden w:val="1"/>
    <w:unhideWhenUsed w:val="1"/>
    <w:rsid w:val="00B15731"/>
    <w:rPr>
      <w:color w:val="605e5c"/>
      <w:shd w:color="auto" w:fill="e1dfdd" w:val="clear"/>
    </w:rPr>
  </w:style>
  <w:style w:type="character" w:styleId="FollowedHyperlink">
    <w:name w:val="FollowedHyperlink"/>
    <w:basedOn w:val="DefaultParagraphFont"/>
    <w:uiPriority w:val="99"/>
    <w:semiHidden w:val="1"/>
    <w:unhideWhenUsed w:val="1"/>
    <w:rsid w:val="00B15731"/>
    <w:rPr>
      <w:color w:val="954f72" w:themeColor="followedHyperlink"/>
      <w:u w:val="single"/>
    </w:rPr>
  </w:style>
  <w:style w:type="table" w:styleId="TableGrid">
    <w:name w:val="Table Grid"/>
    <w:basedOn w:val="TableNormal"/>
    <w:uiPriority w:val="39"/>
    <w:rsid w:val="006432B2"/>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NoSpacing">
    <w:name w:val="No Spacing"/>
    <w:uiPriority w:val="1"/>
    <w:qFormat w:val="1"/>
    <w:rsid w:val="00770336"/>
    <w:pPr>
      <w:spacing w:after="0" w:line="240" w:lineRule="auto"/>
    </w:pPr>
    <w:rPr>
      <w:rFonts w:cs="Times New Roman"/>
    </w:rPr>
  </w:style>
  <w:style w:type="paragraph" w:styleId="NormalWeb">
    <w:name w:val="Normal (Web)"/>
    <w:basedOn w:val="Normal"/>
    <w:uiPriority w:val="99"/>
    <w:unhideWhenUsed w:val="1"/>
    <w:rsid w:val="006108E9"/>
    <w:pPr>
      <w:suppressAutoHyphens w:val="0"/>
      <w:spacing w:after="100" w:afterAutospacing="1" w:before="100" w:beforeAutospacing="1" w:line="240" w:lineRule="auto"/>
    </w:pPr>
    <w:rPr>
      <w:rFonts w:ascii="Times New Roman" w:eastAsia="Times New Roman" w:hAnsi="Times New Roman"/>
      <w:sz w:val="24"/>
      <w:szCs w:val="24"/>
      <w:lang w:eastAsia="sr-Latn-RS" w:val="sr-Latn-RS"/>
    </w:rPr>
  </w:style>
  <w:style w:type="character" w:styleId="Heading2Char" w:customStyle="1">
    <w:name w:val="Heading 2 Char"/>
    <w:basedOn w:val="DefaultParagraphFont"/>
    <w:link w:val="Heading2"/>
    <w:rsid w:val="006B246E"/>
    <w:rPr>
      <w:rFonts w:ascii="Calibri" w:cs="Calibri" w:eastAsia="Calibri" w:hAnsi="Calibri"/>
      <w:b w:val="1"/>
      <w:sz w:val="36"/>
      <w:szCs w:val="36"/>
    </w:rPr>
  </w:style>
  <w:style w:type="character" w:styleId="Heading3Char" w:customStyle="1">
    <w:name w:val="Heading 3 Char"/>
    <w:basedOn w:val="DefaultParagraphFont"/>
    <w:link w:val="Heading3"/>
    <w:rsid w:val="006B246E"/>
    <w:rPr>
      <w:rFonts w:ascii="Calibri" w:cs="Calibri" w:eastAsia="Calibri" w:hAnsi="Calibri"/>
      <w:b w:val="1"/>
      <w:sz w:val="28"/>
      <w:szCs w:val="28"/>
    </w:rPr>
  </w:style>
  <w:style w:type="character" w:styleId="Heading4Char" w:customStyle="1">
    <w:name w:val="Heading 4 Char"/>
    <w:basedOn w:val="DefaultParagraphFont"/>
    <w:link w:val="Heading4"/>
    <w:rsid w:val="006B246E"/>
    <w:rPr>
      <w:rFonts w:ascii="Calibri" w:cs="Calibri" w:eastAsia="Calibri" w:hAnsi="Calibri"/>
      <w:b w:val="1"/>
      <w:sz w:val="24"/>
      <w:szCs w:val="24"/>
    </w:rPr>
  </w:style>
  <w:style w:type="character" w:styleId="Heading5Char" w:customStyle="1">
    <w:name w:val="Heading 5 Char"/>
    <w:basedOn w:val="DefaultParagraphFont"/>
    <w:link w:val="Heading5"/>
    <w:rsid w:val="006B246E"/>
    <w:rPr>
      <w:rFonts w:ascii="Calibri" w:cs="Calibri" w:eastAsia="Calibri" w:hAnsi="Calibri"/>
      <w:b w:val="1"/>
    </w:rPr>
  </w:style>
  <w:style w:type="character" w:styleId="Heading6Char" w:customStyle="1">
    <w:name w:val="Heading 6 Char"/>
    <w:basedOn w:val="DefaultParagraphFont"/>
    <w:link w:val="Heading6"/>
    <w:rsid w:val="006B246E"/>
    <w:rPr>
      <w:rFonts w:ascii="Calibri" w:cs="Calibri" w:eastAsia="Calibri" w:hAnsi="Calibri"/>
      <w:b w:val="1"/>
      <w:sz w:val="20"/>
      <w:szCs w:val="20"/>
    </w:rPr>
  </w:style>
  <w:style w:type="paragraph" w:styleId="Normal1" w:customStyle="1">
    <w:name w:val="Normal1"/>
    <w:rsid w:val="006B246E"/>
  </w:style>
  <w:style w:type="character" w:styleId="TitleChar" w:customStyle="1">
    <w:name w:val="Title Char"/>
    <w:basedOn w:val="DefaultParagraphFont"/>
    <w:link w:val="Title"/>
    <w:rsid w:val="006B246E"/>
    <w:rPr>
      <w:rFonts w:ascii="Calibri" w:cs="Calibri" w:eastAsia="Calibri" w:hAnsi="Calibri"/>
      <w:b w:val="1"/>
      <w:sz w:val="72"/>
      <w:szCs w:val="72"/>
    </w:rPr>
  </w:style>
  <w:style w:type="paragraph" w:styleId="Subtitle">
    <w:name w:val="Subtitle"/>
    <w:basedOn w:val="Normal"/>
    <w:next w:val="Normal"/>
    <w:link w:val="SubtitleChar"/>
    <w:pPr>
      <w:keepNext w:val="1"/>
      <w:keepLines w:val="1"/>
      <w:spacing w:after="80" w:before="360"/>
    </w:pPr>
    <w:rPr>
      <w:rFonts w:ascii="Georgia" w:cs="Georgia" w:eastAsia="Georgia" w:hAnsi="Georgia"/>
      <w:i w:val="1"/>
      <w:color w:val="666666"/>
      <w:sz w:val="48"/>
      <w:szCs w:val="48"/>
    </w:rPr>
  </w:style>
  <w:style w:type="character" w:styleId="SubtitleChar" w:customStyle="1">
    <w:name w:val="Subtitle Char"/>
    <w:basedOn w:val="DefaultParagraphFont"/>
    <w:link w:val="Subtitle"/>
    <w:rsid w:val="006B246E"/>
    <w:rPr>
      <w:rFonts w:ascii="Georgia" w:cs="Georgia" w:eastAsia="Georgia" w:hAnsi="Georgia"/>
      <w:i w:val="1"/>
      <w:color w:val="666666"/>
      <w:sz w:val="48"/>
      <w:szCs w:val="48"/>
    </w:rPr>
  </w:style>
  <w:style w:type="paragraph" w:styleId="BalloonText">
    <w:name w:val="Balloon Text"/>
    <w:basedOn w:val="Normal"/>
    <w:link w:val="BalloonTextChar"/>
    <w:uiPriority w:val="99"/>
    <w:semiHidden w:val="1"/>
    <w:unhideWhenUsed w:val="1"/>
    <w:rsid w:val="006B246E"/>
    <w:pPr>
      <w:suppressAutoHyphens w:val="0"/>
      <w:spacing w:after="0" w:line="240" w:lineRule="auto"/>
    </w:pPr>
    <w:rPr>
      <w:rFonts w:ascii="Tahoma" w:cs="Tahoma" w:hAnsi="Tahoma"/>
      <w:sz w:val="16"/>
      <w:szCs w:val="16"/>
      <w:lang w:eastAsia="en-US" w:val="en-US"/>
    </w:rPr>
  </w:style>
  <w:style w:type="character" w:styleId="BalloonTextChar" w:customStyle="1">
    <w:name w:val="Balloon Text Char"/>
    <w:basedOn w:val="DefaultParagraphFont"/>
    <w:link w:val="BalloonText"/>
    <w:uiPriority w:val="99"/>
    <w:semiHidden w:val="1"/>
    <w:rsid w:val="006B246E"/>
    <w:rPr>
      <w:rFonts w:ascii="Tahoma" w:cs="Tahoma" w:eastAsia="Calibri" w:hAnsi="Tahoma"/>
      <w:sz w:val="16"/>
      <w:szCs w:val="16"/>
    </w:rPr>
  </w:style>
  <w:style w:type="paragraph" w:styleId="FootnoteText">
    <w:name w:val="footnote text"/>
    <w:basedOn w:val="Normal"/>
    <w:link w:val="FootnoteTextChar"/>
    <w:uiPriority w:val="99"/>
    <w:semiHidden w:val="1"/>
    <w:unhideWhenUsed w:val="1"/>
    <w:rsid w:val="00C80643"/>
    <w:pPr>
      <w:suppressAutoHyphens w:val="0"/>
      <w:spacing w:after="0" w:line="240" w:lineRule="auto"/>
    </w:pPr>
    <w:rPr>
      <w:rFonts w:asciiTheme="minorHAnsi" w:cstheme="minorBidi" w:eastAsiaTheme="minorHAnsi" w:hAnsiTheme="minorHAnsi"/>
      <w:sz w:val="20"/>
      <w:szCs w:val="20"/>
      <w:lang w:eastAsia="en-US" w:val="en-US"/>
    </w:rPr>
  </w:style>
  <w:style w:type="character" w:styleId="FootnoteTextChar" w:customStyle="1">
    <w:name w:val="Footnote Text Char"/>
    <w:basedOn w:val="DefaultParagraphFont"/>
    <w:link w:val="FootnoteText"/>
    <w:uiPriority w:val="99"/>
    <w:semiHidden w:val="1"/>
    <w:rsid w:val="00C80643"/>
    <w:rPr>
      <w:sz w:val="20"/>
      <w:szCs w:val="20"/>
    </w:rPr>
  </w:style>
  <w:style w:type="character" w:styleId="FootnoteReference">
    <w:name w:val="footnote reference"/>
    <w:basedOn w:val="DefaultParagraphFont"/>
    <w:uiPriority w:val="99"/>
    <w:semiHidden w:val="1"/>
    <w:unhideWhenUsed w:val="1"/>
    <w:rsid w:val="00C80643"/>
    <w:rPr>
      <w:vertAlign w:val="superscript"/>
    </w:rPr>
  </w:style>
  <w:style w:type="table" w:styleId="a" w:customStyle="1">
    <w:basedOn w:val="TableNormal"/>
    <w:pPr>
      <w:spacing w:after="0" w:line="240" w:lineRule="auto"/>
    </w:pPr>
    <w:tblPr>
      <w:tblStyleRowBandSize w:val="1"/>
      <w:tblStyleColBandSize w:val="1"/>
    </w:tblPr>
  </w:style>
  <w:style w:type="table" w:styleId="a0" w:customStyle="1">
    <w:basedOn w:val="TableNormal"/>
    <w:tblPr>
      <w:tblStyleRowBandSize w:val="1"/>
      <w:tblStyleColBandSize w:val="1"/>
      <w:tblCellMar>
        <w:left w:w="115.0" w:type="dxa"/>
        <w:right w:w="115.0" w:type="dxa"/>
      </w:tblCellMar>
    </w:tblPr>
  </w:style>
  <w:style w:type="table" w:styleId="a1" w:customStyle="1">
    <w:basedOn w:val="TableNormal"/>
    <w:tblPr>
      <w:tblStyleRowBandSize w:val="1"/>
      <w:tblStyleColBandSize w:val="1"/>
      <w:tblCellMar>
        <w:left w:w="115.0" w:type="dxa"/>
        <w:right w:w="115.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tblPr>
      <w:tblStyleRowBandSize w:val="1"/>
      <w:tblStyleColBandSize w:val="1"/>
      <w:tblCellMar>
        <w:left w:w="115.0" w:type="dxa"/>
        <w:right w:w="115.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tblPr>
      <w:tblStyleRowBandSize w:val="1"/>
      <w:tblStyleColBandSize w:val="1"/>
      <w:tblCellMar>
        <w:left w:w="115.0" w:type="dxa"/>
        <w:right w:w="115.0" w:type="dxa"/>
      </w:tblCellMar>
    </w:tblPr>
  </w:style>
  <w:style w:type="table" w:styleId="a9" w:customStyle="1">
    <w:basedOn w:val="TableNormal"/>
    <w:tblPr>
      <w:tblStyleRowBandSize w:val="1"/>
      <w:tblStyleColBandSize w:val="1"/>
      <w:tblCellMar>
        <w:left w:w="115.0" w:type="dxa"/>
        <w:right w:w="115.0" w:type="dxa"/>
      </w:tblCellMar>
    </w:tblPr>
  </w:style>
  <w:style w:type="table" w:styleId="aa" w:customStyle="1">
    <w:basedOn w:val="TableNormal"/>
    <w:tblPr>
      <w:tblStyleRowBandSize w:val="1"/>
      <w:tblStyleColBandSize w:val="1"/>
      <w:tblCellMar>
        <w:left w:w="115.0" w:type="dxa"/>
        <w:right w:w="115.0" w:type="dxa"/>
      </w:tblCellMar>
    </w:tblPr>
  </w:style>
  <w:style w:type="table" w:styleId="ab" w:customStyle="1">
    <w:basedOn w:val="TableNormal"/>
    <w:tblPr>
      <w:tblStyleRowBandSize w:val="1"/>
      <w:tblStyleColBandSize w:val="1"/>
      <w:tblCellMar>
        <w:left w:w="115.0" w:type="dxa"/>
        <w:right w:w="115.0" w:type="dxa"/>
      </w:tblCellMar>
    </w:tblPr>
  </w:style>
  <w:style w:type="table" w:styleId="ac" w:customStyle="1">
    <w:basedOn w:val="TableNormal"/>
    <w:tblPr>
      <w:tblStyleRowBandSize w:val="1"/>
      <w:tblStyleColBandSize w:val="1"/>
      <w:tblCellMar>
        <w:left w:w="115.0" w:type="dxa"/>
        <w:right w:w="115.0" w:type="dxa"/>
      </w:tblCellMar>
    </w:tblPr>
  </w:style>
  <w:style w:type="table" w:styleId="ad" w:customStyle="1">
    <w:basedOn w:val="TableNormal"/>
    <w:tblPr>
      <w:tblStyleRowBandSize w:val="1"/>
      <w:tblStyleColBandSize w:val="1"/>
      <w:tblCellMar>
        <w:left w:w="0.0" w:type="dxa"/>
        <w:right w:w="0.0" w:type="dxa"/>
      </w:tblCellMar>
    </w:tblPr>
  </w:style>
  <w:style w:type="table" w:styleId="ae" w:customStyle="1">
    <w:basedOn w:val="TableNormal"/>
    <w:tblPr>
      <w:tblStyleRowBandSize w:val="1"/>
      <w:tblStyleColBandSize w:val="1"/>
      <w:tblCellMar>
        <w:left w:w="115.0" w:type="dxa"/>
        <w:right w:w="115.0" w:type="dxa"/>
      </w:tblCellMar>
    </w:tblPr>
  </w:style>
  <w:style w:type="table" w:styleId="af" w:customStyle="1">
    <w:basedOn w:val="TableNormal"/>
    <w:tblPr>
      <w:tblStyleRowBandSize w:val="1"/>
      <w:tblStyleColBandSize w:val="1"/>
      <w:tblCellMar>
        <w:left w:w="115.0" w:type="dxa"/>
        <w:right w:w="115.0" w:type="dxa"/>
      </w:tblCellMar>
    </w:tblPr>
  </w:style>
  <w:style w:type="table" w:styleId="af0" w:customStyle="1">
    <w:basedOn w:val="TableNormal"/>
    <w:tblPr>
      <w:tblStyleRowBandSize w:val="1"/>
      <w:tblStyleColBandSize w:val="1"/>
      <w:tblCellMar>
        <w:left w:w="115.0" w:type="dxa"/>
        <w:right w:w="115.0" w:type="dxa"/>
      </w:tblCellMar>
    </w:tblPr>
  </w:style>
  <w:style w:type="table" w:styleId="af1" w:customStyle="1">
    <w:basedOn w:val="TableNormal"/>
    <w:tblPr>
      <w:tblStyleRowBandSize w:val="1"/>
      <w:tblStyleColBandSize w:val="1"/>
      <w:tblCellMar>
        <w:left w:w="115.0" w:type="dxa"/>
        <w:right w:w="115.0" w:type="dxa"/>
      </w:tblCellMar>
    </w:tblPr>
  </w:style>
  <w:style w:type="table" w:styleId="af2" w:customStyle="1">
    <w:basedOn w:val="TableNormal"/>
    <w:tblPr>
      <w:tblStyleRowBandSize w:val="1"/>
      <w:tblStyleColBandSize w:val="1"/>
      <w:tblCellMar>
        <w:left w:w="115.0" w:type="dxa"/>
        <w:right w:w="115.0" w:type="dxa"/>
      </w:tblCellMar>
    </w:tblPr>
  </w:style>
  <w:style w:type="table" w:styleId="af3" w:customStyle="1">
    <w:basedOn w:val="TableNormal"/>
    <w:tblPr>
      <w:tblStyleRowBandSize w:val="1"/>
      <w:tblStyleColBandSize w:val="1"/>
      <w:tblCellMar>
        <w:left w:w="115.0" w:type="dxa"/>
        <w:right w:w="115.0" w:type="dxa"/>
      </w:tblCellMar>
    </w:tblPr>
  </w:style>
  <w:style w:type="table" w:styleId="af4" w:customStyle="1">
    <w:basedOn w:val="TableNormal"/>
    <w:tblPr>
      <w:tblStyleRowBandSize w:val="1"/>
      <w:tblStyleColBandSize w:val="1"/>
      <w:tblCellMar>
        <w:left w:w="115.0" w:type="dxa"/>
        <w:right w:w="115.0" w:type="dxa"/>
      </w:tblCellMar>
    </w:tblPr>
  </w:style>
  <w:style w:type="table" w:styleId="af5" w:customStyle="1">
    <w:basedOn w:val="TableNormal"/>
    <w:tblPr>
      <w:tblStyleRowBandSize w:val="1"/>
      <w:tblStyleColBandSize w:val="1"/>
      <w:tblCellMar>
        <w:left w:w="115.0" w:type="dxa"/>
        <w:right w:w="115.0" w:type="dxa"/>
      </w:tblCellMar>
    </w:tblPr>
  </w:style>
  <w:style w:type="table" w:styleId="af6" w:customStyle="1">
    <w:basedOn w:val="TableNormal"/>
    <w:tblPr>
      <w:tblStyleRowBandSize w:val="1"/>
      <w:tblStyleColBandSize w:val="1"/>
      <w:tblCellMar>
        <w:left w:w="115.0" w:type="dxa"/>
        <w:right w:w="115.0" w:type="dxa"/>
      </w:tblCellMar>
    </w:tblPr>
  </w:style>
  <w:style w:type="table" w:styleId="af7" w:customStyle="1">
    <w:basedOn w:val="TableNormal"/>
    <w:tblPr>
      <w:tblStyleRowBandSize w:val="1"/>
      <w:tblStyleColBandSize w:val="1"/>
      <w:tblCellMar>
        <w:left w:w="115.0" w:type="dxa"/>
        <w:right w:w="115.0" w:type="dxa"/>
      </w:tblCellMar>
    </w:tblPr>
  </w:style>
  <w:style w:type="table" w:styleId="af8" w:customStyle="1">
    <w:basedOn w:val="TableNormal"/>
    <w:pPr>
      <w:spacing w:after="0" w:line="240" w:lineRule="auto"/>
    </w:pPr>
    <w:tblPr>
      <w:tblStyleRowBandSize w:val="1"/>
      <w:tblStyleColBandSize w:val="1"/>
    </w:tblPr>
  </w:style>
  <w:style w:type="table" w:styleId="af9" w:customStyle="1">
    <w:basedOn w:val="TableNormal"/>
    <w:tblPr>
      <w:tblStyleRowBandSize w:val="1"/>
      <w:tblStyleColBandSize w:val="1"/>
      <w:tblCellMar>
        <w:left w:w="115.0" w:type="dxa"/>
        <w:right w:w="115.0" w:type="dxa"/>
      </w:tblCellMar>
    </w:tblPr>
  </w:style>
  <w:style w:type="table" w:styleId="afa" w:customStyle="1">
    <w:basedOn w:val="TableNormal"/>
    <w:tblPr>
      <w:tblStyleRowBandSize w:val="1"/>
      <w:tblStyleColBandSize w:val="1"/>
      <w:tblCellMar>
        <w:left w:w="115.0" w:type="dxa"/>
        <w:right w:w="115.0" w:type="dxa"/>
      </w:tblCellMar>
    </w:tblPr>
  </w:style>
  <w:style w:type="table" w:styleId="afb" w:customStyle="1">
    <w:basedOn w:val="TableNormal"/>
    <w:tblPr>
      <w:tblStyleRowBandSize w:val="1"/>
      <w:tblStyleColBandSize w:val="1"/>
      <w:tblCellMar>
        <w:left w:w="115.0" w:type="dxa"/>
        <w:right w:w="115.0" w:type="dxa"/>
      </w:tblCellMar>
    </w:tblPr>
  </w:style>
  <w:style w:type="table" w:styleId="afc" w:customStyle="1">
    <w:basedOn w:val="TableNormal"/>
    <w:pPr>
      <w:spacing w:after="0" w:line="240" w:lineRule="auto"/>
    </w:pPr>
    <w:tblPr>
      <w:tblStyleRowBandSize w:val="1"/>
      <w:tblStyleColBandSize w:val="1"/>
    </w:tblPr>
  </w:style>
  <w:style w:type="table" w:styleId="afd" w:customStyle="1">
    <w:basedOn w:val="TableNormal"/>
    <w:pPr>
      <w:spacing w:after="0" w:line="240" w:lineRule="auto"/>
    </w:pPr>
    <w:tblPr>
      <w:tblStyleRowBandSize w:val="1"/>
      <w:tblStyleColBandSize w:val="1"/>
    </w:tblPr>
  </w:style>
  <w:style w:type="table" w:styleId="afe" w:customStyle="1">
    <w:basedOn w:val="TableNormal"/>
    <w:tblPr>
      <w:tblStyleRowBandSize w:val="1"/>
      <w:tblStyleColBandSize w:val="1"/>
      <w:tblCellMar>
        <w:left w:w="115.0" w:type="dxa"/>
        <w:right w:w="115.0" w:type="dxa"/>
      </w:tblCellMar>
    </w:tblPr>
  </w:style>
  <w:style w:type="table" w:styleId="aff" w:customStyle="1">
    <w:basedOn w:val="TableNormal"/>
    <w:tblPr>
      <w:tblStyleRowBandSize w:val="1"/>
      <w:tblStyleColBandSize w:val="1"/>
      <w:tblCellMar>
        <w:left w:w="115.0" w:type="dxa"/>
        <w:right w:w="115.0" w:type="dxa"/>
      </w:tblCellMar>
    </w:tblPr>
  </w:style>
  <w:style w:type="table" w:styleId="aff0" w:customStyle="1">
    <w:basedOn w:val="TableNormal"/>
    <w:tblPr>
      <w:tblStyleRowBandSize w:val="1"/>
      <w:tblStyleColBandSize w:val="1"/>
      <w:tblCellMar>
        <w:left w:w="115.0" w:type="dxa"/>
        <w:right w:w="115.0" w:type="dxa"/>
      </w:tblCellMar>
    </w:tblPr>
  </w:style>
  <w:style w:type="table" w:styleId="aff1" w:customStyle="1">
    <w:basedOn w:val="TableNormal"/>
    <w:tblPr>
      <w:tblStyleRowBandSize w:val="1"/>
      <w:tblStyleColBandSize w:val="1"/>
      <w:tblCellMar>
        <w:left w:w="115.0" w:type="dxa"/>
        <w:right w:w="115.0" w:type="dxa"/>
      </w:tblCellMar>
    </w:tblPr>
  </w:style>
  <w:style w:type="table" w:styleId="aff2" w:customStyle="1">
    <w:basedOn w:val="TableNormal"/>
    <w:tblPr>
      <w:tblStyleRowBandSize w:val="1"/>
      <w:tblStyleColBandSize w:val="1"/>
      <w:tblCellMar>
        <w:left w:w="115.0" w:type="dxa"/>
        <w:right w:w="115.0" w:type="dxa"/>
      </w:tblCellMar>
    </w:tblPr>
  </w:style>
  <w:style w:type="table" w:styleId="aff3" w:customStyle="1">
    <w:basedOn w:val="TableNormal"/>
    <w:pPr>
      <w:spacing w:after="0" w:line="240" w:lineRule="auto"/>
    </w:pPr>
    <w:tblPr>
      <w:tblStyleRowBandSize w:val="1"/>
      <w:tblStyleColBandSize w:val="1"/>
    </w:tblPr>
  </w:style>
  <w:style w:type="table" w:styleId="aff4" w:customStyle="1">
    <w:basedOn w:val="TableNormal"/>
    <w:tblPr>
      <w:tblStyleRowBandSize w:val="1"/>
      <w:tblStyleColBandSize w:val="1"/>
      <w:tblCellMar>
        <w:left w:w="115.0" w:type="dxa"/>
        <w:right w:w="115.0" w:type="dxa"/>
      </w:tblCellMar>
    </w:tblPr>
  </w:style>
  <w:style w:type="table" w:styleId="aff5" w:customStyle="1">
    <w:basedOn w:val="TableNormal"/>
    <w:pPr>
      <w:spacing w:after="0" w:line="240" w:lineRule="auto"/>
    </w:pPr>
    <w:tblPr>
      <w:tblStyleRowBandSize w:val="1"/>
      <w:tblStyleColBandSize w:val="1"/>
      <w:tblCellMar>
        <w:left w:w="115.0" w:type="dxa"/>
        <w:right w:w="115.0" w:type="dxa"/>
      </w:tblCellMar>
    </w:tblPr>
  </w:style>
  <w:style w:type="table" w:styleId="aff6" w:customStyle="1">
    <w:basedOn w:val="TableNormal"/>
    <w:pPr>
      <w:spacing w:after="0" w:line="240" w:lineRule="auto"/>
    </w:pPr>
    <w:tblPr>
      <w:tblStyleRowBandSize w:val="1"/>
      <w:tblStyleColBandSize w:val="1"/>
      <w:tblCellMar>
        <w:left w:w="115.0" w:type="dxa"/>
        <w:right w:w="115.0" w:type="dxa"/>
      </w:tblCellMar>
    </w:tblPr>
  </w:style>
  <w:style w:type="table" w:styleId="aff7" w:customStyle="1">
    <w:basedOn w:val="TableNormal"/>
    <w:pPr>
      <w:spacing w:after="0" w:line="240" w:lineRule="auto"/>
    </w:pPr>
    <w:tblPr>
      <w:tblStyleRowBandSize w:val="1"/>
      <w:tblStyleColBandSize w:val="1"/>
      <w:tblCellMar>
        <w:left w:w="115.0" w:type="dxa"/>
        <w:right w:w="115.0" w:type="dxa"/>
      </w:tblCellMar>
    </w:tblPr>
  </w:style>
  <w:style w:type="table" w:styleId="aff8" w:customStyle="1">
    <w:basedOn w:val="TableNormal"/>
    <w:pPr>
      <w:spacing w:after="0" w:line="240" w:lineRule="auto"/>
    </w:pPr>
    <w:tblPr>
      <w:tblStyleRowBandSize w:val="1"/>
      <w:tblStyleColBandSize w:val="1"/>
      <w:tblCellMar>
        <w:left w:w="115.0" w:type="dxa"/>
        <w:right w:w="115.0" w:type="dxa"/>
      </w:tblCellMar>
    </w:tblPr>
  </w:style>
  <w:style w:type="table" w:styleId="aff9" w:customStyle="1">
    <w:basedOn w:val="TableNormal"/>
    <w:pPr>
      <w:spacing w:after="0" w:line="240" w:lineRule="auto"/>
    </w:pPr>
    <w:tblPr>
      <w:tblStyleRowBandSize w:val="1"/>
      <w:tblStyleColBandSize w:val="1"/>
      <w:tblCellMar>
        <w:left w:w="115.0" w:type="dxa"/>
        <w:right w:w="115.0" w:type="dxa"/>
      </w:tblCellMar>
    </w:tblPr>
  </w:style>
  <w:style w:type="table" w:styleId="affa" w:customStyle="1">
    <w:basedOn w:val="TableNormal"/>
    <w:pPr>
      <w:spacing w:after="0" w:line="240" w:lineRule="auto"/>
    </w:pPr>
    <w:tblPr>
      <w:tblStyleRowBandSize w:val="1"/>
      <w:tblStyleColBandSize w:val="1"/>
      <w:tblCellMar>
        <w:left w:w="115.0" w:type="dxa"/>
        <w:right w:w="115.0" w:type="dxa"/>
      </w:tblCellMar>
    </w:tblPr>
  </w:style>
  <w:style w:type="table" w:styleId="affb" w:customStyle="1">
    <w:basedOn w:val="TableNormal"/>
    <w:pPr>
      <w:spacing w:after="0" w:line="240" w:lineRule="auto"/>
    </w:pPr>
    <w:tblPr>
      <w:tblStyleRowBandSize w:val="1"/>
      <w:tblStyleColBandSize w:val="1"/>
      <w:tblCellMar>
        <w:left w:w="115.0" w:type="dxa"/>
        <w:right w:w="115.0" w:type="dxa"/>
      </w:tblCellMar>
    </w:tblPr>
  </w:style>
  <w:style w:type="table" w:styleId="affc" w:customStyle="1">
    <w:basedOn w:val="TableNormal"/>
    <w:pPr>
      <w:spacing w:after="0" w:line="240" w:lineRule="auto"/>
    </w:pPr>
    <w:tblPr>
      <w:tblStyleRowBandSize w:val="1"/>
      <w:tblStyleColBandSize w:val="1"/>
      <w:tblCellMar>
        <w:left w:w="115.0" w:type="dxa"/>
        <w:right w:w="115.0" w:type="dxa"/>
      </w:tblCellMar>
    </w:tblPr>
  </w:style>
  <w:style w:type="table" w:styleId="affd" w:customStyle="1">
    <w:basedOn w:val="TableNormal"/>
    <w:pPr>
      <w:spacing w:after="0" w:line="240" w:lineRule="auto"/>
    </w:pPr>
    <w:tblPr>
      <w:tblStyleRowBandSize w:val="1"/>
      <w:tblStyleColBandSize w:val="1"/>
      <w:tblCellMar>
        <w:left w:w="115.0" w:type="dxa"/>
        <w:right w:w="115.0" w:type="dxa"/>
      </w:tblCellMar>
    </w:tblPr>
  </w:style>
  <w:style w:type="table" w:styleId="affe" w:customStyle="1">
    <w:basedOn w:val="TableNormal"/>
    <w:pPr>
      <w:spacing w:after="0" w:line="240" w:lineRule="auto"/>
    </w:pPr>
    <w:tblPr>
      <w:tblStyleRowBandSize w:val="1"/>
      <w:tblStyleColBandSize w:val="1"/>
      <w:tblCellMar>
        <w:left w:w="115.0" w:type="dxa"/>
        <w:right w:w="115.0" w:type="dxa"/>
      </w:tblCellMar>
    </w:tblPr>
  </w:style>
  <w:style w:type="table" w:styleId="afff" w:customStyle="1">
    <w:basedOn w:val="TableNormal"/>
    <w:pPr>
      <w:spacing w:after="0" w:line="240" w:lineRule="auto"/>
    </w:pPr>
    <w:tblPr>
      <w:tblStyleRowBandSize w:val="1"/>
      <w:tblStyleColBandSize w:val="1"/>
      <w:tblCellMar>
        <w:left w:w="115.0" w:type="dxa"/>
        <w:right w:w="115.0" w:type="dxa"/>
      </w:tblCellMar>
    </w:tblPr>
  </w:style>
  <w:style w:type="table" w:styleId="afff0" w:customStyle="1">
    <w:basedOn w:val="TableNormal"/>
    <w:pPr>
      <w:spacing w:after="0" w:line="240" w:lineRule="auto"/>
    </w:pPr>
    <w:tblPr>
      <w:tblStyleRowBandSize w:val="1"/>
      <w:tblStyleColBandSize w:val="1"/>
      <w:tblCellMar>
        <w:left w:w="115.0" w:type="dxa"/>
        <w:right w:w="115.0" w:type="dxa"/>
      </w:tblCellMar>
    </w:tblPr>
  </w:style>
  <w:style w:type="table" w:styleId="afff1" w:customStyle="1">
    <w:basedOn w:val="TableNormal"/>
    <w:pPr>
      <w:spacing w:after="0" w:line="240" w:lineRule="auto"/>
    </w:pPr>
    <w:tblPr>
      <w:tblStyleRowBandSize w:val="1"/>
      <w:tblStyleColBandSize w:val="1"/>
      <w:tblCellMar>
        <w:left w:w="115.0" w:type="dxa"/>
        <w:right w:w="115.0" w:type="dxa"/>
      </w:tblCellMar>
    </w:tblPr>
  </w:style>
  <w:style w:type="table" w:styleId="afff2" w:customStyle="1">
    <w:basedOn w:val="TableNormal"/>
    <w:pPr>
      <w:spacing w:after="0" w:line="240" w:lineRule="auto"/>
    </w:pPr>
    <w:tblPr>
      <w:tblStyleRowBandSize w:val="1"/>
      <w:tblStyleColBandSize w:val="1"/>
      <w:tblCellMar>
        <w:left w:w="115.0" w:type="dxa"/>
        <w:right w:w="115.0" w:type="dxa"/>
      </w:tblCellMar>
    </w:tblPr>
  </w:style>
  <w:style w:type="table" w:styleId="afff3" w:customStyle="1">
    <w:basedOn w:val="TableNormal"/>
    <w:pPr>
      <w:spacing w:after="0" w:line="240" w:lineRule="auto"/>
    </w:pPr>
    <w:tblPr>
      <w:tblStyleRowBandSize w:val="1"/>
      <w:tblStyleColBandSize w:val="1"/>
      <w:tblCellMar>
        <w:left w:w="115.0" w:type="dxa"/>
        <w:right w:w="115.0" w:type="dxa"/>
      </w:tblCellMar>
    </w:tblPr>
  </w:style>
  <w:style w:type="table" w:styleId="afff4" w:customStyle="1">
    <w:basedOn w:val="TableNormal"/>
    <w:pPr>
      <w:spacing w:after="0" w:line="240" w:lineRule="auto"/>
    </w:pPr>
    <w:tblPr>
      <w:tblStyleRowBandSize w:val="1"/>
      <w:tblStyleColBandSize w:val="1"/>
      <w:tblCellMar>
        <w:left w:w="115.0" w:type="dxa"/>
        <w:right w:w="115.0" w:type="dxa"/>
      </w:tblCellMar>
    </w:tblPr>
  </w:style>
  <w:style w:type="table" w:styleId="afff5" w:customStyle="1">
    <w:basedOn w:val="TableNormal"/>
    <w:pPr>
      <w:spacing w:after="0" w:line="240" w:lineRule="auto"/>
    </w:pPr>
    <w:tblPr>
      <w:tblStyleRowBandSize w:val="1"/>
      <w:tblStyleColBandSize w:val="1"/>
      <w:tblCellMar>
        <w:left w:w="115.0" w:type="dxa"/>
        <w:right w:w="115.0" w:type="dxa"/>
      </w:tblCellMar>
    </w:tblPr>
  </w:style>
  <w:style w:type="table" w:styleId="afff6" w:customStyle="1">
    <w:basedOn w:val="TableNormal"/>
    <w:pPr>
      <w:spacing w:after="0" w:line="240" w:lineRule="auto"/>
    </w:pPr>
    <w:tblPr>
      <w:tblStyleRowBandSize w:val="1"/>
      <w:tblStyleColBandSize w:val="1"/>
      <w:tblCellMar>
        <w:left w:w="115.0" w:type="dxa"/>
        <w:right w:w="115.0" w:type="dxa"/>
      </w:tblCellMar>
    </w:tblPr>
  </w:style>
  <w:style w:type="table" w:styleId="afff7" w:customStyle="1">
    <w:basedOn w:val="TableNormal"/>
    <w:pPr>
      <w:spacing w:after="0" w:line="240" w:lineRule="auto"/>
    </w:pPr>
    <w:tblPr>
      <w:tblStyleRowBandSize w:val="1"/>
      <w:tblStyleColBandSize w:val="1"/>
      <w:tblCellMar>
        <w:left w:w="115.0" w:type="dxa"/>
        <w:right w:w="115.0" w:type="dxa"/>
      </w:tblCellMar>
    </w:tblPr>
  </w:style>
  <w:style w:type="table" w:styleId="afff8" w:customStyle="1">
    <w:basedOn w:val="TableNormal"/>
    <w:pPr>
      <w:spacing w:after="0" w:line="240" w:lineRule="auto"/>
    </w:pPr>
    <w:tblPr>
      <w:tblStyleRowBandSize w:val="1"/>
      <w:tblStyleColBandSize w:val="1"/>
      <w:tblCellMar>
        <w:left w:w="115.0" w:type="dxa"/>
        <w:right w:w="115.0" w:type="dxa"/>
      </w:tblCellMar>
    </w:tblPr>
  </w:style>
  <w:style w:type="table" w:styleId="afff9" w:customStyle="1">
    <w:basedOn w:val="TableNormal"/>
    <w:pPr>
      <w:spacing w:after="0" w:line="240" w:lineRule="auto"/>
    </w:pPr>
    <w:tblPr>
      <w:tblStyleRowBandSize w:val="1"/>
      <w:tblStyleColBandSize w:val="1"/>
      <w:tblCellMar>
        <w:left w:w="115.0" w:type="dxa"/>
        <w:right w:w="115.0" w:type="dxa"/>
      </w:tblCellMar>
    </w:tblPr>
  </w:style>
  <w:style w:type="table" w:styleId="afffa" w:customStyle="1">
    <w:basedOn w:val="TableNormal"/>
    <w:pPr>
      <w:spacing w:after="0" w:line="240" w:lineRule="auto"/>
    </w:pPr>
    <w:tblPr>
      <w:tblStyleRowBandSize w:val="1"/>
      <w:tblStyleColBandSize w:val="1"/>
      <w:tblCellMar>
        <w:left w:w="115.0" w:type="dxa"/>
        <w:right w:w="115.0" w:type="dxa"/>
      </w:tblCellMar>
    </w:tblPr>
  </w:style>
  <w:style w:type="table" w:styleId="afffb" w:customStyle="1">
    <w:basedOn w:val="TableNormal"/>
    <w:pPr>
      <w:spacing w:after="0" w:line="240" w:lineRule="auto"/>
    </w:pPr>
    <w:tblPr>
      <w:tblStyleRowBandSize w:val="1"/>
      <w:tblStyleColBandSize w:val="1"/>
      <w:tblCellMar>
        <w:left w:w="115.0" w:type="dxa"/>
        <w:right w:w="115.0" w:type="dxa"/>
      </w:tblCellMar>
    </w:tblPr>
  </w:style>
  <w:style w:type="table" w:styleId="afffc" w:customStyle="1">
    <w:basedOn w:val="TableNormal"/>
    <w:pPr>
      <w:spacing w:after="0" w:line="240" w:lineRule="auto"/>
    </w:pPr>
    <w:tblPr>
      <w:tblStyleRowBandSize w:val="1"/>
      <w:tblStyleColBandSize w:val="1"/>
      <w:tblCellMar>
        <w:left w:w="115.0" w:type="dxa"/>
        <w:right w:w="115.0" w:type="dxa"/>
      </w:tblCellMar>
    </w:tblPr>
  </w:style>
  <w:style w:type="table" w:styleId="afffd" w:customStyle="1">
    <w:basedOn w:val="TableNormal"/>
    <w:pPr>
      <w:spacing w:after="0" w:line="240" w:lineRule="auto"/>
    </w:pPr>
    <w:tblPr>
      <w:tblStyleRowBandSize w:val="1"/>
      <w:tblStyleColBandSize w:val="1"/>
      <w:tblCellMar>
        <w:left w:w="115.0" w:type="dxa"/>
        <w:right w:w="115.0" w:type="dxa"/>
      </w:tblCellMar>
    </w:tblPr>
  </w:style>
  <w:style w:type="table" w:styleId="afffe" w:customStyle="1">
    <w:basedOn w:val="TableNormal"/>
    <w:pPr>
      <w:spacing w:after="0" w:line="240" w:lineRule="auto"/>
    </w:pPr>
    <w:tblPr>
      <w:tblStyleRowBandSize w:val="1"/>
      <w:tblStyleColBandSize w:val="1"/>
      <w:tblCellMar>
        <w:left w:w="115.0" w:type="dxa"/>
        <w:right w:w="115.0" w:type="dxa"/>
      </w:tblCellMar>
    </w:tblPr>
  </w:style>
  <w:style w:type="table" w:styleId="affff" w:customStyle="1">
    <w:basedOn w:val="TableNormal"/>
    <w:pPr>
      <w:spacing w:after="0" w:line="240" w:lineRule="auto"/>
    </w:pPr>
    <w:tblPr>
      <w:tblStyleRowBandSize w:val="1"/>
      <w:tblStyleColBandSize w:val="1"/>
      <w:tblCellMar>
        <w:left w:w="115.0" w:type="dxa"/>
        <w:right w:w="115.0" w:type="dxa"/>
      </w:tblCellMar>
    </w:tblPr>
  </w:style>
  <w:style w:type="table" w:styleId="affff0" w:customStyle="1">
    <w:basedOn w:val="TableNormal"/>
    <w:pPr>
      <w:spacing w:after="0" w:line="240" w:lineRule="auto"/>
    </w:pPr>
    <w:tblPr>
      <w:tblStyleRowBandSize w:val="1"/>
      <w:tblStyleColBandSize w:val="1"/>
      <w:tblCellMar>
        <w:left w:w="115.0" w:type="dxa"/>
        <w:right w:w="115.0" w:type="dxa"/>
      </w:tblCellMar>
    </w:tblPr>
  </w:style>
  <w:style w:type="table" w:styleId="affff1" w:customStyle="1">
    <w:basedOn w:val="TableNormal"/>
    <w:pPr>
      <w:spacing w:after="0" w:line="240" w:lineRule="auto"/>
    </w:pPr>
    <w:tblPr>
      <w:tblStyleRowBandSize w:val="1"/>
      <w:tblStyleColBandSize w:val="1"/>
      <w:tblCellMar>
        <w:left w:w="115.0" w:type="dxa"/>
        <w:right w:w="115.0" w:type="dxa"/>
      </w:tblCellMar>
    </w:tblPr>
  </w:style>
  <w:style w:type="table" w:styleId="affff2" w:customStyle="1">
    <w:basedOn w:val="TableNormal"/>
    <w:pPr>
      <w:spacing w:after="0" w:line="240" w:lineRule="auto"/>
    </w:pPr>
    <w:tblPr>
      <w:tblStyleRowBandSize w:val="1"/>
      <w:tblStyleColBandSize w:val="1"/>
      <w:tblCellMar>
        <w:left w:w="115.0" w:type="dxa"/>
        <w:right w:w="115.0" w:type="dxa"/>
      </w:tblCellMar>
    </w:tblPr>
  </w:style>
  <w:style w:type="table" w:styleId="affff3" w:customStyle="1">
    <w:basedOn w:val="TableNormal"/>
    <w:pPr>
      <w:spacing w:after="0" w:line="240" w:lineRule="auto"/>
    </w:pPr>
    <w:tblPr>
      <w:tblStyleRowBandSize w:val="1"/>
      <w:tblStyleColBandSize w:val="1"/>
      <w:tblCellMar>
        <w:left w:w="115.0" w:type="dxa"/>
        <w:right w:w="115.0" w:type="dxa"/>
      </w:tblCellMar>
    </w:tblPr>
  </w:style>
  <w:style w:type="table" w:styleId="affff4" w:customStyle="1">
    <w:basedOn w:val="TableNormal"/>
    <w:pPr>
      <w:spacing w:after="0" w:line="240" w:lineRule="auto"/>
    </w:pPr>
    <w:tblPr>
      <w:tblStyleRowBandSize w:val="1"/>
      <w:tblStyleColBandSize w:val="1"/>
      <w:tblCellMar>
        <w:left w:w="115.0" w:type="dxa"/>
        <w:right w:w="115.0" w:type="dxa"/>
      </w:tblCellMar>
    </w:tblPr>
  </w:style>
  <w:style w:type="table" w:styleId="affff5" w:customStyle="1">
    <w:basedOn w:val="TableNormal"/>
    <w:pPr>
      <w:spacing w:after="0" w:line="240" w:lineRule="auto"/>
    </w:pPr>
    <w:tblPr>
      <w:tblStyleRowBandSize w:val="1"/>
      <w:tblStyleColBandSize w:val="1"/>
      <w:tblCellMar>
        <w:left w:w="115.0" w:type="dxa"/>
        <w:right w:w="115.0" w:type="dxa"/>
      </w:tblCellMar>
    </w:tblPr>
  </w:style>
  <w:style w:type="table" w:styleId="affff6" w:customStyle="1">
    <w:basedOn w:val="TableNormal"/>
    <w:pPr>
      <w:spacing w:after="0" w:line="240" w:lineRule="auto"/>
    </w:pPr>
    <w:tblPr>
      <w:tblStyleRowBandSize w:val="1"/>
      <w:tblStyleColBandSize w:val="1"/>
      <w:tblCellMar>
        <w:left w:w="115.0" w:type="dxa"/>
        <w:right w:w="115.0" w:type="dxa"/>
      </w:tblCellMar>
    </w:tblPr>
  </w:style>
  <w:style w:type="table" w:styleId="affff7" w:customStyle="1">
    <w:basedOn w:val="TableNormal"/>
    <w:pPr>
      <w:spacing w:after="0" w:line="240" w:lineRule="auto"/>
    </w:pPr>
    <w:tblPr>
      <w:tblStyleRowBandSize w:val="1"/>
      <w:tblStyleColBandSize w:val="1"/>
      <w:tblCellMar>
        <w:left w:w="115.0" w:type="dxa"/>
        <w:right w:w="115.0" w:type="dxa"/>
      </w:tblCellMar>
    </w:tblPr>
  </w:style>
  <w:style w:type="table" w:styleId="affff8" w:customStyle="1">
    <w:basedOn w:val="TableNormal"/>
    <w:pPr>
      <w:spacing w:after="0" w:line="240" w:lineRule="auto"/>
    </w:pPr>
    <w:tblPr>
      <w:tblStyleRowBandSize w:val="1"/>
      <w:tblStyleColBandSize w:val="1"/>
      <w:tblCellMar>
        <w:left w:w="115.0" w:type="dxa"/>
        <w:right w:w="115.0" w:type="dxa"/>
      </w:tblCellMar>
    </w:tblPr>
  </w:style>
  <w:style w:type="table" w:styleId="affff9" w:customStyle="1">
    <w:basedOn w:val="TableNormal"/>
    <w:pPr>
      <w:spacing w:after="0" w:line="240" w:lineRule="auto"/>
    </w:pPr>
    <w:tblPr>
      <w:tblStyleRowBandSize w:val="1"/>
      <w:tblStyleColBandSize w:val="1"/>
      <w:tblCellMar>
        <w:left w:w="115.0" w:type="dxa"/>
        <w:right w:w="115.0" w:type="dxa"/>
      </w:tblCellMar>
    </w:tblPr>
  </w:style>
  <w:style w:type="table" w:styleId="affffa" w:customStyle="1">
    <w:basedOn w:val="TableNormal"/>
    <w:pPr>
      <w:spacing w:after="0" w:line="240" w:lineRule="auto"/>
    </w:pPr>
    <w:tblPr>
      <w:tblStyleRowBandSize w:val="1"/>
      <w:tblStyleColBandSize w:val="1"/>
      <w:tblCellMar>
        <w:left w:w="115.0" w:type="dxa"/>
        <w:right w:w="115.0" w:type="dxa"/>
      </w:tblCellMar>
    </w:tblPr>
  </w:style>
  <w:style w:type="table" w:styleId="affffb" w:customStyle="1">
    <w:basedOn w:val="TableNormal"/>
    <w:tblPr>
      <w:tblStyleRowBandSize w:val="1"/>
      <w:tblStyleColBandSize w:val="1"/>
      <w:tblCellMar>
        <w:top w:w="100.0" w:type="dxa"/>
        <w:left w:w="100.0" w:type="dxa"/>
        <w:bottom w:w="100.0" w:type="dxa"/>
        <w:right w:w="100.0" w:type="dxa"/>
      </w:tblCellMar>
    </w:tblPr>
  </w:style>
  <w:style w:type="table" w:styleId="affffc" w:customStyle="1">
    <w:basedOn w:val="TableNormal"/>
    <w:tblPr>
      <w:tblStyleRowBandSize w:val="1"/>
      <w:tblStyleColBandSize w:val="1"/>
      <w:tblCellMar>
        <w:top w:w="100.0" w:type="dxa"/>
        <w:left w:w="100.0" w:type="dxa"/>
        <w:bottom w:w="100.0" w:type="dxa"/>
        <w:right w:w="100.0" w:type="dxa"/>
      </w:tblCellMar>
    </w:tblPr>
  </w:style>
  <w:style w:type="table" w:styleId="affffd" w:customStyle="1">
    <w:basedOn w:val="TableNormal"/>
    <w:pPr>
      <w:spacing w:after="0" w:line="240" w:lineRule="auto"/>
    </w:pPr>
    <w:tblPr>
      <w:tblStyleRowBandSize w:val="1"/>
      <w:tblStyleColBandSize w:val="1"/>
      <w:tblCellMar>
        <w:left w:w="115.0" w:type="dxa"/>
        <w:right w:w="115.0" w:type="dxa"/>
      </w:tblCellMar>
    </w:tblPr>
  </w:style>
  <w:style w:type="table" w:styleId="affffe" w:customStyle="1">
    <w:basedOn w:val="TableNormal"/>
    <w:pPr>
      <w:spacing w:after="0" w:line="240" w:lineRule="auto"/>
    </w:pPr>
    <w:tblPr>
      <w:tblStyleRowBandSize w:val="1"/>
      <w:tblStyleColBandSize w:val="1"/>
      <w:tblCellMar>
        <w:left w:w="115.0" w:type="dxa"/>
        <w:right w:w="115.0" w:type="dxa"/>
      </w:tblCellMar>
    </w:tblPr>
  </w:style>
  <w:style w:type="table" w:styleId="afffff" w:customStyle="1">
    <w:basedOn w:val="TableNormal"/>
    <w:pPr>
      <w:spacing w:after="0" w:line="240" w:lineRule="auto"/>
    </w:pPr>
    <w:tblPr>
      <w:tblStyleRowBandSize w:val="1"/>
      <w:tblStyleColBandSize w:val="1"/>
      <w:tblCellMar>
        <w:left w:w="115.0" w:type="dxa"/>
        <w:right w:w="115.0" w:type="dxa"/>
      </w:tblCellMar>
    </w:tblPr>
  </w:style>
  <w:style w:type="table" w:styleId="afffff0" w:customStyle="1">
    <w:basedOn w:val="TableNormal"/>
    <w:pPr>
      <w:spacing w:after="0" w:line="240" w:lineRule="auto"/>
    </w:pPr>
    <w:tblPr>
      <w:tblStyleRowBandSize w:val="1"/>
      <w:tblStyleColBandSize w:val="1"/>
      <w:tblCellMar>
        <w:left w:w="115.0" w:type="dxa"/>
        <w:right w:w="115.0" w:type="dxa"/>
      </w:tblCellMar>
    </w:tblPr>
  </w:style>
  <w:style w:type="table" w:styleId="afffff1" w:customStyle="1">
    <w:basedOn w:val="TableNormal"/>
    <w:pPr>
      <w:spacing w:after="0" w:line="240" w:lineRule="auto"/>
    </w:pPr>
    <w:tblPr>
      <w:tblStyleRowBandSize w:val="1"/>
      <w:tblStyleColBandSize w:val="1"/>
      <w:tblCellMar>
        <w:left w:w="115.0" w:type="dxa"/>
        <w:right w:w="115.0" w:type="dxa"/>
      </w:tblCellMar>
    </w:tblPr>
  </w:style>
  <w:style w:type="table" w:styleId="afffff2" w:customStyle="1">
    <w:basedOn w:val="TableNormal"/>
    <w:pPr>
      <w:spacing w:after="0" w:line="240" w:lineRule="auto"/>
    </w:pPr>
    <w:tblPr>
      <w:tblStyleRowBandSize w:val="1"/>
      <w:tblStyleColBandSize w:val="1"/>
      <w:tblCellMar>
        <w:left w:w="115.0" w:type="dxa"/>
        <w:right w:w="115.0" w:type="dxa"/>
      </w:tblCellMar>
    </w:tblPr>
  </w:style>
  <w:style w:type="table" w:styleId="afffff3" w:customStyle="1">
    <w:basedOn w:val="TableNormal"/>
    <w:pPr>
      <w:spacing w:after="0" w:line="240" w:lineRule="auto"/>
    </w:pPr>
    <w:tblPr>
      <w:tblStyleRowBandSize w:val="1"/>
      <w:tblStyleColBandSize w:val="1"/>
      <w:tblCellMar>
        <w:left w:w="115.0" w:type="dxa"/>
        <w:right w:w="115.0" w:type="dxa"/>
      </w:tblCellMar>
    </w:tblPr>
  </w:style>
  <w:style w:type="table" w:styleId="afffff4" w:customStyle="1">
    <w:basedOn w:val="TableNormal"/>
    <w:pPr>
      <w:spacing w:after="0" w:line="240" w:lineRule="auto"/>
    </w:pPr>
    <w:tblPr>
      <w:tblStyleRowBandSize w:val="1"/>
      <w:tblStyleColBandSize w:val="1"/>
      <w:tblCellMar>
        <w:left w:w="115.0" w:type="dxa"/>
        <w:right w:w="115.0" w:type="dxa"/>
      </w:tblCellMar>
    </w:tblPr>
  </w:style>
  <w:style w:type="table" w:styleId="afffff5" w:customStyle="1">
    <w:basedOn w:val="TableNormal"/>
    <w:tblPr>
      <w:tblStyleRowBandSize w:val="1"/>
      <w:tblStyleColBandSize w:val="1"/>
      <w:tblCellMar>
        <w:top w:w="100.0" w:type="dxa"/>
        <w:left w:w="100.0" w:type="dxa"/>
        <w:bottom w:w="100.0" w:type="dxa"/>
        <w:right w:w="100.0" w:type="dxa"/>
      </w:tblCellMar>
    </w:tblPr>
  </w:style>
  <w:style w:type="table" w:styleId="afffff6" w:customStyle="1">
    <w:basedOn w:val="TableNormal"/>
    <w:pPr>
      <w:spacing w:after="0" w:line="240" w:lineRule="auto"/>
    </w:pPr>
    <w:tblPr>
      <w:tblStyleRowBandSize w:val="1"/>
      <w:tblStyleColBandSize w:val="1"/>
      <w:tblCellMar>
        <w:left w:w="115.0" w:type="dxa"/>
        <w:right w:w="115.0" w:type="dxa"/>
      </w:tblCellMar>
    </w:tblPr>
  </w:style>
  <w:style w:type="table" w:styleId="afffff7" w:customStyle="1">
    <w:basedOn w:val="TableNormal"/>
    <w:pPr>
      <w:spacing w:after="0" w:line="240" w:lineRule="auto"/>
    </w:pPr>
    <w:tblPr>
      <w:tblStyleRowBandSize w:val="1"/>
      <w:tblStyleColBandSize w:val="1"/>
      <w:tblCellMar>
        <w:left w:w="115.0" w:type="dxa"/>
        <w:right w:w="115.0" w:type="dxa"/>
      </w:tblCellMar>
    </w:tblPr>
  </w:style>
  <w:style w:type="table" w:styleId="afffff8" w:customStyle="1">
    <w:basedOn w:val="TableNormal"/>
    <w:pPr>
      <w:spacing w:after="0" w:line="240" w:lineRule="auto"/>
    </w:pPr>
    <w:tblPr>
      <w:tblStyleRowBandSize w:val="1"/>
      <w:tblStyleColBandSize w:val="1"/>
      <w:tblCellMar>
        <w:left w:w="115.0" w:type="dxa"/>
        <w:right w:w="115.0" w:type="dxa"/>
      </w:tblCellMar>
    </w:tblPr>
  </w:style>
  <w:style w:type="table" w:styleId="afffff9" w:customStyle="1">
    <w:basedOn w:val="TableNormal"/>
    <w:pPr>
      <w:spacing w:after="0" w:line="240" w:lineRule="auto"/>
    </w:pPr>
    <w:tblPr>
      <w:tblStyleRowBandSize w:val="1"/>
      <w:tblStyleColBandSize w:val="1"/>
      <w:tblCellMar>
        <w:left w:w="115.0" w:type="dxa"/>
        <w:right w:w="115.0" w:type="dxa"/>
      </w:tblCellMar>
    </w:tblPr>
  </w:style>
  <w:style w:type="table" w:styleId="afffffa" w:customStyle="1">
    <w:basedOn w:val="TableNormal"/>
    <w:pPr>
      <w:spacing w:after="0" w:line="240" w:lineRule="auto"/>
    </w:pPr>
    <w:tblPr>
      <w:tblStyleRowBandSize w:val="1"/>
      <w:tblStyleColBandSize w:val="1"/>
      <w:tblCellMar>
        <w:left w:w="115.0" w:type="dxa"/>
        <w:right w:w="115.0" w:type="dxa"/>
      </w:tblCellMar>
    </w:tblPr>
  </w:style>
  <w:style w:type="table" w:styleId="afffffb" w:customStyle="1">
    <w:basedOn w:val="TableNormal"/>
    <w:tblPr>
      <w:tblStyleRowBandSize w:val="1"/>
      <w:tblStyleColBandSize w:val="1"/>
      <w:tblCellMar>
        <w:top w:w="100.0" w:type="dxa"/>
        <w:left w:w="100.0" w:type="dxa"/>
        <w:bottom w:w="100.0" w:type="dxa"/>
        <w:right w:w="100.0" w:type="dxa"/>
      </w:tblCellMar>
    </w:tblPr>
  </w:style>
  <w:style w:type="table" w:styleId="afffffc" w:customStyle="1">
    <w:basedOn w:val="TableNormal"/>
    <w:tblPr>
      <w:tblStyleRowBandSize w:val="1"/>
      <w:tblStyleColBandSize w:val="1"/>
      <w:tblCellMar>
        <w:top w:w="100.0" w:type="dxa"/>
        <w:left w:w="100.0" w:type="dxa"/>
        <w:bottom w:w="100.0" w:type="dxa"/>
        <w:right w:w="100.0" w:type="dxa"/>
      </w:tblCellMar>
    </w:tblPr>
  </w:style>
  <w:style w:type="table" w:styleId="afffffd" w:customStyle="1">
    <w:basedOn w:val="TableNormal"/>
    <w:tblPr>
      <w:tblStyleRowBandSize w:val="1"/>
      <w:tblStyleColBandSize w:val="1"/>
      <w:tblCellMar>
        <w:top w:w="100.0" w:type="dxa"/>
        <w:left w:w="100.0" w:type="dxa"/>
        <w:bottom w:w="100.0" w:type="dxa"/>
        <w:right w:w="100.0" w:type="dxa"/>
      </w:tblCellMar>
    </w:tblPr>
  </w:style>
  <w:style w:type="table" w:styleId="afffffe" w:customStyle="1">
    <w:basedOn w:val="TableNormal"/>
    <w:tblPr>
      <w:tblStyleRowBandSize w:val="1"/>
      <w:tblStyleColBandSize w:val="1"/>
      <w:tblCellMar>
        <w:top w:w="100.0" w:type="dxa"/>
        <w:left w:w="100.0" w:type="dxa"/>
        <w:bottom w:w="100.0" w:type="dxa"/>
        <w:right w:w="100.0" w:type="dxa"/>
      </w:tblCellMar>
    </w:tblPr>
  </w:style>
  <w:style w:type="table" w:styleId="affffff" w:customStyle="1">
    <w:basedOn w:val="TableNormal"/>
    <w:tblPr>
      <w:tblStyleRowBandSize w:val="1"/>
      <w:tblStyleColBandSize w:val="1"/>
      <w:tblCellMar>
        <w:top w:w="100.0" w:type="dxa"/>
        <w:left w:w="100.0" w:type="dxa"/>
        <w:bottom w:w="100.0" w:type="dxa"/>
        <w:right w:w="100.0" w:type="dxa"/>
      </w:tblCellMar>
    </w:tblPr>
  </w:style>
  <w:style w:type="table" w:styleId="affffff0" w:customStyle="1">
    <w:basedOn w:val="TableNormal"/>
    <w:tblPr>
      <w:tblStyleRowBandSize w:val="1"/>
      <w:tblStyleColBandSize w:val="1"/>
      <w:tblCellMar>
        <w:top w:w="100.0" w:type="dxa"/>
        <w:left w:w="100.0" w:type="dxa"/>
        <w:bottom w:w="100.0" w:type="dxa"/>
        <w:right w:w="100.0" w:type="dxa"/>
      </w:tblCellMar>
    </w:tblPr>
  </w:style>
  <w:style w:type="table" w:styleId="affffff1" w:customStyle="1">
    <w:basedOn w:val="TableNormal"/>
    <w:tblPr>
      <w:tblStyleRowBandSize w:val="1"/>
      <w:tblStyleColBandSize w:val="1"/>
      <w:tblCellMar>
        <w:top w:w="100.0" w:type="dxa"/>
        <w:left w:w="100.0" w:type="dxa"/>
        <w:bottom w:w="100.0" w:type="dxa"/>
        <w:right w:w="100.0" w:type="dxa"/>
      </w:tblCellMar>
    </w:tblPr>
  </w:style>
  <w:style w:type="table" w:styleId="affffff2" w:customStyle="1">
    <w:basedOn w:val="TableNormal"/>
    <w:tblPr>
      <w:tblStyleRowBandSize w:val="1"/>
      <w:tblStyleColBandSize w:val="1"/>
      <w:tblCellMar>
        <w:top w:w="100.0" w:type="dxa"/>
        <w:left w:w="100.0" w:type="dxa"/>
        <w:bottom w:w="100.0" w:type="dxa"/>
        <w:right w:w="100.0" w:type="dxa"/>
      </w:tblCellMar>
    </w:tblPr>
  </w:style>
  <w:style w:type="table" w:styleId="affffff3" w:customStyle="1">
    <w:basedOn w:val="TableNormal"/>
    <w:tblPr>
      <w:tblStyleRowBandSize w:val="1"/>
      <w:tblStyleColBandSize w:val="1"/>
      <w:tblCellMar>
        <w:top w:w="100.0" w:type="dxa"/>
        <w:left w:w="100.0" w:type="dxa"/>
        <w:bottom w:w="100.0" w:type="dxa"/>
        <w:right w:w="100.0" w:type="dxa"/>
      </w:tblCellMar>
    </w:tblPr>
  </w:style>
  <w:style w:type="table" w:styleId="affffff4" w:customStyle="1">
    <w:basedOn w:val="TableNormal"/>
    <w:tblPr>
      <w:tblStyleRowBandSize w:val="1"/>
      <w:tblStyleColBandSize w:val="1"/>
      <w:tblCellMar>
        <w:top w:w="100.0" w:type="dxa"/>
        <w:left w:w="100.0" w:type="dxa"/>
        <w:bottom w:w="100.0" w:type="dxa"/>
        <w:right w:w="100.0" w:type="dxa"/>
      </w:tblCellMar>
    </w:tblPr>
  </w:style>
  <w:style w:type="table" w:styleId="affffff5" w:customStyle="1">
    <w:basedOn w:val="TableNormal"/>
    <w:tblPr>
      <w:tblStyleRowBandSize w:val="1"/>
      <w:tblStyleColBandSize w:val="1"/>
      <w:tblCellMar>
        <w:top w:w="100.0" w:type="dxa"/>
        <w:left w:w="100.0" w:type="dxa"/>
        <w:bottom w:w="100.0" w:type="dxa"/>
        <w:right w:w="100.0" w:type="dxa"/>
      </w:tblCellMar>
    </w:tblPr>
  </w:style>
  <w:style w:type="table" w:styleId="affffff6" w:customStyle="1">
    <w:basedOn w:val="TableNormal"/>
    <w:tblPr>
      <w:tblStyleRowBandSize w:val="1"/>
      <w:tblStyleColBandSize w:val="1"/>
      <w:tblCellMar>
        <w:top w:w="100.0" w:type="dxa"/>
        <w:left w:w="100.0" w:type="dxa"/>
        <w:bottom w:w="100.0" w:type="dxa"/>
        <w:right w:w="100.0" w:type="dxa"/>
      </w:tblCellMar>
    </w:tblPr>
  </w:style>
  <w:style w:type="table" w:styleId="affffff7" w:customStyle="1">
    <w:basedOn w:val="TableNormal"/>
    <w:tblPr>
      <w:tblStyleRowBandSize w:val="1"/>
      <w:tblStyleColBandSize w:val="1"/>
      <w:tblCellMar>
        <w:top w:w="100.0" w:type="dxa"/>
        <w:left w:w="100.0" w:type="dxa"/>
        <w:bottom w:w="100.0" w:type="dxa"/>
        <w:right w:w="100.0" w:type="dxa"/>
      </w:tblCellMar>
    </w:tblPr>
  </w:style>
  <w:style w:type="table" w:styleId="affffff8" w:customStyle="1">
    <w:basedOn w:val="TableNormal"/>
    <w:tblPr>
      <w:tblStyleRowBandSize w:val="1"/>
      <w:tblStyleColBandSize w:val="1"/>
      <w:tblCellMar>
        <w:top w:w="100.0" w:type="dxa"/>
        <w:left w:w="100.0" w:type="dxa"/>
        <w:bottom w:w="100.0" w:type="dxa"/>
        <w:right w:w="100.0" w:type="dxa"/>
      </w:tblCellMar>
    </w:tblPr>
  </w:style>
  <w:style w:type="table" w:styleId="affffff9" w:customStyle="1">
    <w:basedOn w:val="TableNormal"/>
    <w:pPr>
      <w:spacing w:after="0" w:line="240" w:lineRule="auto"/>
    </w:pPr>
    <w:tblPr>
      <w:tblStyleRowBandSize w:val="1"/>
      <w:tblStyleColBandSize w:val="1"/>
    </w:tblPr>
  </w:style>
  <w:style w:type="table" w:styleId="affffffa" w:customStyle="1">
    <w:basedOn w:val="TableNormal"/>
    <w:pPr>
      <w:spacing w:after="0" w:line="240" w:lineRule="auto"/>
    </w:pPr>
    <w:tblPr>
      <w:tblStyleRowBandSize w:val="1"/>
      <w:tblStyleColBandSize w:val="1"/>
    </w:tblPr>
  </w:style>
  <w:style w:type="table" w:styleId="affffffb" w:customStyle="1">
    <w:basedOn w:val="TableNormal"/>
    <w:tblPr>
      <w:tblStyleRowBandSize w:val="1"/>
      <w:tblStyleColBandSize w:val="1"/>
      <w:tblCellMar>
        <w:top w:w="100.0" w:type="dxa"/>
        <w:left w:w="100.0" w:type="dxa"/>
        <w:bottom w:w="100.0" w:type="dxa"/>
        <w:right w:w="100.0" w:type="dxa"/>
      </w:tblCellMar>
    </w:tblPr>
  </w:style>
  <w:style w:type="table" w:styleId="affffffc" w:customStyle="1">
    <w:basedOn w:val="TableNormal"/>
    <w:tblPr>
      <w:tblStyleRowBandSize w:val="1"/>
      <w:tblStyleColBandSize w:val="1"/>
      <w:tblCellMar>
        <w:left w:w="115.0" w:type="dxa"/>
        <w:right w:w="115.0" w:type="dxa"/>
      </w:tblCellMar>
    </w:tblPr>
  </w:style>
  <w:style w:type="table" w:styleId="affffffd" w:customStyle="1">
    <w:basedOn w:val="TableNormal"/>
    <w:tblPr>
      <w:tblStyleRowBandSize w:val="1"/>
      <w:tblStyleColBandSize w:val="1"/>
    </w:tblPr>
  </w:style>
  <w:style w:type="table" w:styleId="affffffe" w:customStyle="1">
    <w:basedOn w:val="TableNormal"/>
    <w:tblPr>
      <w:tblStyleRowBandSize w:val="1"/>
      <w:tblStyleColBandSize w:val="1"/>
    </w:tblPr>
  </w:style>
  <w:style w:type="table" w:styleId="afffffff" w:customStyle="1">
    <w:basedOn w:val="TableNormal"/>
    <w:tblPr>
      <w:tblStyleRowBandSize w:val="1"/>
      <w:tblStyleColBandSize w:val="1"/>
    </w:tblPr>
  </w:style>
  <w:style w:type="table" w:styleId="afffffff0" w:customStyle="1">
    <w:basedOn w:val="TableNormal"/>
    <w:pPr>
      <w:spacing w:after="0" w:line="240" w:lineRule="auto"/>
    </w:pPr>
    <w:tblPr>
      <w:tblStyleRowBandSize w:val="1"/>
      <w:tblStyleColBandSize w:val="1"/>
    </w:tblPr>
  </w:style>
  <w:style w:type="table" w:styleId="afffffff1" w:customStyle="1">
    <w:basedOn w:val="TableNormal"/>
    <w:pPr>
      <w:spacing w:after="0" w:line="240" w:lineRule="auto"/>
    </w:pPr>
    <w:tblPr>
      <w:tblStyleRowBandSize w:val="1"/>
      <w:tblStyleColBandSize w:val="1"/>
      <w:tblCellMar>
        <w:left w:w="115.0" w:type="dxa"/>
        <w:right w:w="115.0" w:type="dxa"/>
      </w:tblCellMar>
    </w:tblPr>
  </w:style>
  <w:style w:type="table" w:styleId="afffffff2" w:customStyle="1">
    <w:basedOn w:val="TableNormal"/>
    <w:pPr>
      <w:spacing w:after="0" w:line="240" w:lineRule="auto"/>
    </w:pPr>
    <w:tblPr>
      <w:tblStyleRowBandSize w:val="1"/>
      <w:tblStyleColBandSize w:val="1"/>
      <w:tblCellMar>
        <w:left w:w="115.0" w:type="dxa"/>
        <w:right w:w="115.0" w:type="dxa"/>
      </w:tblCellMar>
    </w:tblPr>
  </w:style>
  <w:style w:type="table" w:styleId="afffffff3" w:customStyle="1">
    <w:basedOn w:val="TableNormal"/>
    <w:pPr>
      <w:spacing w:after="0" w:line="240" w:lineRule="auto"/>
    </w:pPr>
    <w:tblPr>
      <w:tblStyleRowBandSize w:val="1"/>
      <w:tblStyleColBandSize w:val="1"/>
      <w:tblCellMar>
        <w:left w:w="115.0" w:type="dxa"/>
        <w:right w:w="115.0" w:type="dxa"/>
      </w:tblCellMar>
    </w:tblPr>
  </w:style>
  <w:style w:type="table" w:styleId="afffffff4" w:customStyle="1">
    <w:basedOn w:val="TableNormal"/>
    <w:tblPr>
      <w:tblStyleRowBandSize w:val="1"/>
      <w:tblStyleColBandSize w:val="1"/>
    </w:tblPr>
  </w:style>
  <w:style w:type="table" w:styleId="afffffff5" w:customStyle="1">
    <w:basedOn w:val="TableNormal"/>
    <w:pPr>
      <w:spacing w:after="0" w:line="240" w:lineRule="auto"/>
    </w:pPr>
    <w:tblPr>
      <w:tblStyleRowBandSize w:val="1"/>
      <w:tblStyleColBandSize w:val="1"/>
      <w:tblCellMar>
        <w:left w:w="115.0" w:type="dxa"/>
        <w:right w:w="115.0" w:type="dxa"/>
      </w:tblCellMar>
    </w:tblPr>
  </w:style>
  <w:style w:type="table" w:styleId="afffffff6" w:customStyle="1">
    <w:basedOn w:val="TableNormal"/>
    <w:pPr>
      <w:spacing w:after="0" w:line="240" w:lineRule="auto"/>
    </w:pPr>
    <w:tblPr>
      <w:tblStyleRowBandSize w:val="1"/>
      <w:tblStyleColBandSize w:val="1"/>
      <w:tblCellMar>
        <w:left w:w="115.0" w:type="dxa"/>
        <w:right w:w="115.0" w:type="dxa"/>
      </w:tblCellMar>
    </w:tbl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rFonts w:cs="Times New Roman"/>
      <w:sz w:val="20"/>
      <w:szCs w:val="20"/>
      <w:lang w:eastAsia="zh-CN"/>
    </w:rPr>
  </w:style>
  <w:style w:type="character" w:styleId="CommentReference">
    <w:name w:val="annotation reference"/>
    <w:basedOn w:val="DefaultParagraphFont"/>
    <w:uiPriority w:val="99"/>
    <w:semiHidden w:val="1"/>
    <w:unhideWhenUsed w:val="1"/>
    <w:rPr>
      <w:sz w:val="16"/>
      <w:szCs w:val="16"/>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2">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6">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8">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9">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0">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1">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2">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5">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6">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7">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8">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0.0" w:type="dxa"/>
        <w:left w:w="115.0" w:type="dxa"/>
        <w:bottom w:w="0.0" w:type="dxa"/>
        <w:right w:w="115.0" w:type="dxa"/>
      </w:tblCellMar>
    </w:tblPr>
  </w:style>
  <w:style w:type="table" w:styleId="Table37">
    <w:basedOn w:val="TableNormal"/>
    <w:tblPr>
      <w:tblStyleRowBandSize w:val="1"/>
      <w:tblStyleColBandSize w:val="1"/>
      <w:tblCellMar>
        <w:top w:w="0.0" w:type="dxa"/>
        <w:left w:w="108.0" w:type="dxa"/>
        <w:bottom w:w="0.0" w:type="dxa"/>
        <w:right w:w="108.0" w:type="dxa"/>
      </w:tblCellMar>
    </w:tblPr>
  </w:style>
  <w:style w:type="table" w:styleId="Table38">
    <w:basedOn w:val="TableNormal"/>
    <w:tblPr>
      <w:tblStyleRowBandSize w:val="1"/>
      <w:tblStyleColBandSize w:val="1"/>
      <w:tblCellMar>
        <w:top w:w="0.0" w:type="dxa"/>
        <w:left w:w="108.0" w:type="dxa"/>
        <w:bottom w:w="0.0" w:type="dxa"/>
        <w:right w:w="108.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42">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43">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44">
    <w:basedOn w:val="TableNormal"/>
    <w:tblPr>
      <w:tblStyleRowBandSize w:val="1"/>
      <w:tblStyleColBandSize w:val="1"/>
      <w:tblCellMar>
        <w:top w:w="0.0" w:type="dxa"/>
        <w:left w:w="108.0" w:type="dxa"/>
        <w:bottom w:w="0.0" w:type="dxa"/>
        <w:right w:w="108.0" w:type="dxa"/>
      </w:tblCellMar>
    </w:tblPr>
  </w:style>
  <w:style w:type="table" w:styleId="Table45">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pPr>
      <w:spacing w:after="0" w:line="240" w:lineRule="auto"/>
    </w:p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90" Type="http://schemas.openxmlformats.org/officeDocument/2006/relationships/hyperlink" Target="https://www.f.bg.ac.rs/psihologija/silabusi/kurs/6022" TargetMode="External"/><Relationship Id="rId194" Type="http://schemas.openxmlformats.org/officeDocument/2006/relationships/hyperlink" Target="http://147.91.75.9/manage/shares/AKR2021/PS/5228.pdf" TargetMode="External"/><Relationship Id="rId193" Type="http://schemas.openxmlformats.org/officeDocument/2006/relationships/hyperlink" Target="https://www.f.bg.ac.rs/psihologija/silabusi/kurs/5228" TargetMode="External"/><Relationship Id="rId192" Type="http://schemas.openxmlformats.org/officeDocument/2006/relationships/hyperlink" Target="http://147.91.75.9/manage/shares/AKR2021/PS/6022.pdf" TargetMode="External"/><Relationship Id="rId191" Type="http://schemas.openxmlformats.org/officeDocument/2006/relationships/hyperlink" Target="http://147.91.75.9/manage/shares/AKR2021/PS/6022.pdf" TargetMode="External"/><Relationship Id="rId187" Type="http://schemas.openxmlformats.org/officeDocument/2006/relationships/hyperlink" Target="https://www.f.bg.ac.rs/psihologija/silabusi/kurs/6021" TargetMode="External"/><Relationship Id="rId186" Type="http://schemas.openxmlformats.org/officeDocument/2006/relationships/hyperlink" Target="http://147.91.75.9/manage/shares/AKR2021/PS/6020.pdf" TargetMode="External"/><Relationship Id="rId185" Type="http://schemas.openxmlformats.org/officeDocument/2006/relationships/hyperlink" Target="http://147.91.75.9/manage/shares/AKR2021/PS/6020.pdf" TargetMode="External"/><Relationship Id="rId184" Type="http://schemas.openxmlformats.org/officeDocument/2006/relationships/hyperlink" Target="https://www.f.bg.ac.rs/psihologija/silabusi/kurs/5149" TargetMode="External"/><Relationship Id="rId189" Type="http://schemas.openxmlformats.org/officeDocument/2006/relationships/hyperlink" Target="http://147.91.75.9/manage/shares/AKR2021/PS/6021.pdf" TargetMode="External"/><Relationship Id="rId188" Type="http://schemas.openxmlformats.org/officeDocument/2006/relationships/hyperlink" Target="http://147.91.75.9/manage/shares/AKR2021/PS/6021.pdf" TargetMode="External"/><Relationship Id="rId183" Type="http://schemas.openxmlformats.org/officeDocument/2006/relationships/hyperlink" Target="http://147.91.75.9/manage/shares/AKR2021/PS/6019.pdf" TargetMode="External"/><Relationship Id="rId182" Type="http://schemas.openxmlformats.org/officeDocument/2006/relationships/hyperlink" Target="http://147.91.75.9/manage/shares/AKR2021/PS/6019.pdf" TargetMode="External"/><Relationship Id="rId181" Type="http://schemas.openxmlformats.org/officeDocument/2006/relationships/hyperlink" Target="https://www.f.bg.ac.rs/psihologija/silabusi/kurs/6019" TargetMode="External"/><Relationship Id="rId180" Type="http://schemas.openxmlformats.org/officeDocument/2006/relationships/hyperlink" Target="http://147.91.75.9/manage/shares/AKR2021/PS/6018.pdf" TargetMode="External"/><Relationship Id="rId176" Type="http://schemas.openxmlformats.org/officeDocument/2006/relationships/hyperlink" Target="https://www.f.bg.ac.rs/psihologija/silabusi/kurs/6017" TargetMode="External"/><Relationship Id="rId175" Type="http://schemas.openxmlformats.org/officeDocument/2006/relationships/hyperlink" Target="http://147.91.75.9/manage/shares/AKR2021/PS/6016.pdf" TargetMode="External"/><Relationship Id="rId174" Type="http://schemas.openxmlformats.org/officeDocument/2006/relationships/hyperlink" Target="http://147.91.75.9/manage/shares/AKR2021/PS/6016.pdf" TargetMode="External"/><Relationship Id="rId173" Type="http://schemas.openxmlformats.org/officeDocument/2006/relationships/hyperlink" Target="https://www.f.bg.ac.rs/psihologija/silabusi/kurs/6016" TargetMode="External"/><Relationship Id="rId179" Type="http://schemas.openxmlformats.org/officeDocument/2006/relationships/hyperlink" Target="http://147.91.75.9/manage/shares/AKR2021/PS/6018.pdf" TargetMode="External"/><Relationship Id="rId178" Type="http://schemas.openxmlformats.org/officeDocument/2006/relationships/hyperlink" Target="https://www.f.bg.ac.rs/psihologija/silabusi/kurs/6018" TargetMode="External"/><Relationship Id="rId177" Type="http://schemas.openxmlformats.org/officeDocument/2006/relationships/hyperlink" Target="http://147.91.75.9/manage/shares/AKR2021/PS/6017.pdf" TargetMode="External"/><Relationship Id="rId198" Type="http://schemas.openxmlformats.org/officeDocument/2006/relationships/hyperlink" Target="http://147.91.75.9/manage/shares/AKR2021/PS/6024.pdf" TargetMode="External"/><Relationship Id="rId197" Type="http://schemas.openxmlformats.org/officeDocument/2006/relationships/hyperlink" Target="http://147.91.75.9/manage/shares/AKR2021/PS/6024.pdf" TargetMode="External"/><Relationship Id="rId196" Type="http://schemas.openxmlformats.org/officeDocument/2006/relationships/hyperlink" Target="https://www.f.bg.ac.rs/psihologija/silabusi/kurs/6024" TargetMode="External"/><Relationship Id="rId195" Type="http://schemas.openxmlformats.org/officeDocument/2006/relationships/hyperlink" Target="http://147.91.75.9/manage/shares/AKR2021/PS/5228.pdf" TargetMode="External"/><Relationship Id="rId199" Type="http://schemas.openxmlformats.org/officeDocument/2006/relationships/hyperlink" Target="https://www.f.bg.ac.rs/psihologija/silabusi/kurs/6025" TargetMode="External"/><Relationship Id="rId150" Type="http://schemas.openxmlformats.org/officeDocument/2006/relationships/hyperlink" Target="https://www.f.bg.ac.rs/psihologija/silabusi/kurs/6009" TargetMode="External"/><Relationship Id="rId392" Type="http://schemas.openxmlformats.org/officeDocument/2006/relationships/hyperlink" Target="https://www.f.bg.ac.rs/psihologija/silabusi/kurs/6072" TargetMode="External"/><Relationship Id="rId391" Type="http://schemas.openxmlformats.org/officeDocument/2006/relationships/hyperlink" Target="http://147.91.75.9/manage/shares/AKR2021/PS/6040.pdf" TargetMode="External"/><Relationship Id="rId390" Type="http://schemas.openxmlformats.org/officeDocument/2006/relationships/hyperlink" Target="https://www.f.bg.ac.rs/psihologija/silabusi/kurs/6040"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hyperlink" Target="http://147.91.75.9/manage/shares/AKR2021/PS/6008.pdf" TargetMode="External"/><Relationship Id="rId4" Type="http://schemas.openxmlformats.org/officeDocument/2006/relationships/numbering" Target="numbering.xml"/><Relationship Id="rId148" Type="http://schemas.openxmlformats.org/officeDocument/2006/relationships/hyperlink" Target="http://147.91.75.9/manage/shares/AKR2021/PS/6008.pdf" TargetMode="External"/><Relationship Id="rId9" Type="http://schemas.openxmlformats.org/officeDocument/2006/relationships/hyperlink" Target="https://www.f.bg.ac.rs/psihologija/program/osnovne/2021" TargetMode="External"/><Relationship Id="rId143" Type="http://schemas.openxmlformats.org/officeDocument/2006/relationships/hyperlink" Target="http://147.91.75.9/manage/shares/AKR2021/PS/6095-ps.pdf" TargetMode="External"/><Relationship Id="rId385" Type="http://schemas.openxmlformats.org/officeDocument/2006/relationships/hyperlink" Target="http://147.91.75.9/manage/shares/AKR2021/PS/6049.pdf" TargetMode="External"/><Relationship Id="rId142" Type="http://schemas.openxmlformats.org/officeDocument/2006/relationships/hyperlink" Target="https://www.f.bg.ac.rs/psihologija/silabusi/kurs/6095" TargetMode="External"/><Relationship Id="rId384" Type="http://schemas.openxmlformats.org/officeDocument/2006/relationships/hyperlink" Target="https://www.f.bg.ac.rs/psihologija/silabusi/kurs/6049" TargetMode="External"/><Relationship Id="rId141" Type="http://schemas.openxmlformats.org/officeDocument/2006/relationships/hyperlink" Target="http://147.91.75.9/manage/shares/AKR2021/PS/6094-ps.pdf" TargetMode="External"/><Relationship Id="rId383" Type="http://schemas.openxmlformats.org/officeDocument/2006/relationships/hyperlink" Target="http://147.91.75.9/manage/shares/AKR2021/PS/6021.pdf" TargetMode="External"/><Relationship Id="rId140" Type="http://schemas.openxmlformats.org/officeDocument/2006/relationships/hyperlink" Target="https://www.f.bg.ac.rs/psihologija/silabusi/kurs/6094" TargetMode="External"/><Relationship Id="rId382" Type="http://schemas.openxmlformats.org/officeDocument/2006/relationships/hyperlink" Target="http://147.91.75.9/manage/shares/AKR2021/PS/6021.pdf" TargetMode="External"/><Relationship Id="rId5" Type="http://schemas.openxmlformats.org/officeDocument/2006/relationships/styles" Target="styles.xml"/><Relationship Id="rId147" Type="http://schemas.openxmlformats.org/officeDocument/2006/relationships/hyperlink" Target="https://www.f.bg.ac.rs/psihologija/silabusi/kurs/6008" TargetMode="External"/><Relationship Id="rId389" Type="http://schemas.openxmlformats.org/officeDocument/2006/relationships/hyperlink" Target="http://147.91.75.9/manage/shares/AKR2021/PS/6022.pdf" TargetMode="External"/><Relationship Id="rId6" Type="http://schemas.openxmlformats.org/officeDocument/2006/relationships/customXml" Target="../customXML/item1.xml"/><Relationship Id="rId146" Type="http://schemas.openxmlformats.org/officeDocument/2006/relationships/hyperlink" Target="http://147.91.75.9/manage/shares/AKR2021/PS/6007.pdf" TargetMode="External"/><Relationship Id="rId388" Type="http://schemas.openxmlformats.org/officeDocument/2006/relationships/hyperlink" Target="http://147.91.75.9/manage/shares/AKR2021/PS/6022.pdf" TargetMode="External"/><Relationship Id="rId7" Type="http://schemas.openxmlformats.org/officeDocument/2006/relationships/image" Target="media/image107.png"/><Relationship Id="rId145" Type="http://schemas.openxmlformats.org/officeDocument/2006/relationships/hyperlink" Target="http://147.91.75.9/manage/shares/AKR2021/PS/6007.pdf" TargetMode="External"/><Relationship Id="rId387" Type="http://schemas.openxmlformats.org/officeDocument/2006/relationships/hyperlink" Target="https://www.f.bg.ac.rs/psihologija/silabusi/kurs/6022" TargetMode="External"/><Relationship Id="rId8" Type="http://schemas.openxmlformats.org/officeDocument/2006/relationships/hyperlink" Target="https://www.f.bg.ac.rs/psihologija" TargetMode="External"/><Relationship Id="rId144" Type="http://schemas.openxmlformats.org/officeDocument/2006/relationships/hyperlink" Target="https://www.f.bg.ac.rs/psihologija/silabusi/kurs/6007" TargetMode="External"/><Relationship Id="rId386" Type="http://schemas.openxmlformats.org/officeDocument/2006/relationships/hyperlink" Target="http://147.91.75.9/manage/shares/AKR2021/PS/6049.pdf" TargetMode="External"/><Relationship Id="rId381" Type="http://schemas.openxmlformats.org/officeDocument/2006/relationships/hyperlink" Target="https://www.f.bg.ac.rs/psihologija/silabusi/kurs/6021" TargetMode="External"/><Relationship Id="rId380" Type="http://schemas.openxmlformats.org/officeDocument/2006/relationships/hyperlink" Target="http://147.91.75.9/manage/shares/AKR2021/PS/6036a.pdf" TargetMode="External"/><Relationship Id="rId139" Type="http://schemas.openxmlformats.org/officeDocument/2006/relationships/hyperlink" Target="http://147.91.75.9/manage/shares/AKR2021/PS/6093-ps.pdf" TargetMode="External"/><Relationship Id="rId138" Type="http://schemas.openxmlformats.org/officeDocument/2006/relationships/hyperlink" Target="https://www.f.bg.ac.rs/psihologija/silabusi/kurs/6093" TargetMode="External"/><Relationship Id="rId137" Type="http://schemas.openxmlformats.org/officeDocument/2006/relationships/hyperlink" Target="http://147.91.75.9/manage/shares/AKR2021/PS/6092-ps.pdf" TargetMode="External"/><Relationship Id="rId379" Type="http://schemas.openxmlformats.org/officeDocument/2006/relationships/hyperlink" Target="http://147.91.75.9/manage/shares/AKR2021/PS/6036a.pdf" TargetMode="External"/><Relationship Id="rId132" Type="http://schemas.openxmlformats.org/officeDocument/2006/relationships/hyperlink" Target="https://www.f.bg.ac.rs/psihologija/silabusi/kurs/6129" TargetMode="External"/><Relationship Id="rId374" Type="http://schemas.openxmlformats.org/officeDocument/2006/relationships/hyperlink" Target="http://147.91.75.9/manage/shares/AKR2021/PS/3205.pdf" TargetMode="External"/><Relationship Id="rId131" Type="http://schemas.openxmlformats.org/officeDocument/2006/relationships/hyperlink" Target="http://147.91.75.9/manage/shares/AKR2021/PS/4456a.pdf" TargetMode="External"/><Relationship Id="rId373" Type="http://schemas.openxmlformats.org/officeDocument/2006/relationships/hyperlink" Target="http://147.91.75.9/manage/shares/AKR2021/PS/3205.pdf" TargetMode="External"/><Relationship Id="rId130" Type="http://schemas.openxmlformats.org/officeDocument/2006/relationships/hyperlink" Target="https://www.f.bg.ac.rs/psihologija/silabusi/kurs/4456" TargetMode="External"/><Relationship Id="rId372" Type="http://schemas.openxmlformats.org/officeDocument/2006/relationships/hyperlink" Target="https://www.f.bg.ac.rs/psihologija/silabusi/kurs/3205" TargetMode="External"/><Relationship Id="rId371" Type="http://schemas.openxmlformats.org/officeDocument/2006/relationships/hyperlink" Target="http://147.91.75.9/manage/shares/AKR2021/PS/5246.pdf" TargetMode="External"/><Relationship Id="rId136" Type="http://schemas.openxmlformats.org/officeDocument/2006/relationships/hyperlink" Target="https://www.f.bg.ac.rs/psihologija/silabusi/kurs/6092" TargetMode="External"/><Relationship Id="rId378" Type="http://schemas.openxmlformats.org/officeDocument/2006/relationships/hyperlink" Target="https://www.f.bg.ac.rs/psihologija/silabusi/kurs/6036" TargetMode="External"/><Relationship Id="rId135" Type="http://schemas.openxmlformats.org/officeDocument/2006/relationships/hyperlink" Target="http://147.91.75.9/manage/shares/AKR2021/PS/6091-ps.pdf" TargetMode="External"/><Relationship Id="rId377" Type="http://schemas.openxmlformats.org/officeDocument/2006/relationships/hyperlink" Target="http://147.91.75.9/manage/shares/AKR2021/PS/6041.pdf" TargetMode="External"/><Relationship Id="rId134" Type="http://schemas.openxmlformats.org/officeDocument/2006/relationships/hyperlink" Target="https://www.f.bg.ac.rs/psihologija/silabusi/kurs/6091" TargetMode="External"/><Relationship Id="rId376" Type="http://schemas.openxmlformats.org/officeDocument/2006/relationships/hyperlink" Target="http://147.91.75.9/manage/shares/AKR2021/PS/6041.pdf" TargetMode="External"/><Relationship Id="rId133" Type="http://schemas.openxmlformats.org/officeDocument/2006/relationships/hyperlink" Target="http://147.91.75.9/manage/shares/AKR2021/PS/6129-ps.pdf" TargetMode="External"/><Relationship Id="rId375" Type="http://schemas.openxmlformats.org/officeDocument/2006/relationships/hyperlink" Target="https://www.f.bg.ac.rs/psihologija/silabusi/kurs/6041" TargetMode="External"/><Relationship Id="rId172" Type="http://schemas.openxmlformats.org/officeDocument/2006/relationships/hyperlink" Target="http://147.91.75.9/manage/shares/AKR2021/PS/6015a.pdf" TargetMode="External"/><Relationship Id="rId171" Type="http://schemas.openxmlformats.org/officeDocument/2006/relationships/hyperlink" Target="http://147.91.75.9/manage/shares/AKR2021/PS/6015a.pdf" TargetMode="External"/><Relationship Id="rId170" Type="http://schemas.openxmlformats.org/officeDocument/2006/relationships/hyperlink" Target="https://www.f.bg.ac.rs/psihologija/silabusi/kurs/6015" TargetMode="External"/><Relationship Id="rId165" Type="http://schemas.openxmlformats.org/officeDocument/2006/relationships/hyperlink" Target="http://147.91.75.9/manage/shares/AKR2021/PS/6013.pdf" TargetMode="External"/><Relationship Id="rId164" Type="http://schemas.openxmlformats.org/officeDocument/2006/relationships/hyperlink" Target="https://www.f.bg.ac.rs/psihologija/silabusi/kurs/6013" TargetMode="External"/><Relationship Id="rId163" Type="http://schemas.openxmlformats.org/officeDocument/2006/relationships/hyperlink" Target="http://147.91.75.9/manage/shares/AKR2021/PS/6012.pdf" TargetMode="External"/><Relationship Id="rId162" Type="http://schemas.openxmlformats.org/officeDocument/2006/relationships/hyperlink" Target="http://147.91.75.9/manage/shares/AKR2021/PS/6012.pdf" TargetMode="External"/><Relationship Id="rId169" Type="http://schemas.openxmlformats.org/officeDocument/2006/relationships/hyperlink" Target="http://147.91.75.9/manage/shares/AKR2021/PS/6014.pdf" TargetMode="External"/><Relationship Id="rId168" Type="http://schemas.openxmlformats.org/officeDocument/2006/relationships/hyperlink" Target="http://147.91.75.9/manage/shares/AKR2021/PS/6014.pdf" TargetMode="External"/><Relationship Id="rId167" Type="http://schemas.openxmlformats.org/officeDocument/2006/relationships/hyperlink" Target="https://www.f.bg.ac.rs/psihologija/silabusi/kurs/6014" TargetMode="External"/><Relationship Id="rId166" Type="http://schemas.openxmlformats.org/officeDocument/2006/relationships/hyperlink" Target="http://147.91.75.9/manage/shares/AKR2021/PS/6013.pdf" TargetMode="External"/><Relationship Id="rId161" Type="http://schemas.openxmlformats.org/officeDocument/2006/relationships/hyperlink" Target="https://www.f.bg.ac.rs/psihologija/silabusi/kurs/6012" TargetMode="External"/><Relationship Id="rId160" Type="http://schemas.openxmlformats.org/officeDocument/2006/relationships/hyperlink" Target="http://147.91.75.9/manage/shares/AKR2021/PS/6011.pdf" TargetMode="External"/><Relationship Id="rId159" Type="http://schemas.openxmlformats.org/officeDocument/2006/relationships/hyperlink" Target="http://147.91.75.9/manage/shares/AKR2021/PS/6011.pdf" TargetMode="External"/><Relationship Id="rId154" Type="http://schemas.openxmlformats.org/officeDocument/2006/relationships/hyperlink" Target="http://147.91.75.9/manage/shares/AKR2021/PS/6010a.pdf" TargetMode="External"/><Relationship Id="rId396" Type="http://schemas.openxmlformats.org/officeDocument/2006/relationships/hyperlink" Target="http://147.91.75.9/manage/shares/AKR2021/PS/6054a.pdf" TargetMode="External"/><Relationship Id="rId153" Type="http://schemas.openxmlformats.org/officeDocument/2006/relationships/hyperlink" Target="https://www.f.bg.ac.rs/psihologija/silabusi/kurs/6010" TargetMode="External"/><Relationship Id="rId395" Type="http://schemas.openxmlformats.org/officeDocument/2006/relationships/hyperlink" Target="https://www.f.bg.ac.rs/psihologija/silabusi/kurs/6054" TargetMode="External"/><Relationship Id="rId152" Type="http://schemas.openxmlformats.org/officeDocument/2006/relationships/hyperlink" Target="http://147.91.75.9/manage/shares/AKR2021/PS/6009.pdf" TargetMode="External"/><Relationship Id="rId394" Type="http://schemas.openxmlformats.org/officeDocument/2006/relationships/hyperlink" Target="http://147.91.75.9/manage/shares/AKR2021/PS/6072.pdf" TargetMode="External"/><Relationship Id="rId151" Type="http://schemas.openxmlformats.org/officeDocument/2006/relationships/hyperlink" Target="http://147.91.75.9/manage/shares/AKR2021/PS/6009.pdf" TargetMode="External"/><Relationship Id="rId393" Type="http://schemas.openxmlformats.org/officeDocument/2006/relationships/hyperlink" Target="http://147.91.75.9/manage/shares/AKR2021/PS/6072.pdf" TargetMode="External"/><Relationship Id="rId158" Type="http://schemas.openxmlformats.org/officeDocument/2006/relationships/hyperlink" Target="https://www.f.bg.ac.rs/psihologija/silabusi/kurs/6011" TargetMode="External"/><Relationship Id="rId157" Type="http://schemas.openxmlformats.org/officeDocument/2006/relationships/hyperlink" Target="http://147.91.75.9/manage/shares/AKR2021/PS/6110a.pdf" TargetMode="External"/><Relationship Id="rId399" Type="http://schemas.openxmlformats.org/officeDocument/2006/relationships/hyperlink" Target="http://147.91.75.9/manage/shares/AKR2021/PS/6073.pdf" TargetMode="External"/><Relationship Id="rId156" Type="http://schemas.openxmlformats.org/officeDocument/2006/relationships/hyperlink" Target="https://www.f.bg.ac.rs/psihologija/silabusi/kurs/6110" TargetMode="External"/><Relationship Id="rId398" Type="http://schemas.openxmlformats.org/officeDocument/2006/relationships/hyperlink" Target="https://www.f.bg.ac.rs/psihologija/silabusi/kurs/6073" TargetMode="External"/><Relationship Id="rId155" Type="http://schemas.openxmlformats.org/officeDocument/2006/relationships/hyperlink" Target="http://147.91.75.9/manage/shares/AKR2021/PS/6010a.pdf" TargetMode="External"/><Relationship Id="rId397" Type="http://schemas.openxmlformats.org/officeDocument/2006/relationships/hyperlink" Target="http://147.91.75.9/manage/shares/AKR2021/PS/6054a.pdf" TargetMode="External"/><Relationship Id="rId805" Type="http://schemas.openxmlformats.org/officeDocument/2006/relationships/footer" Target="footer1.xml"/><Relationship Id="rId800" Type="http://schemas.openxmlformats.org/officeDocument/2006/relationships/image" Target="media/image152.png"/><Relationship Id="rId804" Type="http://schemas.openxmlformats.org/officeDocument/2006/relationships/header" Target="header2.xml"/><Relationship Id="rId803" Type="http://schemas.openxmlformats.org/officeDocument/2006/relationships/header" Target="header1.xml"/><Relationship Id="rId802" Type="http://schemas.openxmlformats.org/officeDocument/2006/relationships/hyperlink" Target="https://drive.google.com/file/d/1Pw-WBNWBk0Afg1rtnGLBva3_I-s0xyo6/view?usp=share_link" TargetMode="External"/><Relationship Id="rId801" Type="http://schemas.openxmlformats.org/officeDocument/2006/relationships/image" Target="media/image113.png"/><Relationship Id="rId40" Type="http://schemas.openxmlformats.org/officeDocument/2006/relationships/hyperlink" Target="https://docs.google.com/document/d/1INb0x7vSlsbfd5GJ6VuQYx4Tm9thssqx/edit#bookmark=id.4h042r0" TargetMode="External"/><Relationship Id="rId42" Type="http://schemas.openxmlformats.org/officeDocument/2006/relationships/hyperlink" Target="https://docs.google.com/document/d/1INb0x7vSlsbfd5GJ6VuQYx4Tm9thssqx/edit#bookmark=id.2w5ecyt" TargetMode="External"/><Relationship Id="rId41" Type="http://schemas.openxmlformats.org/officeDocument/2006/relationships/hyperlink" Target="https://docs.google.com/document/d/1INb0x7vSlsbfd5GJ6VuQYx4Tm9thssqx/edit#bookmark=id.1baon6m" TargetMode="External"/><Relationship Id="rId44" Type="http://schemas.openxmlformats.org/officeDocument/2006/relationships/hyperlink" Target="https://www.f.bg.ac.rs/files/akta/Statut_2018.doc" TargetMode="External"/><Relationship Id="rId43" Type="http://schemas.openxmlformats.org/officeDocument/2006/relationships/hyperlink" Target="https://www.f.bg.ac.rs/files/akta/Statut_2018.doc" TargetMode="External"/><Relationship Id="rId46" Type="http://schemas.openxmlformats.org/officeDocument/2006/relationships/hyperlink" Target="https://www.f.bg.ac.rs/kvalitet-samovrednovanje" TargetMode="External"/><Relationship Id="rId45" Type="http://schemas.openxmlformats.org/officeDocument/2006/relationships/hyperlink" Target="https://www.f.bg.ac.rs/dokumenta/akta" TargetMode="External"/><Relationship Id="rId509" Type="http://schemas.openxmlformats.org/officeDocument/2006/relationships/hyperlink" Target="https://www.f.bg.ac.rs/psihologija/silabusi/kurs/6076" TargetMode="External"/><Relationship Id="rId508" Type="http://schemas.openxmlformats.org/officeDocument/2006/relationships/hyperlink" Target="http://147.91.75.9/manage/shares/AKR2021/PS/6065.pdf" TargetMode="External"/><Relationship Id="rId503" Type="http://schemas.openxmlformats.org/officeDocument/2006/relationships/hyperlink" Target="https://www.f.bg.ac.rs/psihologija/silabusi/kurs/6059" TargetMode="External"/><Relationship Id="rId745" Type="http://schemas.openxmlformats.org/officeDocument/2006/relationships/hyperlink" Target="https://www.f.bg.ac.rs/files/akta/Posl-oRS.doc" TargetMode="External"/><Relationship Id="rId502" Type="http://schemas.openxmlformats.org/officeDocument/2006/relationships/hyperlink" Target="http://147.91.75.9/manage/shares/AKR2021/PS/6068.pdf" TargetMode="External"/><Relationship Id="rId744" Type="http://schemas.openxmlformats.org/officeDocument/2006/relationships/image" Target="media/image96.jpg"/><Relationship Id="rId501" Type="http://schemas.openxmlformats.org/officeDocument/2006/relationships/hyperlink" Target="http://147.91.75.9/manage/shares/AKR2021/PS/6068.pdf" TargetMode="External"/><Relationship Id="rId743" Type="http://schemas.openxmlformats.org/officeDocument/2006/relationships/image" Target="media/image93.jpg"/><Relationship Id="rId500" Type="http://schemas.openxmlformats.org/officeDocument/2006/relationships/hyperlink" Target="https://www.f.bg.ac.rs/psihologija/silabusi/kurs/6068" TargetMode="External"/><Relationship Id="rId742" Type="http://schemas.openxmlformats.org/officeDocument/2006/relationships/image" Target="media/image90.jpg"/><Relationship Id="rId507" Type="http://schemas.openxmlformats.org/officeDocument/2006/relationships/hyperlink" Target="http://147.91.75.9/manage/shares/AKR2021/PS/6065.pdf" TargetMode="External"/><Relationship Id="rId749" Type="http://schemas.openxmlformats.org/officeDocument/2006/relationships/image" Target="media/image103.jpg"/><Relationship Id="rId506" Type="http://schemas.openxmlformats.org/officeDocument/2006/relationships/hyperlink" Target="https://www.f.bg.ac.rs/psihologija/silabusi/kurs/6065" TargetMode="External"/><Relationship Id="rId748" Type="http://schemas.openxmlformats.org/officeDocument/2006/relationships/hyperlink" Target="https://www.f.bg.ac.rs/files/akta/Pre_Izm_i_dop_Pos_o_rad%20_SF-1.pdf" TargetMode="External"/><Relationship Id="rId505" Type="http://schemas.openxmlformats.org/officeDocument/2006/relationships/hyperlink" Target="http://147.91.75.9/manage/shares/AKR2021/PS/6059.pdf" TargetMode="External"/><Relationship Id="rId747" Type="http://schemas.openxmlformats.org/officeDocument/2006/relationships/hyperlink" Target="https://www.f.bg.ac.rs/files/akta/Posl-oRS-iid2019.doc" TargetMode="External"/><Relationship Id="rId504" Type="http://schemas.openxmlformats.org/officeDocument/2006/relationships/hyperlink" Target="http://147.91.75.9/manage/shares/AKR2021/PS/6059.pdf" TargetMode="External"/><Relationship Id="rId746" Type="http://schemas.openxmlformats.org/officeDocument/2006/relationships/hyperlink" Target="https://www.f.bg.ac.rs/files/akta/Posl-oRS-iid2012.doc" TargetMode="External"/><Relationship Id="rId48" Type="http://schemas.openxmlformats.org/officeDocument/2006/relationships/hyperlink" Target="https://drive.google.com/file/d/13xlLF7gkMm-NxUi6FmtdBV026NujjK-j/view?usp=drive_link" TargetMode="External"/><Relationship Id="rId47" Type="http://schemas.openxmlformats.org/officeDocument/2006/relationships/hyperlink" Target="https://drive.google.com/file/d/13xlLF7gkMm-NxUi6FmtdBV026NujjK-j/view?usp=drive_link" TargetMode="External"/><Relationship Id="rId49" Type="http://schemas.openxmlformats.org/officeDocument/2006/relationships/hyperlink" Target="https://drive.google.com/file/d/1tKtjb-yOex0WmNn0luctycSCiW95Ezcj/view?usp=drive_link" TargetMode="External"/><Relationship Id="rId741" Type="http://schemas.openxmlformats.org/officeDocument/2006/relationships/image" Target="media/image92.jpg"/><Relationship Id="rId740" Type="http://schemas.openxmlformats.org/officeDocument/2006/relationships/image" Target="media/image106.jpg"/><Relationship Id="rId31" Type="http://schemas.openxmlformats.org/officeDocument/2006/relationships/hyperlink" Target="https://www.bg.ac.rs/files/sr/univerzitet/univ-propisi/Pravilnik_postupak_sticanja_zvanja_dec2022.pdf" TargetMode="External"/><Relationship Id="rId30" Type="http://schemas.openxmlformats.org/officeDocument/2006/relationships/hyperlink" Target="https://bg.ac.rs/files/sr/univerzitet/univ-propisi/Pravilnik_o_postupku_sticanju_zvanja_2020.pdf" TargetMode="External"/><Relationship Id="rId33" Type="http://schemas.openxmlformats.org/officeDocument/2006/relationships/hyperlink" Target="http://www.f.bg.ac.rs/buduci_studenti/vestiBS" TargetMode="External"/><Relationship Id="rId32" Type="http://schemas.openxmlformats.org/officeDocument/2006/relationships/hyperlink" Target="https://www.f.bg.ac.rs/files/akta/Prav-oINS_2019.doc" TargetMode="External"/><Relationship Id="rId35" Type="http://schemas.openxmlformats.org/officeDocument/2006/relationships/hyperlink" Target="https://drive.google.com/file/d/1VxLxx8heq0-52WAC0hitjicaXPl7bEq8/view?usp=sharing" TargetMode="External"/><Relationship Id="rId34" Type="http://schemas.openxmlformats.org/officeDocument/2006/relationships/hyperlink" Target="http://www.bg.ac.rs/sr/univerzitet/univ-propisi.php" TargetMode="External"/><Relationship Id="rId739" Type="http://schemas.openxmlformats.org/officeDocument/2006/relationships/image" Target="media/image109.jpg"/><Relationship Id="rId734" Type="http://schemas.openxmlformats.org/officeDocument/2006/relationships/image" Target="media/image111.jpg"/><Relationship Id="rId733" Type="http://schemas.openxmlformats.org/officeDocument/2006/relationships/image" Target="media/image116.jpg"/><Relationship Id="rId732" Type="http://schemas.openxmlformats.org/officeDocument/2006/relationships/image" Target="media/image120.jpg"/><Relationship Id="rId731" Type="http://schemas.openxmlformats.org/officeDocument/2006/relationships/image" Target="media/image115.jpg"/><Relationship Id="rId738" Type="http://schemas.openxmlformats.org/officeDocument/2006/relationships/image" Target="media/image102.jpg"/><Relationship Id="rId737" Type="http://schemas.openxmlformats.org/officeDocument/2006/relationships/image" Target="media/image119.jpg"/><Relationship Id="rId736" Type="http://schemas.openxmlformats.org/officeDocument/2006/relationships/image" Target="media/image132.jpg"/><Relationship Id="rId735" Type="http://schemas.openxmlformats.org/officeDocument/2006/relationships/image" Target="media/image110.jpg"/><Relationship Id="rId37" Type="http://schemas.openxmlformats.org/officeDocument/2006/relationships/hyperlink" Target="https://docs.google.com/document/d/194M5lTGMWxqV0yU2DyCKFjfig4OfUeTu/edit?usp=sharing&amp;ouid=113639140140302940419&amp;rtpof=true&amp;sd=true" TargetMode="External"/><Relationship Id="rId36" Type="http://schemas.openxmlformats.org/officeDocument/2006/relationships/hyperlink" Target="https://docs.google.com/document/d/194M5lTGMWxqV0yU2DyCKFjfig4OfUeTu/edit?usp=sharing&amp;ouid=113639140140302940419&amp;rtpof=true&amp;sd=true" TargetMode="External"/><Relationship Id="rId39" Type="http://schemas.openxmlformats.org/officeDocument/2006/relationships/hyperlink" Target="https://docs.google.com/document/d/1INb0x7vSlsbfd5GJ6VuQYx4Tm9thssqx/edit#bookmark=id.1x0gk37" TargetMode="External"/><Relationship Id="rId38" Type="http://schemas.openxmlformats.org/officeDocument/2006/relationships/hyperlink" Target="https://docs.google.com/document/d/1_mZdLNUXKg50RJJ7C02PbNjv2nUUiN5Q/edit?usp=sharing&amp;ouid=113639140140302940419&amp;rtpof=true&amp;sd=true" TargetMode="External"/><Relationship Id="rId730" Type="http://schemas.openxmlformats.org/officeDocument/2006/relationships/image" Target="media/image98.jpg"/><Relationship Id="rId20" Type="http://schemas.openxmlformats.org/officeDocument/2006/relationships/hyperlink" Target="https://www.f.bg.ac.rs/files/akta/Prav-vred-nast.doc" TargetMode="External"/><Relationship Id="rId22" Type="http://schemas.openxmlformats.org/officeDocument/2006/relationships/hyperlink" Target="https://www.f.bg.ac.rs/psihologija" TargetMode="External"/><Relationship Id="rId21" Type="http://schemas.openxmlformats.org/officeDocument/2006/relationships/hyperlink" Target="https://www.f.bg.ac.rs/files/akta/Prav-vred-nast-iid-06-2017.doc" TargetMode="External"/><Relationship Id="rId24" Type="http://schemas.openxmlformats.org/officeDocument/2006/relationships/hyperlink" Target="https://www.f.bg.ac.rs/informacije-studiranje/plan-nastave" TargetMode="External"/><Relationship Id="rId23" Type="http://schemas.openxmlformats.org/officeDocument/2006/relationships/hyperlink" Target="https://www.f.bg.ac.rs/psihologija/informacije" TargetMode="External"/><Relationship Id="rId525" Type="http://schemas.openxmlformats.org/officeDocument/2006/relationships/hyperlink" Target="http://147.91.75.9/manage/shares/AKR2021/PS/6041.pdf" TargetMode="External"/><Relationship Id="rId767" Type="http://schemas.openxmlformats.org/officeDocument/2006/relationships/image" Target="media/image23.jpg"/><Relationship Id="rId524" Type="http://schemas.openxmlformats.org/officeDocument/2006/relationships/hyperlink" Target="https://www.f.bg.ac.rs/psihologija/silabusi/kurs/6041" TargetMode="External"/><Relationship Id="rId766" Type="http://schemas.openxmlformats.org/officeDocument/2006/relationships/image" Target="media/image140.jpg"/><Relationship Id="rId523" Type="http://schemas.openxmlformats.org/officeDocument/2006/relationships/hyperlink" Target="http://147.91.75.9/manage/shares/AKR2021/PS/6077.pdf" TargetMode="External"/><Relationship Id="rId765" Type="http://schemas.openxmlformats.org/officeDocument/2006/relationships/image" Target="media/image123.jpg"/><Relationship Id="rId522" Type="http://schemas.openxmlformats.org/officeDocument/2006/relationships/hyperlink" Target="http://147.91.75.9/manage/shares/AKR2021/PS/6077.pdf" TargetMode="External"/><Relationship Id="rId764" Type="http://schemas.openxmlformats.org/officeDocument/2006/relationships/image" Target="media/image135.jpg"/><Relationship Id="rId529" Type="http://schemas.openxmlformats.org/officeDocument/2006/relationships/hyperlink" Target="http://147.91.75.9/manage/shares/AKR2021/PS/6036a.pdf" TargetMode="External"/><Relationship Id="rId528" Type="http://schemas.openxmlformats.org/officeDocument/2006/relationships/hyperlink" Target="http://147.91.75.9/manage/shares/AKR2021/PS/6036a.pdf" TargetMode="External"/><Relationship Id="rId527" Type="http://schemas.openxmlformats.org/officeDocument/2006/relationships/hyperlink" Target="https://www.f.bg.ac.rs/psihologija/silabusi/kurs/6036" TargetMode="External"/><Relationship Id="rId769" Type="http://schemas.openxmlformats.org/officeDocument/2006/relationships/image" Target="media/image100.jpg"/><Relationship Id="rId526" Type="http://schemas.openxmlformats.org/officeDocument/2006/relationships/hyperlink" Target="http://147.91.75.9/manage/shares/AKR2021/PS/6041.pdf" TargetMode="External"/><Relationship Id="rId768" Type="http://schemas.openxmlformats.org/officeDocument/2006/relationships/image" Target="media/image17.jpg"/><Relationship Id="rId26" Type="http://schemas.openxmlformats.org/officeDocument/2006/relationships/hyperlink" Target="https://www.f.bg.ac.rs/psihologija/raspored/osnovne/1" TargetMode="External"/><Relationship Id="rId25" Type="http://schemas.openxmlformats.org/officeDocument/2006/relationships/hyperlink" Target="https://www.f.bg.ac.rs/psihologija/program/osnovne/2021" TargetMode="External"/><Relationship Id="rId28" Type="http://schemas.openxmlformats.org/officeDocument/2006/relationships/hyperlink" Target="https://www.f.bg.ac.rs/files/akta/Prav-vred-nast.doc" TargetMode="External"/><Relationship Id="rId27" Type="http://schemas.openxmlformats.org/officeDocument/2006/relationships/hyperlink" Target="https://www.f.bg.ac.rs/psihologija/raspored-ispita" TargetMode="External"/><Relationship Id="rId521" Type="http://schemas.openxmlformats.org/officeDocument/2006/relationships/hyperlink" Target="https://www.f.bg.ac.rs/psihologija/silabusi/kurs/6077" TargetMode="External"/><Relationship Id="rId763" Type="http://schemas.openxmlformats.org/officeDocument/2006/relationships/image" Target="media/image40.jpg"/><Relationship Id="rId29" Type="http://schemas.openxmlformats.org/officeDocument/2006/relationships/hyperlink" Target="https://www.f.bg.ac.rs/files/akta/Prav-vred-nast-iid-06-2017.doc" TargetMode="External"/><Relationship Id="rId520" Type="http://schemas.openxmlformats.org/officeDocument/2006/relationships/hyperlink" Target="http://147.91.75.9/manage/shares/AKR2021/PS/6046a.pdf" TargetMode="External"/><Relationship Id="rId762" Type="http://schemas.openxmlformats.org/officeDocument/2006/relationships/image" Target="media/image91.jpg"/><Relationship Id="rId761" Type="http://schemas.openxmlformats.org/officeDocument/2006/relationships/image" Target="media/image15.jpg"/><Relationship Id="rId760" Type="http://schemas.openxmlformats.org/officeDocument/2006/relationships/image" Target="media/image9.jpg"/><Relationship Id="rId11" Type="http://schemas.openxmlformats.org/officeDocument/2006/relationships/hyperlink" Target="https://www.f.bg.ac.rs/psihologija/program/osnovne/2021" TargetMode="External"/><Relationship Id="rId10" Type="http://schemas.openxmlformats.org/officeDocument/2006/relationships/hyperlink" Target="https://www.f.bg.ac.rs/psihologija/zaposleni" TargetMode="External"/><Relationship Id="rId13" Type="http://schemas.openxmlformats.org/officeDocument/2006/relationships/hyperlink" Target="https://www.f.bg.ac.rs/psihologija/program/osnovne/2021" TargetMode="External"/><Relationship Id="rId12" Type="http://schemas.openxmlformats.org/officeDocument/2006/relationships/hyperlink" Target="https://www.f.bg.ac.rs/psihologija/program/osnovne/2021" TargetMode="External"/><Relationship Id="rId519" Type="http://schemas.openxmlformats.org/officeDocument/2006/relationships/hyperlink" Target="http://147.91.75.9/manage/shares/AKR2021/PS/6046a.pdf" TargetMode="External"/><Relationship Id="rId514" Type="http://schemas.openxmlformats.org/officeDocument/2006/relationships/hyperlink" Target="http://147.91.75.9/manage/shares/AKR2021/PS/6043.pdf" TargetMode="External"/><Relationship Id="rId756" Type="http://schemas.openxmlformats.org/officeDocument/2006/relationships/image" Target="media/image99.jpg"/><Relationship Id="rId513" Type="http://schemas.openxmlformats.org/officeDocument/2006/relationships/hyperlink" Target="http://147.91.75.9/manage/shares/AKR2021/PS/6043.pdf" TargetMode="External"/><Relationship Id="rId755" Type="http://schemas.openxmlformats.org/officeDocument/2006/relationships/image" Target="media/image128.jpg"/><Relationship Id="rId512" Type="http://schemas.openxmlformats.org/officeDocument/2006/relationships/hyperlink" Target="https://www.f.bg.ac.rs/psihologija/silabusi/kurs/6043" TargetMode="External"/><Relationship Id="rId754" Type="http://schemas.openxmlformats.org/officeDocument/2006/relationships/image" Target="media/image85.jpg"/><Relationship Id="rId511" Type="http://schemas.openxmlformats.org/officeDocument/2006/relationships/hyperlink" Target="http://147.91.75.9/manage/shares/AKR2021/PS/6076.pdf" TargetMode="External"/><Relationship Id="rId753" Type="http://schemas.openxmlformats.org/officeDocument/2006/relationships/image" Target="media/image42.jpg"/><Relationship Id="rId518" Type="http://schemas.openxmlformats.org/officeDocument/2006/relationships/hyperlink" Target="https://www.f.bg.ac.rs/psihologija/silabusi/kurs/6046" TargetMode="External"/><Relationship Id="rId517" Type="http://schemas.openxmlformats.org/officeDocument/2006/relationships/hyperlink" Target="http://147.91.75.9/manage/shares/AKR2021/PS/6045.pdf" TargetMode="External"/><Relationship Id="rId759" Type="http://schemas.openxmlformats.org/officeDocument/2006/relationships/image" Target="media/image88.jpg"/><Relationship Id="rId516" Type="http://schemas.openxmlformats.org/officeDocument/2006/relationships/hyperlink" Target="http://147.91.75.9/manage/shares/AKR2021/PS/6045.pdf" TargetMode="External"/><Relationship Id="rId758" Type="http://schemas.openxmlformats.org/officeDocument/2006/relationships/image" Target="media/image80.jpg"/><Relationship Id="rId515" Type="http://schemas.openxmlformats.org/officeDocument/2006/relationships/hyperlink" Target="https://www.f.bg.ac.rs/psihologija/silabusi/kurs/6045" TargetMode="External"/><Relationship Id="rId757" Type="http://schemas.openxmlformats.org/officeDocument/2006/relationships/image" Target="media/image134.jpg"/><Relationship Id="rId15" Type="http://schemas.openxmlformats.org/officeDocument/2006/relationships/hyperlink" Target="https://www.f.bg.ac.rs/dokumenta/akta" TargetMode="External"/><Relationship Id="rId14" Type="http://schemas.openxmlformats.org/officeDocument/2006/relationships/hyperlink" Target="https://www.f.bg.ac.rs/dokumenta/akta" TargetMode="External"/><Relationship Id="rId17" Type="http://schemas.openxmlformats.org/officeDocument/2006/relationships/hyperlink" Target="https://www.f.bg.ac.rs/files/akta/Prav-samovred.doc" TargetMode="External"/><Relationship Id="rId16" Type="http://schemas.openxmlformats.org/officeDocument/2006/relationships/hyperlink" Target="https://www.f.bg.ac.rs/dokumenta/akta" TargetMode="External"/><Relationship Id="rId19" Type="http://schemas.openxmlformats.org/officeDocument/2006/relationships/hyperlink" Target="https://www.f.bg.ac.rs/files/akta/Prav-samovred-stand.doc" TargetMode="External"/><Relationship Id="rId510" Type="http://schemas.openxmlformats.org/officeDocument/2006/relationships/hyperlink" Target="http://147.91.75.9/manage/shares/AKR2021/PS/6076.pdf" TargetMode="External"/><Relationship Id="rId752" Type="http://schemas.openxmlformats.org/officeDocument/2006/relationships/image" Target="media/image51.jpg"/><Relationship Id="rId18" Type="http://schemas.openxmlformats.org/officeDocument/2006/relationships/hyperlink" Target="https://www.f.bg.ac.rs/files/akta/Prav-samovred-iid-06-2017.doc" TargetMode="External"/><Relationship Id="rId751" Type="http://schemas.openxmlformats.org/officeDocument/2006/relationships/image" Target="media/image101.jpg"/><Relationship Id="rId750" Type="http://schemas.openxmlformats.org/officeDocument/2006/relationships/image" Target="media/image89.jpg"/><Relationship Id="rId84" Type="http://schemas.openxmlformats.org/officeDocument/2006/relationships/hyperlink" Target="http://147.91.75.9/manage/shares/AKR2021/PS/5988.pdf" TargetMode="External"/><Relationship Id="rId83" Type="http://schemas.openxmlformats.org/officeDocument/2006/relationships/hyperlink" Target="http://147.91.75.9/manage/shares/AKR2021/PS/5988.pdf" TargetMode="External"/><Relationship Id="rId86" Type="http://schemas.openxmlformats.org/officeDocument/2006/relationships/hyperlink" Target="http://147.91.75.9/manage/shares/AKR2021/PS/6083.pdf" TargetMode="External"/><Relationship Id="rId85" Type="http://schemas.openxmlformats.org/officeDocument/2006/relationships/hyperlink" Target="https://www.f.bg.ac.rs/psihologija/silabusi/kurs/6083" TargetMode="External"/><Relationship Id="rId88" Type="http://schemas.openxmlformats.org/officeDocument/2006/relationships/hyperlink" Target="https://www.f.bg.ac.rs/psihologija/silabusi/kurs/5996" TargetMode="External"/><Relationship Id="rId87" Type="http://schemas.openxmlformats.org/officeDocument/2006/relationships/hyperlink" Target="http://147.91.75.9/manage/shares/AKR2021/PS/6083.pdf" TargetMode="External"/><Relationship Id="rId89" Type="http://schemas.openxmlformats.org/officeDocument/2006/relationships/hyperlink" Target="http://147.91.75.9/manage/shares/AKR2021/PS/5996.pdf" TargetMode="External"/><Relationship Id="rId709" Type="http://schemas.openxmlformats.org/officeDocument/2006/relationships/image" Target="media/image81.png"/><Relationship Id="rId708" Type="http://schemas.openxmlformats.org/officeDocument/2006/relationships/image" Target="media/image82.png"/><Relationship Id="rId707" Type="http://schemas.openxmlformats.org/officeDocument/2006/relationships/image" Target="media/image76.jpg"/><Relationship Id="rId706" Type="http://schemas.openxmlformats.org/officeDocument/2006/relationships/image" Target="media/image72.png"/><Relationship Id="rId80" Type="http://schemas.openxmlformats.org/officeDocument/2006/relationships/hyperlink" Target="https://www.f.bg.ac.rs/psihologija/silabusi/kurs/5216" TargetMode="External"/><Relationship Id="rId82" Type="http://schemas.openxmlformats.org/officeDocument/2006/relationships/hyperlink" Target="https://www.f.bg.ac.rs/psihologija/silabusi/kurs/5988" TargetMode="External"/><Relationship Id="rId81" Type="http://schemas.openxmlformats.org/officeDocument/2006/relationships/hyperlink" Target="http://147.91.75.9/manage/shares/AKR2021/PS/5216.pdf" TargetMode="External"/><Relationship Id="rId701" Type="http://schemas.openxmlformats.org/officeDocument/2006/relationships/image" Target="media/image37.png"/><Relationship Id="rId700" Type="http://schemas.openxmlformats.org/officeDocument/2006/relationships/image" Target="media/image31.png"/><Relationship Id="rId705" Type="http://schemas.openxmlformats.org/officeDocument/2006/relationships/image" Target="media/image73.jpg"/><Relationship Id="rId704" Type="http://schemas.openxmlformats.org/officeDocument/2006/relationships/image" Target="media/image70.jpg"/><Relationship Id="rId703" Type="http://schemas.openxmlformats.org/officeDocument/2006/relationships/image" Target="media/image36.jpg"/><Relationship Id="rId702" Type="http://schemas.openxmlformats.org/officeDocument/2006/relationships/image" Target="media/image28.png"/><Relationship Id="rId73" Type="http://schemas.openxmlformats.org/officeDocument/2006/relationships/hyperlink" Target="http://147.91.75.9/manage/shares/AKR2021/PS/6086-ps.pdf" TargetMode="External"/><Relationship Id="rId72" Type="http://schemas.openxmlformats.org/officeDocument/2006/relationships/hyperlink" Target="https://www.f.bg.ac.rs/psihologija/silabusi/kurs/6086" TargetMode="External"/><Relationship Id="rId75" Type="http://schemas.openxmlformats.org/officeDocument/2006/relationships/hyperlink" Target="http://147.91.75.9/manage/shares/AKR2021/PS/6087-ps.pdf" TargetMode="External"/><Relationship Id="rId74" Type="http://schemas.openxmlformats.org/officeDocument/2006/relationships/hyperlink" Target="https://www.f.bg.ac.rs/psihologija/silabusi/kurs/6087" TargetMode="External"/><Relationship Id="rId77" Type="http://schemas.openxmlformats.org/officeDocument/2006/relationships/hyperlink" Target="http://147.91.75.9/manage/shares/AKR2021/PS/6088-ps.pdf" TargetMode="External"/><Relationship Id="rId76" Type="http://schemas.openxmlformats.org/officeDocument/2006/relationships/hyperlink" Target="https://www.f.bg.ac.rs/psihologija/silabusi/kurs/6088" TargetMode="External"/><Relationship Id="rId79" Type="http://schemas.openxmlformats.org/officeDocument/2006/relationships/hyperlink" Target="http://147.91.75.9/manage/shares/AKR2021/PS/6089-ps.pdf" TargetMode="External"/><Relationship Id="rId78" Type="http://schemas.openxmlformats.org/officeDocument/2006/relationships/hyperlink" Target="https://www.f.bg.ac.rs/psihologija/silabusi/kurs/6089" TargetMode="External"/><Relationship Id="rId71" Type="http://schemas.openxmlformats.org/officeDocument/2006/relationships/hyperlink" Target="http://147.91.75.9/manage/shares/AKR2021/PS/6085-ps.pdf" TargetMode="External"/><Relationship Id="rId70" Type="http://schemas.openxmlformats.org/officeDocument/2006/relationships/hyperlink" Target="https://www.f.bg.ac.rs/psihologija/silabusi/kurs/6085" TargetMode="External"/><Relationship Id="rId62" Type="http://schemas.openxmlformats.org/officeDocument/2006/relationships/hyperlink" Target="https://www.f.bg.ac.rs/psihologija/silabusi/kurs/5985" TargetMode="External"/><Relationship Id="rId61" Type="http://schemas.openxmlformats.org/officeDocument/2006/relationships/hyperlink" Target="http://147.91.75.9/manage/shares/AKR2021/PS/5984a.pdf" TargetMode="External"/><Relationship Id="rId64" Type="http://schemas.openxmlformats.org/officeDocument/2006/relationships/hyperlink" Target="http://147.91.75.9/manage/shares/AKR2021/PS/5985.pdf" TargetMode="External"/><Relationship Id="rId63" Type="http://schemas.openxmlformats.org/officeDocument/2006/relationships/hyperlink" Target="http://147.91.75.9/manage/shares/AKR2021/PS/5985.pdf" TargetMode="External"/><Relationship Id="rId66" Type="http://schemas.openxmlformats.org/officeDocument/2006/relationships/hyperlink" Target="http://147.91.75.9/manage/shares/AKR2021/PS/5986a.pdf" TargetMode="External"/><Relationship Id="rId65" Type="http://schemas.openxmlformats.org/officeDocument/2006/relationships/hyperlink" Target="https://www.f.bg.ac.rs/psihologija/silabusi/kurs/5986" TargetMode="External"/><Relationship Id="rId68" Type="http://schemas.openxmlformats.org/officeDocument/2006/relationships/hyperlink" Target="https://www.f.bg.ac.rs/psihologija/silabusi/kurs/6119" TargetMode="External"/><Relationship Id="rId67" Type="http://schemas.openxmlformats.org/officeDocument/2006/relationships/hyperlink" Target="http://147.91.75.9/manage/shares/AKR2021/PS/5986a.pdf" TargetMode="External"/><Relationship Id="rId729" Type="http://schemas.openxmlformats.org/officeDocument/2006/relationships/image" Target="media/image94.jpg"/><Relationship Id="rId728" Type="http://schemas.openxmlformats.org/officeDocument/2006/relationships/image" Target="media/image126.jpg"/><Relationship Id="rId60" Type="http://schemas.openxmlformats.org/officeDocument/2006/relationships/hyperlink" Target="https://www.f.bg.ac.rs/psihologija/silabusi/kurs/5984" TargetMode="External"/><Relationship Id="rId723" Type="http://schemas.openxmlformats.org/officeDocument/2006/relationships/image" Target="media/image57.png"/><Relationship Id="rId722" Type="http://schemas.openxmlformats.org/officeDocument/2006/relationships/image" Target="media/image49.jpg"/><Relationship Id="rId721" Type="http://schemas.openxmlformats.org/officeDocument/2006/relationships/image" Target="media/image52.jpg"/><Relationship Id="rId720" Type="http://schemas.openxmlformats.org/officeDocument/2006/relationships/image" Target="media/image66.jpg"/><Relationship Id="rId727" Type="http://schemas.openxmlformats.org/officeDocument/2006/relationships/image" Target="media/image104.jpg"/><Relationship Id="rId726" Type="http://schemas.openxmlformats.org/officeDocument/2006/relationships/image" Target="media/image95.jpg"/><Relationship Id="rId725" Type="http://schemas.openxmlformats.org/officeDocument/2006/relationships/image" Target="media/image84.jpg"/><Relationship Id="rId724" Type="http://schemas.openxmlformats.org/officeDocument/2006/relationships/image" Target="media/image62.jpg"/><Relationship Id="rId69" Type="http://schemas.openxmlformats.org/officeDocument/2006/relationships/hyperlink" Target="http://147.91.75.9/manage/shares/AKR2021/PS/6119-ps.pdf" TargetMode="External"/><Relationship Id="rId51" Type="http://schemas.openxmlformats.org/officeDocument/2006/relationships/hyperlink" Target="https://www.f.bg.ac.rs/psihologija/silabusi/kurs/5982" TargetMode="External"/><Relationship Id="rId50" Type="http://schemas.openxmlformats.org/officeDocument/2006/relationships/hyperlink" Target="https://www.f.bg.ac.rs/psihologija/program/osnovne/2021" TargetMode="External"/><Relationship Id="rId53" Type="http://schemas.openxmlformats.org/officeDocument/2006/relationships/hyperlink" Target="http://147.91.75.9/manage/shares/AKR2021/PS/5982.pdf" TargetMode="External"/><Relationship Id="rId52" Type="http://schemas.openxmlformats.org/officeDocument/2006/relationships/hyperlink" Target="http://147.91.75.9/manage/shares/AKR2021/PS/5982.pdf" TargetMode="External"/><Relationship Id="rId55" Type="http://schemas.openxmlformats.org/officeDocument/2006/relationships/hyperlink" Target="http://147.91.75.9/manage/shares/AKR2021/PS/5983a.pdf" TargetMode="External"/><Relationship Id="rId54" Type="http://schemas.openxmlformats.org/officeDocument/2006/relationships/hyperlink" Target="https://www.f.bg.ac.rs/psihologija/silabusi/kurs/5983" TargetMode="External"/><Relationship Id="rId57" Type="http://schemas.openxmlformats.org/officeDocument/2006/relationships/hyperlink" Target="https://www.f.bg.ac.rs/psihologija/silabusi/kurs/5990" TargetMode="External"/><Relationship Id="rId56" Type="http://schemas.openxmlformats.org/officeDocument/2006/relationships/hyperlink" Target="http://147.91.75.9/manage/shares/AKR2021/PS/5983a.pdf" TargetMode="External"/><Relationship Id="rId719" Type="http://schemas.openxmlformats.org/officeDocument/2006/relationships/image" Target="media/image60.png"/><Relationship Id="rId718" Type="http://schemas.openxmlformats.org/officeDocument/2006/relationships/image" Target="media/image75.png"/><Relationship Id="rId717" Type="http://schemas.openxmlformats.org/officeDocument/2006/relationships/image" Target="media/image59.jpg"/><Relationship Id="rId712" Type="http://schemas.openxmlformats.org/officeDocument/2006/relationships/image" Target="media/image71.png"/><Relationship Id="rId711" Type="http://schemas.openxmlformats.org/officeDocument/2006/relationships/image" Target="media/image87.jpg"/><Relationship Id="rId710" Type="http://schemas.openxmlformats.org/officeDocument/2006/relationships/image" Target="media/image78.jpg"/><Relationship Id="rId716" Type="http://schemas.openxmlformats.org/officeDocument/2006/relationships/image" Target="media/image79.png"/><Relationship Id="rId715" Type="http://schemas.openxmlformats.org/officeDocument/2006/relationships/image" Target="media/image63.png"/><Relationship Id="rId714" Type="http://schemas.openxmlformats.org/officeDocument/2006/relationships/image" Target="media/image61.jpg"/><Relationship Id="rId713" Type="http://schemas.openxmlformats.org/officeDocument/2006/relationships/image" Target="media/image68.png"/><Relationship Id="rId59" Type="http://schemas.openxmlformats.org/officeDocument/2006/relationships/hyperlink" Target="http://147.91.75.9/manage/shares/AKR2021/PS/5990.pdf" TargetMode="External"/><Relationship Id="rId58" Type="http://schemas.openxmlformats.org/officeDocument/2006/relationships/hyperlink" Target="http://147.91.75.9/manage/shares/AKR2021/PS/5990.pdf" TargetMode="External"/><Relationship Id="rId590" Type="http://schemas.openxmlformats.org/officeDocument/2006/relationships/hyperlink" Target="http://147.91.75.9/manage/shares/AKR2021/PS/6096-ps.pdf" TargetMode="External"/><Relationship Id="rId107" Type="http://schemas.openxmlformats.org/officeDocument/2006/relationships/hyperlink" Target="http://147.91.75.9/manage/shares/AKR2021/PS/5995.pdf" TargetMode="External"/><Relationship Id="rId349" Type="http://schemas.openxmlformats.org/officeDocument/2006/relationships/hyperlink" Target="http://147.91.75.9/manage/shares/AKR2021/PS/6068.pdf" TargetMode="External"/><Relationship Id="rId106" Type="http://schemas.openxmlformats.org/officeDocument/2006/relationships/hyperlink" Target="http://147.91.75.9/manage/shares/AKR2021/PS/5995.pdf" TargetMode="External"/><Relationship Id="rId348" Type="http://schemas.openxmlformats.org/officeDocument/2006/relationships/hyperlink" Target="https://www.f.bg.ac.rs/psihologija/silabusi/kurs/6068" TargetMode="External"/><Relationship Id="rId105" Type="http://schemas.openxmlformats.org/officeDocument/2006/relationships/hyperlink" Target="https://www.f.bg.ac.rs/psihologija/silabusi/kurs/5995" TargetMode="External"/><Relationship Id="rId347" Type="http://schemas.openxmlformats.org/officeDocument/2006/relationships/hyperlink" Target="http://147.91.75.9/manage/shares/AKR2021/PS/6039a.pdf" TargetMode="External"/><Relationship Id="rId589" Type="http://schemas.openxmlformats.org/officeDocument/2006/relationships/hyperlink" Target="http://147.91.75.9/manage/shares/AKR2021/PS/6096-ps.pdf" TargetMode="External"/><Relationship Id="rId104" Type="http://schemas.openxmlformats.org/officeDocument/2006/relationships/hyperlink" Target="http://147.91.75.9/manage/shares/AKR2021/PS/5994a.pdf" TargetMode="External"/><Relationship Id="rId346" Type="http://schemas.openxmlformats.org/officeDocument/2006/relationships/hyperlink" Target="http://147.91.75.9/manage/shares/AKR2021/PS/6039a.pdf" TargetMode="External"/><Relationship Id="rId588" Type="http://schemas.openxmlformats.org/officeDocument/2006/relationships/hyperlink" Target="https://www.f.bg.ac.rs/psihologija/silabusi/kurs/6096" TargetMode="External"/><Relationship Id="rId109" Type="http://schemas.openxmlformats.org/officeDocument/2006/relationships/hyperlink" Target="http://147.91.75.9/manage/shares/AKR2021/PS/5708.pdf" TargetMode="External"/><Relationship Id="rId108" Type="http://schemas.openxmlformats.org/officeDocument/2006/relationships/hyperlink" Target="https://www.f.bg.ac.rs/psihologija/silabusi/kurs/5708" TargetMode="External"/><Relationship Id="rId341" Type="http://schemas.openxmlformats.org/officeDocument/2006/relationships/hyperlink" Target="http://147.91.75.9/manage/shares/AKR2021/PS/6066.pdf" TargetMode="External"/><Relationship Id="rId583" Type="http://schemas.openxmlformats.org/officeDocument/2006/relationships/hyperlink" Target="http://147.91.75.9/manage/shares/AKR2021/PS/6062.pdf" TargetMode="External"/><Relationship Id="rId340" Type="http://schemas.openxmlformats.org/officeDocument/2006/relationships/hyperlink" Target="https://www.f.bg.ac.rs/psihologija/silabusi/kurs/6066" TargetMode="External"/><Relationship Id="rId582" Type="http://schemas.openxmlformats.org/officeDocument/2006/relationships/hyperlink" Target="https://www.f.bg.ac.rs/psihologija/silabusi/kurs/6062" TargetMode="External"/><Relationship Id="rId581" Type="http://schemas.openxmlformats.org/officeDocument/2006/relationships/hyperlink" Target="http://147.91.75.9/manage/shares/AKR2021/PS/6061.pdf" TargetMode="External"/><Relationship Id="rId580" Type="http://schemas.openxmlformats.org/officeDocument/2006/relationships/hyperlink" Target="http://147.91.75.9/manage/shares/AKR2021/PS/6061.pdf" TargetMode="External"/><Relationship Id="rId103" Type="http://schemas.openxmlformats.org/officeDocument/2006/relationships/hyperlink" Target="http://147.91.75.9/manage/shares/AKR2021/PS/5994a.pdf" TargetMode="External"/><Relationship Id="rId345" Type="http://schemas.openxmlformats.org/officeDocument/2006/relationships/hyperlink" Target="https://www.f.bg.ac.rs/psihologija/silabusi/kurs/6039" TargetMode="External"/><Relationship Id="rId587" Type="http://schemas.openxmlformats.org/officeDocument/2006/relationships/hyperlink" Target="http://147.91.75.9/manage/shares/AKR2021/PS/6063.pdf" TargetMode="External"/><Relationship Id="rId102" Type="http://schemas.openxmlformats.org/officeDocument/2006/relationships/hyperlink" Target="https://www.f.bg.ac.rs/psihologija/silabusi/kurs/5994" TargetMode="External"/><Relationship Id="rId344" Type="http://schemas.openxmlformats.org/officeDocument/2006/relationships/hyperlink" Target="http://147.91.75.9/manage/shares/AKR2021/PS/6067.pdf" TargetMode="External"/><Relationship Id="rId586" Type="http://schemas.openxmlformats.org/officeDocument/2006/relationships/hyperlink" Target="http://147.91.75.9/manage/shares/AKR2021/PS/6063.pdf" TargetMode="External"/><Relationship Id="rId101" Type="http://schemas.openxmlformats.org/officeDocument/2006/relationships/hyperlink" Target="http://147.91.75.9/manage/shares/AKR2021/PS/6002.pdf" TargetMode="External"/><Relationship Id="rId343" Type="http://schemas.openxmlformats.org/officeDocument/2006/relationships/hyperlink" Target="https://www.f.bg.ac.rs/psihologija/silabusi/kurs/6067" TargetMode="External"/><Relationship Id="rId585" Type="http://schemas.openxmlformats.org/officeDocument/2006/relationships/hyperlink" Target="https://www.f.bg.ac.rs/psihologija/silabusi/kurs/6063" TargetMode="External"/><Relationship Id="rId100" Type="http://schemas.openxmlformats.org/officeDocument/2006/relationships/hyperlink" Target="http://147.91.75.9/manage/shares/AKR2021/PS/6002.pdf" TargetMode="External"/><Relationship Id="rId342" Type="http://schemas.openxmlformats.org/officeDocument/2006/relationships/hyperlink" Target="http://147.91.75.9/manage/shares/AKR2021/PS/6066.pdf" TargetMode="External"/><Relationship Id="rId584" Type="http://schemas.openxmlformats.org/officeDocument/2006/relationships/hyperlink" Target="http://147.91.75.9/manage/shares/AKR2021/PS/6062.pdf" TargetMode="External"/><Relationship Id="rId338" Type="http://schemas.openxmlformats.org/officeDocument/2006/relationships/hyperlink" Target="http://147.91.75.9/manage/shares/AKR2021/PS/6065.pdf" TargetMode="External"/><Relationship Id="rId337" Type="http://schemas.openxmlformats.org/officeDocument/2006/relationships/hyperlink" Target="https://www.f.bg.ac.rs/psihologija/silabusi/kurs/6065" TargetMode="External"/><Relationship Id="rId579" Type="http://schemas.openxmlformats.org/officeDocument/2006/relationships/hyperlink" Target="https://www.f.bg.ac.rs/psihologija/silabusi/kurs/6061" TargetMode="External"/><Relationship Id="rId336" Type="http://schemas.openxmlformats.org/officeDocument/2006/relationships/hyperlink" Target="http://147.91.75.9/manage/shares/AKR2021/PS/6064.pdf" TargetMode="External"/><Relationship Id="rId578" Type="http://schemas.openxmlformats.org/officeDocument/2006/relationships/hyperlink" Target="http://147.91.75.9/manage/shares/AKR2021/PS/6053.pdf" TargetMode="External"/><Relationship Id="rId335" Type="http://schemas.openxmlformats.org/officeDocument/2006/relationships/hyperlink" Target="https://www.f.bg.ac.rs/psihologija/silabusi/kurs/6064" TargetMode="External"/><Relationship Id="rId577" Type="http://schemas.openxmlformats.org/officeDocument/2006/relationships/hyperlink" Target="http://147.91.75.9/manage/shares/AKR2021/PS/6053.pdf" TargetMode="External"/><Relationship Id="rId339" Type="http://schemas.openxmlformats.org/officeDocument/2006/relationships/hyperlink" Target="http://147.91.75.9/manage/shares/AKR2021/PS/6065.pdf" TargetMode="External"/><Relationship Id="rId330" Type="http://schemas.openxmlformats.org/officeDocument/2006/relationships/hyperlink" Target="http://147.91.75.9/manage/shares/AKR2021/PS/6062.pdf" TargetMode="External"/><Relationship Id="rId572" Type="http://schemas.openxmlformats.org/officeDocument/2006/relationships/hyperlink" Target="http://147.91.75.9/manage/shares/AKR2021/PS/6056.pdf" TargetMode="External"/><Relationship Id="rId571" Type="http://schemas.openxmlformats.org/officeDocument/2006/relationships/hyperlink" Target="http://147.91.75.9/manage/shares/AKR2021/PS/6056.pdf" TargetMode="External"/><Relationship Id="rId570" Type="http://schemas.openxmlformats.org/officeDocument/2006/relationships/hyperlink" Target="https://www.f.bg.ac.rs/psihologija/silabusi/kurs/6056" TargetMode="External"/><Relationship Id="rId334" Type="http://schemas.openxmlformats.org/officeDocument/2006/relationships/hyperlink" Target="http://147.91.75.9/manage/shares/AKR2021/PS/6063.pdf" TargetMode="External"/><Relationship Id="rId576" Type="http://schemas.openxmlformats.org/officeDocument/2006/relationships/hyperlink" Target="https://www.f.bg.ac.rs/psihologija/silabusi/kurs/6053" TargetMode="External"/><Relationship Id="rId333" Type="http://schemas.openxmlformats.org/officeDocument/2006/relationships/hyperlink" Target="http://147.91.75.9/manage/shares/AKR2021/PS/6063.pdf" TargetMode="External"/><Relationship Id="rId575" Type="http://schemas.openxmlformats.org/officeDocument/2006/relationships/hyperlink" Target="http://147.91.75.9/manage/shares/AKR2021/PS/6052a.pdf" TargetMode="External"/><Relationship Id="rId332" Type="http://schemas.openxmlformats.org/officeDocument/2006/relationships/hyperlink" Target="https://www.f.bg.ac.rs/psihologija/silabusi/kurs/6063" TargetMode="External"/><Relationship Id="rId574" Type="http://schemas.openxmlformats.org/officeDocument/2006/relationships/hyperlink" Target="http://147.91.75.9/manage/shares/AKR2021/PS/6052a.pdf" TargetMode="External"/><Relationship Id="rId331" Type="http://schemas.openxmlformats.org/officeDocument/2006/relationships/hyperlink" Target="http://147.91.75.9/manage/shares/AKR2021/PS/6062.pdf" TargetMode="External"/><Relationship Id="rId573" Type="http://schemas.openxmlformats.org/officeDocument/2006/relationships/hyperlink" Target="https://www.f.bg.ac.rs/psihologija/silabusi/kurs/6052" TargetMode="External"/><Relationship Id="rId370" Type="http://schemas.openxmlformats.org/officeDocument/2006/relationships/hyperlink" Target="http://147.91.75.9/manage/shares/AKR2021/PS/5246.pdf" TargetMode="External"/><Relationship Id="rId129" Type="http://schemas.openxmlformats.org/officeDocument/2006/relationships/hyperlink" Target="http://147.91.75.9/manage/shares/AKR2021/PS/6005.pdf" TargetMode="External"/><Relationship Id="rId128" Type="http://schemas.openxmlformats.org/officeDocument/2006/relationships/hyperlink" Target="http://147.91.75.9/manage/shares/AKR2021/PS/6005.pdf" TargetMode="External"/><Relationship Id="rId127" Type="http://schemas.openxmlformats.org/officeDocument/2006/relationships/hyperlink" Target="https://www.f.bg.ac.rs/psihologija/silabusi/kurs/6005" TargetMode="External"/><Relationship Id="rId369" Type="http://schemas.openxmlformats.org/officeDocument/2006/relationships/hyperlink" Target="https://www.f.bg.ac.rs/psihologija/silabusi/kurs/5246" TargetMode="External"/><Relationship Id="rId126" Type="http://schemas.openxmlformats.org/officeDocument/2006/relationships/hyperlink" Target="http://147.91.75.9/manage/shares/AKR2021/PS/6004.pdf" TargetMode="External"/><Relationship Id="rId368" Type="http://schemas.openxmlformats.org/officeDocument/2006/relationships/hyperlink" Target="http://147.91.75.9/manage/shares/AKR2021/PS/6047.pdf" TargetMode="External"/><Relationship Id="rId121" Type="http://schemas.openxmlformats.org/officeDocument/2006/relationships/hyperlink" Target="https://www.f.bg.ac.rs/psihologija/silabusi/kurs/6003" TargetMode="External"/><Relationship Id="rId363" Type="http://schemas.openxmlformats.org/officeDocument/2006/relationships/hyperlink" Target="https://www.f.bg.ac.rs/psihologija/silabusi/kurs/6042" TargetMode="External"/><Relationship Id="rId120" Type="http://schemas.openxmlformats.org/officeDocument/2006/relationships/hyperlink" Target="http://147.91.75.9/manage/shares/AKR2021/PS/6001.pdf" TargetMode="External"/><Relationship Id="rId362" Type="http://schemas.openxmlformats.org/officeDocument/2006/relationships/hyperlink" Target="http://147.91.75.9/manage/shares/AKR2021/PS/6050.pdf" TargetMode="External"/><Relationship Id="rId361" Type="http://schemas.openxmlformats.org/officeDocument/2006/relationships/hyperlink" Target="http://147.91.75.9/manage/shares/AKR2021/PS/6050.pdf" TargetMode="External"/><Relationship Id="rId360" Type="http://schemas.openxmlformats.org/officeDocument/2006/relationships/hyperlink" Target="https://www.f.bg.ac.rs/psihologija/silabusi/kurs/6050" TargetMode="External"/><Relationship Id="rId125" Type="http://schemas.openxmlformats.org/officeDocument/2006/relationships/hyperlink" Target="http://147.91.75.9/manage/shares/AKR2021/PS/6004.pdf" TargetMode="External"/><Relationship Id="rId367" Type="http://schemas.openxmlformats.org/officeDocument/2006/relationships/hyperlink" Target="http://147.91.75.9/manage/shares/AKR2021/PS/6047.pdf" TargetMode="External"/><Relationship Id="rId124" Type="http://schemas.openxmlformats.org/officeDocument/2006/relationships/hyperlink" Target="https://www.f.bg.ac.rs/psihologija/silabusi/kurs/6004" TargetMode="External"/><Relationship Id="rId366" Type="http://schemas.openxmlformats.org/officeDocument/2006/relationships/hyperlink" Target="https://www.f.bg.ac.rs/psihologija/silabusi/kurs/6047" TargetMode="External"/><Relationship Id="rId123" Type="http://schemas.openxmlformats.org/officeDocument/2006/relationships/hyperlink" Target="http://147.91.75.9/manage/shares/AKR2021/PS/6003.pdf" TargetMode="External"/><Relationship Id="rId365" Type="http://schemas.openxmlformats.org/officeDocument/2006/relationships/hyperlink" Target="http://147.91.75.9/manage/shares/AKR2021/PS/6042.pdf" TargetMode="External"/><Relationship Id="rId122" Type="http://schemas.openxmlformats.org/officeDocument/2006/relationships/hyperlink" Target="http://147.91.75.9/manage/shares/AKR2021/PS/6003.pdf" TargetMode="External"/><Relationship Id="rId364" Type="http://schemas.openxmlformats.org/officeDocument/2006/relationships/hyperlink" Target="http://147.91.75.9/manage/shares/AKR2021/PS/6042.pdf" TargetMode="External"/><Relationship Id="rId95" Type="http://schemas.openxmlformats.org/officeDocument/2006/relationships/hyperlink" Target="http://147.91.75.9/manage/shares/AKR2021/PS/5992.pdf" TargetMode="External"/><Relationship Id="rId94" Type="http://schemas.openxmlformats.org/officeDocument/2006/relationships/hyperlink" Target="http://147.91.75.9/manage/shares/AKR2021/PS/5992.pdf" TargetMode="External"/><Relationship Id="rId97" Type="http://schemas.openxmlformats.org/officeDocument/2006/relationships/hyperlink" Target="http://147.91.75.9/manage/shares/AKR2021/PS/5993.pdf" TargetMode="External"/><Relationship Id="rId96" Type="http://schemas.openxmlformats.org/officeDocument/2006/relationships/hyperlink" Target="https://www.f.bg.ac.rs/psihologija/silabusi/kurs/5993" TargetMode="External"/><Relationship Id="rId99" Type="http://schemas.openxmlformats.org/officeDocument/2006/relationships/hyperlink" Target="https://www.f.bg.ac.rs/psihologija/silabusi/kurs/6002" TargetMode="External"/><Relationship Id="rId98" Type="http://schemas.openxmlformats.org/officeDocument/2006/relationships/hyperlink" Target="http://147.91.75.9/manage/shares/AKR2021/PS/5993.pdf" TargetMode="External"/><Relationship Id="rId91" Type="http://schemas.openxmlformats.org/officeDocument/2006/relationships/hyperlink" Target="http://147.91.75.9/manage/shares/AKR2021/PS/5991.pdf" TargetMode="External"/><Relationship Id="rId90" Type="http://schemas.openxmlformats.org/officeDocument/2006/relationships/hyperlink" Target="https://www.f.bg.ac.rs/psihologija/silabusi/kurs/5991" TargetMode="External"/><Relationship Id="rId93" Type="http://schemas.openxmlformats.org/officeDocument/2006/relationships/hyperlink" Target="https://www.f.bg.ac.rs/psihologija/silabusi/kurs/5992" TargetMode="External"/><Relationship Id="rId92" Type="http://schemas.openxmlformats.org/officeDocument/2006/relationships/hyperlink" Target="http://147.91.75.9/manage/shares/AKR2021/PS/5991.pdf" TargetMode="External"/><Relationship Id="rId118" Type="http://schemas.openxmlformats.org/officeDocument/2006/relationships/hyperlink" Target="https://www.f.bg.ac.rs/psihologija/silabusi/kurs/6001" TargetMode="External"/><Relationship Id="rId117" Type="http://schemas.openxmlformats.org/officeDocument/2006/relationships/hyperlink" Target="http://147.91.75.9/manage/shares/AKR2021/PS/6000.pdf" TargetMode="External"/><Relationship Id="rId359" Type="http://schemas.openxmlformats.org/officeDocument/2006/relationships/hyperlink" Target="http://147.91.75.9/manage/shares/AKR2021/PS/6070.pdf" TargetMode="External"/><Relationship Id="rId116" Type="http://schemas.openxmlformats.org/officeDocument/2006/relationships/hyperlink" Target="http://147.91.75.9/manage/shares/AKR2021/PS/6000.pdf" TargetMode="External"/><Relationship Id="rId358" Type="http://schemas.openxmlformats.org/officeDocument/2006/relationships/hyperlink" Target="http://147.91.75.9/manage/shares/AKR2021/PS/6070.pdf" TargetMode="External"/><Relationship Id="rId115" Type="http://schemas.openxmlformats.org/officeDocument/2006/relationships/hyperlink" Target="https://www.f.bg.ac.rs/psihologija/silabusi/kurs/6000" TargetMode="External"/><Relationship Id="rId357" Type="http://schemas.openxmlformats.org/officeDocument/2006/relationships/hyperlink" Target="https://www.f.bg.ac.rs/psihologija/silabusi/kurs/6070" TargetMode="External"/><Relationship Id="rId599" Type="http://schemas.openxmlformats.org/officeDocument/2006/relationships/hyperlink" Target="https://www.f.bg.ac.rs/psihologija/silabusi/kurs/6079" TargetMode="External"/><Relationship Id="rId119" Type="http://schemas.openxmlformats.org/officeDocument/2006/relationships/hyperlink" Target="http://147.91.75.9/manage/shares/AKR2021/PS/6001.pdf" TargetMode="External"/><Relationship Id="rId110" Type="http://schemas.openxmlformats.org/officeDocument/2006/relationships/hyperlink" Target="https://www.f.bg.ac.rs/psihologija/silabusi/kurs/5236" TargetMode="External"/><Relationship Id="rId352" Type="http://schemas.openxmlformats.org/officeDocument/2006/relationships/hyperlink" Target="http://147.91.75.9/manage/shares/AKR2021/PS/6069.pdf" TargetMode="External"/><Relationship Id="rId594" Type="http://schemas.openxmlformats.org/officeDocument/2006/relationships/hyperlink" Target="http://147.91.75.9/manage/shares/AKR2021/PS/6060.pdf" TargetMode="External"/><Relationship Id="rId351" Type="http://schemas.openxmlformats.org/officeDocument/2006/relationships/hyperlink" Target="https://www.f.bg.ac.rs/psihologija/silabusi/kurs/6069" TargetMode="External"/><Relationship Id="rId593" Type="http://schemas.openxmlformats.org/officeDocument/2006/relationships/hyperlink" Target="https://www.f.bg.ac.rs/psihologija/silabusi/kurs/6060" TargetMode="External"/><Relationship Id="rId350" Type="http://schemas.openxmlformats.org/officeDocument/2006/relationships/hyperlink" Target="http://147.91.75.9/manage/shares/AKR2021/PS/6068.pdf" TargetMode="External"/><Relationship Id="rId592" Type="http://schemas.openxmlformats.org/officeDocument/2006/relationships/hyperlink" Target="http://147.91.75.9/manage/shares/AKR2021/PS/5381.pdf" TargetMode="External"/><Relationship Id="rId591" Type="http://schemas.openxmlformats.org/officeDocument/2006/relationships/hyperlink" Target="https://www.f.bg.ac.rs/psihologija/silabusi/kurs/5381" TargetMode="External"/><Relationship Id="rId114" Type="http://schemas.openxmlformats.org/officeDocument/2006/relationships/hyperlink" Target="http://147.91.75.9/manage/shares/AKR2021/PS/5999.pdf" TargetMode="External"/><Relationship Id="rId356" Type="http://schemas.openxmlformats.org/officeDocument/2006/relationships/hyperlink" Target="http://147.91.75.9/manage/shares/AKR2021/PS/6044.pdf" TargetMode="External"/><Relationship Id="rId598" Type="http://schemas.openxmlformats.org/officeDocument/2006/relationships/hyperlink" Target="http://147.91.75.9/manage/shares/AKR2021/PS/6055.pdf" TargetMode="External"/><Relationship Id="rId113" Type="http://schemas.openxmlformats.org/officeDocument/2006/relationships/hyperlink" Target="http://147.91.75.9/manage/shares/AKR2021/PS/5999.pdf" TargetMode="External"/><Relationship Id="rId355" Type="http://schemas.openxmlformats.org/officeDocument/2006/relationships/hyperlink" Target="http://147.91.75.9/manage/shares/AKR2021/PS/6044.pdf" TargetMode="External"/><Relationship Id="rId597" Type="http://schemas.openxmlformats.org/officeDocument/2006/relationships/hyperlink" Target="http://147.91.75.9/manage/shares/AKR2021/PS/6055.pdf" TargetMode="External"/><Relationship Id="rId112" Type="http://schemas.openxmlformats.org/officeDocument/2006/relationships/hyperlink" Target="https://www.f.bg.ac.rs/psihologija/silabusi/kurs/5999" TargetMode="External"/><Relationship Id="rId354" Type="http://schemas.openxmlformats.org/officeDocument/2006/relationships/hyperlink" Target="https://www.f.bg.ac.rs/psihologija/silabusi/kurs/6044" TargetMode="External"/><Relationship Id="rId596" Type="http://schemas.openxmlformats.org/officeDocument/2006/relationships/hyperlink" Target="https://www.f.bg.ac.rs/psihologija/silabusi/kurs/6055" TargetMode="External"/><Relationship Id="rId111" Type="http://schemas.openxmlformats.org/officeDocument/2006/relationships/hyperlink" Target="http://147.91.75.9/manage/shares/AKR2021/PS/5236.pdf" TargetMode="External"/><Relationship Id="rId353" Type="http://schemas.openxmlformats.org/officeDocument/2006/relationships/hyperlink" Target="http://147.91.75.9/manage/shares/AKR2021/PS/6069.pdf" TargetMode="External"/><Relationship Id="rId595" Type="http://schemas.openxmlformats.org/officeDocument/2006/relationships/hyperlink" Target="http://147.91.75.9/manage/shares/AKR2021/PS/6060.pdf" TargetMode="External"/><Relationship Id="rId305" Type="http://schemas.openxmlformats.org/officeDocument/2006/relationships/hyperlink" Target="https://www.f.bg.ac.rs/psihologija/silabusi/kurs/6056" TargetMode="External"/><Relationship Id="rId547" Type="http://schemas.openxmlformats.org/officeDocument/2006/relationships/hyperlink" Target="https://www.f.bg.ac.rs/psihologija/silabusi/kurs/6039" TargetMode="External"/><Relationship Id="rId789" Type="http://schemas.openxmlformats.org/officeDocument/2006/relationships/image" Target="media/image35.jpg"/><Relationship Id="rId304" Type="http://schemas.openxmlformats.org/officeDocument/2006/relationships/hyperlink" Target="http://147.91.75.9/manage/shares/AKR2021/PS/6055.pdf" TargetMode="External"/><Relationship Id="rId546" Type="http://schemas.openxmlformats.org/officeDocument/2006/relationships/hyperlink" Target="http://147.91.75.9/manage/shares/AKR2021/PS/6042.pdf" TargetMode="External"/><Relationship Id="rId788" Type="http://schemas.openxmlformats.org/officeDocument/2006/relationships/image" Target="media/image118.jpg"/><Relationship Id="rId303" Type="http://schemas.openxmlformats.org/officeDocument/2006/relationships/hyperlink" Target="http://147.91.75.9/manage/shares/AKR2021/PS/6055.pdf" TargetMode="External"/><Relationship Id="rId545" Type="http://schemas.openxmlformats.org/officeDocument/2006/relationships/hyperlink" Target="http://147.91.75.9/manage/shares/AKR2021/PS/6042.pdf" TargetMode="External"/><Relationship Id="rId787" Type="http://schemas.openxmlformats.org/officeDocument/2006/relationships/image" Target="media/image112.jpg"/><Relationship Id="rId302" Type="http://schemas.openxmlformats.org/officeDocument/2006/relationships/hyperlink" Target="https://www.f.bg.ac.rs/psihologija/silabusi/kurs/6055" TargetMode="External"/><Relationship Id="rId544" Type="http://schemas.openxmlformats.org/officeDocument/2006/relationships/hyperlink" Target="https://www.f.bg.ac.rs/psihologija/silabusi/kurs/6042" TargetMode="External"/><Relationship Id="rId786" Type="http://schemas.openxmlformats.org/officeDocument/2006/relationships/image" Target="media/image3.jpg"/><Relationship Id="rId309" Type="http://schemas.openxmlformats.org/officeDocument/2006/relationships/hyperlink" Target="http://147.91.75.9/manage/shares/AKR2021/PS/6057.pdf" TargetMode="External"/><Relationship Id="rId308" Type="http://schemas.openxmlformats.org/officeDocument/2006/relationships/hyperlink" Target="https://www.f.bg.ac.rs/psihologija/silabusi/kurs/6057" TargetMode="External"/><Relationship Id="rId307" Type="http://schemas.openxmlformats.org/officeDocument/2006/relationships/hyperlink" Target="http://147.91.75.9/manage/shares/AKR2021/PS/6056.pdf" TargetMode="External"/><Relationship Id="rId549" Type="http://schemas.openxmlformats.org/officeDocument/2006/relationships/hyperlink" Target="http://147.91.75.9/manage/shares/AKR2021/PS/6039a.pdf" TargetMode="External"/><Relationship Id="rId306" Type="http://schemas.openxmlformats.org/officeDocument/2006/relationships/hyperlink" Target="http://147.91.75.9/manage/shares/AKR2021/PS/6056.pdf" TargetMode="External"/><Relationship Id="rId548" Type="http://schemas.openxmlformats.org/officeDocument/2006/relationships/hyperlink" Target="http://147.91.75.9/manage/shares/AKR2021/PS/6039a.pdf" TargetMode="External"/><Relationship Id="rId781" Type="http://schemas.openxmlformats.org/officeDocument/2006/relationships/image" Target="media/image121.jpg"/><Relationship Id="rId780" Type="http://schemas.openxmlformats.org/officeDocument/2006/relationships/image" Target="media/image21.jpg"/><Relationship Id="rId301" Type="http://schemas.openxmlformats.org/officeDocument/2006/relationships/hyperlink" Target="http://147.91.75.9/manage/shares/AKR2021/PS/6054a.pdf" TargetMode="External"/><Relationship Id="rId543" Type="http://schemas.openxmlformats.org/officeDocument/2006/relationships/hyperlink" Target="http://147.91.75.9/manage/shares/AKR2021/PS/6044.pdf" TargetMode="External"/><Relationship Id="rId785" Type="http://schemas.openxmlformats.org/officeDocument/2006/relationships/image" Target="media/image124.jpg"/><Relationship Id="rId300" Type="http://schemas.openxmlformats.org/officeDocument/2006/relationships/hyperlink" Target="http://147.91.75.9/manage/shares/AKR2021/PS/6054a.pdf" TargetMode="External"/><Relationship Id="rId542" Type="http://schemas.openxmlformats.org/officeDocument/2006/relationships/hyperlink" Target="http://147.91.75.9/manage/shares/AKR2021/PS/6044.pdf" TargetMode="External"/><Relationship Id="rId784" Type="http://schemas.openxmlformats.org/officeDocument/2006/relationships/image" Target="media/image44.jpg"/><Relationship Id="rId541" Type="http://schemas.openxmlformats.org/officeDocument/2006/relationships/hyperlink" Target="https://www.f.bg.ac.rs/psihologija/silabusi/kurs/6044" TargetMode="External"/><Relationship Id="rId783" Type="http://schemas.openxmlformats.org/officeDocument/2006/relationships/image" Target="media/image159.jpg"/><Relationship Id="rId540" Type="http://schemas.openxmlformats.org/officeDocument/2006/relationships/hyperlink" Target="http://147.91.75.9/manage/shares/AKR2021/PS/6035.pdf" TargetMode="External"/><Relationship Id="rId782" Type="http://schemas.openxmlformats.org/officeDocument/2006/relationships/image" Target="media/image2.jpg"/><Relationship Id="rId536" Type="http://schemas.openxmlformats.org/officeDocument/2006/relationships/hyperlink" Target="http://147.91.75.9/manage/shares/AKR2021/PS/6038.pdf" TargetMode="External"/><Relationship Id="rId778" Type="http://schemas.openxmlformats.org/officeDocument/2006/relationships/image" Target="media/image83.jpg"/><Relationship Id="rId535" Type="http://schemas.openxmlformats.org/officeDocument/2006/relationships/hyperlink" Target="https://www.f.bg.ac.rs/psihologija/silabusi/kurs/6038" TargetMode="External"/><Relationship Id="rId777" Type="http://schemas.openxmlformats.org/officeDocument/2006/relationships/image" Target="media/image105.jpg"/><Relationship Id="rId534" Type="http://schemas.openxmlformats.org/officeDocument/2006/relationships/hyperlink" Target="http://147.91.75.9/manage/shares/AKR2021/PS/5246.pdf" TargetMode="External"/><Relationship Id="rId776" Type="http://schemas.openxmlformats.org/officeDocument/2006/relationships/image" Target="media/image13.jpg"/><Relationship Id="rId533" Type="http://schemas.openxmlformats.org/officeDocument/2006/relationships/hyperlink" Target="http://147.91.75.9/manage/shares/AKR2021/PS/5246.pdf" TargetMode="External"/><Relationship Id="rId775" Type="http://schemas.openxmlformats.org/officeDocument/2006/relationships/image" Target="media/image147.jpg"/><Relationship Id="rId539" Type="http://schemas.openxmlformats.org/officeDocument/2006/relationships/hyperlink" Target="http://147.91.75.9/manage/shares/AKR2021/PS/6035.pdf" TargetMode="External"/><Relationship Id="rId538" Type="http://schemas.openxmlformats.org/officeDocument/2006/relationships/hyperlink" Target="https://www.f.bg.ac.rs/psihologija/silabusi/kurs/6035" TargetMode="External"/><Relationship Id="rId537" Type="http://schemas.openxmlformats.org/officeDocument/2006/relationships/hyperlink" Target="http://147.91.75.9/manage/shares/AKR2021/PS/6038.pdf" TargetMode="External"/><Relationship Id="rId779" Type="http://schemas.openxmlformats.org/officeDocument/2006/relationships/image" Target="media/image122.jpg"/><Relationship Id="rId770" Type="http://schemas.openxmlformats.org/officeDocument/2006/relationships/image" Target="media/image97.jpg"/><Relationship Id="rId532" Type="http://schemas.openxmlformats.org/officeDocument/2006/relationships/hyperlink" Target="https://www.f.bg.ac.rs/psihologija/silabusi/kurs/5246" TargetMode="External"/><Relationship Id="rId774" Type="http://schemas.openxmlformats.org/officeDocument/2006/relationships/image" Target="media/image146.jpg"/><Relationship Id="rId531" Type="http://schemas.openxmlformats.org/officeDocument/2006/relationships/hyperlink" Target="http://147.91.75.9/manage/shares/AKR2021/PS/6075.pdf" TargetMode="External"/><Relationship Id="rId773" Type="http://schemas.openxmlformats.org/officeDocument/2006/relationships/image" Target="media/image114.jpg"/><Relationship Id="rId530" Type="http://schemas.openxmlformats.org/officeDocument/2006/relationships/hyperlink" Target="https://www.f.bg.ac.rs/psihologija/silabusi/kurs/6075" TargetMode="External"/><Relationship Id="rId772" Type="http://schemas.openxmlformats.org/officeDocument/2006/relationships/image" Target="media/image27.jpg"/><Relationship Id="rId771" Type="http://schemas.openxmlformats.org/officeDocument/2006/relationships/image" Target="media/image22.jpg"/><Relationship Id="rId327" Type="http://schemas.openxmlformats.org/officeDocument/2006/relationships/hyperlink" Target="http://147.91.75.9/manage/shares/AKR2021/PS/6033.pdf" TargetMode="External"/><Relationship Id="rId569" Type="http://schemas.openxmlformats.org/officeDocument/2006/relationships/hyperlink" Target="http://147.91.75.9/manage/shares/AKR2021/PS/6033.pdf" TargetMode="External"/><Relationship Id="rId326" Type="http://schemas.openxmlformats.org/officeDocument/2006/relationships/hyperlink" Target="https://www.f.bg.ac.rs/psihologija/silabusi/kurs/6033" TargetMode="External"/><Relationship Id="rId568" Type="http://schemas.openxmlformats.org/officeDocument/2006/relationships/hyperlink" Target="http://147.91.75.9/manage/shares/AKR2021/PS/6033.pdf" TargetMode="External"/><Relationship Id="rId325" Type="http://schemas.openxmlformats.org/officeDocument/2006/relationships/hyperlink" Target="http://147.91.75.9/manage/shares/AKR2021/PS/6061.pdf" TargetMode="External"/><Relationship Id="rId567" Type="http://schemas.openxmlformats.org/officeDocument/2006/relationships/hyperlink" Target="https://www.f.bg.ac.rs/psihologija/silabusi/kurs/6033" TargetMode="External"/><Relationship Id="rId324" Type="http://schemas.openxmlformats.org/officeDocument/2006/relationships/hyperlink" Target="http://147.91.75.9/manage/shares/AKR2021/PS/6061.pdf" TargetMode="External"/><Relationship Id="rId566" Type="http://schemas.openxmlformats.org/officeDocument/2006/relationships/hyperlink" Target="http://147.91.75.9/manage/shares/AKR2021/PS/6058.pdf" TargetMode="External"/><Relationship Id="rId329" Type="http://schemas.openxmlformats.org/officeDocument/2006/relationships/hyperlink" Target="https://www.f.bg.ac.rs/psihologija/silabusi/kurs/6062" TargetMode="External"/><Relationship Id="rId328" Type="http://schemas.openxmlformats.org/officeDocument/2006/relationships/hyperlink" Target="http://147.91.75.9/manage/shares/AKR2021/PS/6033.pdf" TargetMode="External"/><Relationship Id="rId561" Type="http://schemas.openxmlformats.org/officeDocument/2006/relationships/hyperlink" Target="https://www.f.bg.ac.rs/psihologija/silabusi/kurs/6078" TargetMode="External"/><Relationship Id="rId560" Type="http://schemas.openxmlformats.org/officeDocument/2006/relationships/hyperlink" Target="http://147.91.75.9/manage/shares/AKR2021/PS/6057.pdf" TargetMode="External"/><Relationship Id="rId323" Type="http://schemas.openxmlformats.org/officeDocument/2006/relationships/hyperlink" Target="https://www.f.bg.ac.rs/psihologija/silabusi/kurs/6061" TargetMode="External"/><Relationship Id="rId565" Type="http://schemas.openxmlformats.org/officeDocument/2006/relationships/hyperlink" Target="http://147.91.75.9/manage/shares/AKR2021/PS/6058.pdf" TargetMode="External"/><Relationship Id="rId322" Type="http://schemas.openxmlformats.org/officeDocument/2006/relationships/hyperlink" Target="http://147.91.75.9/manage/shares/AKR2021/PS/6060.pdf" TargetMode="External"/><Relationship Id="rId564" Type="http://schemas.openxmlformats.org/officeDocument/2006/relationships/hyperlink" Target="https://www.f.bg.ac.rs/psihologija/silabusi/kurs/6058" TargetMode="External"/><Relationship Id="rId321" Type="http://schemas.openxmlformats.org/officeDocument/2006/relationships/hyperlink" Target="http://147.91.75.9/manage/shares/AKR2021/PS/6060.pdf" TargetMode="External"/><Relationship Id="rId563" Type="http://schemas.openxmlformats.org/officeDocument/2006/relationships/hyperlink" Target="http://147.91.75.9/manage/shares/AKR2021/PS/6078.pdf" TargetMode="External"/><Relationship Id="rId320" Type="http://schemas.openxmlformats.org/officeDocument/2006/relationships/hyperlink" Target="https://www.f.bg.ac.rs/psihologija/silabusi/kurs/6060" TargetMode="External"/><Relationship Id="rId562" Type="http://schemas.openxmlformats.org/officeDocument/2006/relationships/hyperlink" Target="http://147.91.75.9/manage/shares/AKR2021/PS/6078.pdf" TargetMode="External"/><Relationship Id="rId316" Type="http://schemas.openxmlformats.org/officeDocument/2006/relationships/hyperlink" Target="http://147.91.75.9/manage/shares/AKR2021/PS/5381.pdf" TargetMode="External"/><Relationship Id="rId558" Type="http://schemas.openxmlformats.org/officeDocument/2006/relationships/hyperlink" Target="https://www.f.bg.ac.rs/psihologija/silabusi/kurs/6057" TargetMode="External"/><Relationship Id="rId315" Type="http://schemas.openxmlformats.org/officeDocument/2006/relationships/hyperlink" Target="http://147.91.75.9/manage/shares/AKR2021/PS/5381.pdf" TargetMode="External"/><Relationship Id="rId557" Type="http://schemas.openxmlformats.org/officeDocument/2006/relationships/hyperlink" Target="http://147.91.75.9/manage/shares/AKR2021/PS/6037.pdf" TargetMode="External"/><Relationship Id="rId799" Type="http://schemas.openxmlformats.org/officeDocument/2006/relationships/image" Target="media/image164.jpg"/><Relationship Id="rId314" Type="http://schemas.openxmlformats.org/officeDocument/2006/relationships/hyperlink" Target="https://www.f.bg.ac.rs/psihologija/silabusi/kurs/5381" TargetMode="External"/><Relationship Id="rId556" Type="http://schemas.openxmlformats.org/officeDocument/2006/relationships/hyperlink" Target="http://147.91.75.9/manage/shares/AKR2021/PS/6037.pdf" TargetMode="External"/><Relationship Id="rId798" Type="http://schemas.openxmlformats.org/officeDocument/2006/relationships/image" Target="media/image131.jpg"/><Relationship Id="rId313" Type="http://schemas.openxmlformats.org/officeDocument/2006/relationships/hyperlink" Target="http://147.91.75.9/manage/shares/AKR2021/PS/6058.pdf" TargetMode="External"/><Relationship Id="rId555" Type="http://schemas.openxmlformats.org/officeDocument/2006/relationships/hyperlink" Target="https://www.f.bg.ac.rs/psihologija/silabusi/kurs/6037" TargetMode="External"/><Relationship Id="rId797" Type="http://schemas.openxmlformats.org/officeDocument/2006/relationships/image" Target="media/image67.jpg"/><Relationship Id="rId319" Type="http://schemas.openxmlformats.org/officeDocument/2006/relationships/hyperlink" Target="http://147.91.75.9/manage/shares/AKR2021/PS/6059.pdf" TargetMode="External"/><Relationship Id="rId318" Type="http://schemas.openxmlformats.org/officeDocument/2006/relationships/hyperlink" Target="http://147.91.75.9/manage/shares/AKR2021/PS/6059.pdf" TargetMode="External"/><Relationship Id="rId317" Type="http://schemas.openxmlformats.org/officeDocument/2006/relationships/hyperlink" Target="https://www.f.bg.ac.rs/psihologija/silabusi/kurs/6059" TargetMode="External"/><Relationship Id="rId559" Type="http://schemas.openxmlformats.org/officeDocument/2006/relationships/hyperlink" Target="http://147.91.75.9/manage/shares/AKR2021/PS/6057.pdf" TargetMode="External"/><Relationship Id="rId550" Type="http://schemas.openxmlformats.org/officeDocument/2006/relationships/hyperlink" Target="https://www.f.bg.ac.rs/psihologija/silabusi/kurs/6040" TargetMode="External"/><Relationship Id="rId792" Type="http://schemas.openxmlformats.org/officeDocument/2006/relationships/image" Target="media/image86.jpg"/><Relationship Id="rId791" Type="http://schemas.openxmlformats.org/officeDocument/2006/relationships/image" Target="media/image74.jpg"/><Relationship Id="rId790" Type="http://schemas.openxmlformats.org/officeDocument/2006/relationships/image" Target="media/image108.jpg"/><Relationship Id="rId312" Type="http://schemas.openxmlformats.org/officeDocument/2006/relationships/hyperlink" Target="http://147.91.75.9/manage/shares/AKR2021/PS/6058.pdf" TargetMode="External"/><Relationship Id="rId554" Type="http://schemas.openxmlformats.org/officeDocument/2006/relationships/hyperlink" Target="http://147.91.75.9/manage/shares/AKR2021/PS/6112.pdf" TargetMode="External"/><Relationship Id="rId796" Type="http://schemas.openxmlformats.org/officeDocument/2006/relationships/image" Target="media/image1.jpg"/><Relationship Id="rId311" Type="http://schemas.openxmlformats.org/officeDocument/2006/relationships/hyperlink" Target="https://www.f.bg.ac.rs/psihologija/silabusi/kurs/6058" TargetMode="External"/><Relationship Id="rId553" Type="http://schemas.openxmlformats.org/officeDocument/2006/relationships/hyperlink" Target="http://147.91.75.9/manage/shares/AKR2021/PS/6112.pdf" TargetMode="External"/><Relationship Id="rId795" Type="http://schemas.openxmlformats.org/officeDocument/2006/relationships/image" Target="media/image143.jpg"/><Relationship Id="rId310" Type="http://schemas.openxmlformats.org/officeDocument/2006/relationships/hyperlink" Target="http://147.91.75.9/manage/shares/AKR2021/PS/6057.pdf" TargetMode="External"/><Relationship Id="rId552" Type="http://schemas.openxmlformats.org/officeDocument/2006/relationships/hyperlink" Target="https://www.f.bg.ac.rs/psihologija/silabusi/kurs/6112" TargetMode="External"/><Relationship Id="rId794" Type="http://schemas.openxmlformats.org/officeDocument/2006/relationships/image" Target="media/image117.jpg"/><Relationship Id="rId551" Type="http://schemas.openxmlformats.org/officeDocument/2006/relationships/hyperlink" Target="http://147.91.75.9/manage/shares/AKR2021/PS/6040.pdf" TargetMode="External"/><Relationship Id="rId793" Type="http://schemas.openxmlformats.org/officeDocument/2006/relationships/image" Target="media/image34.jpg"/><Relationship Id="rId297" Type="http://schemas.openxmlformats.org/officeDocument/2006/relationships/hyperlink" Target="http://147.91.75.9/manage/shares/AKR2021/PS/6053.pdf" TargetMode="External"/><Relationship Id="rId296" Type="http://schemas.openxmlformats.org/officeDocument/2006/relationships/hyperlink" Target="https://www.f.bg.ac.rs/psihologija/silabusi/kurs/6053" TargetMode="External"/><Relationship Id="rId295" Type="http://schemas.openxmlformats.org/officeDocument/2006/relationships/hyperlink" Target="http://147.91.75.9/manage/shares/AKR2021/PS/6052a.pdf" TargetMode="External"/><Relationship Id="rId294" Type="http://schemas.openxmlformats.org/officeDocument/2006/relationships/hyperlink" Target="http://147.91.75.9/manage/shares/AKR2021/PS/6052a.pdf" TargetMode="External"/><Relationship Id="rId299" Type="http://schemas.openxmlformats.org/officeDocument/2006/relationships/hyperlink" Target="https://www.f.bg.ac.rs/psihologija/silabusi/kurs/6054" TargetMode="External"/><Relationship Id="rId298" Type="http://schemas.openxmlformats.org/officeDocument/2006/relationships/hyperlink" Target="http://147.91.75.9/manage/shares/AKR2021/PS/6053.pdf" TargetMode="External"/><Relationship Id="rId271" Type="http://schemas.openxmlformats.org/officeDocument/2006/relationships/hyperlink" Target="http://147.91.75.9/manage/shares/AKR2021/PS/6046a.pdf" TargetMode="External"/><Relationship Id="rId270" Type="http://schemas.openxmlformats.org/officeDocument/2006/relationships/hyperlink" Target="http://147.91.75.9/manage/shares/AKR2021/PS/6046a.pdf" TargetMode="External"/><Relationship Id="rId269" Type="http://schemas.openxmlformats.org/officeDocument/2006/relationships/hyperlink" Target="https://www.f.bg.ac.rs/psihologija/silabusi/kurs/6046" TargetMode="External"/><Relationship Id="rId264" Type="http://schemas.openxmlformats.org/officeDocument/2006/relationships/hyperlink" Target="http://147.91.75.9/manage/shares/AKR2021/PS/6044.pdf" TargetMode="External"/><Relationship Id="rId263" Type="http://schemas.openxmlformats.org/officeDocument/2006/relationships/hyperlink" Target="https://www.f.bg.ac.rs/psihologija/silabusi/kurs/6044" TargetMode="External"/><Relationship Id="rId262" Type="http://schemas.openxmlformats.org/officeDocument/2006/relationships/hyperlink" Target="http://147.91.75.9/manage/shares/AKR2021/PS/6043.pdf" TargetMode="External"/><Relationship Id="rId261" Type="http://schemas.openxmlformats.org/officeDocument/2006/relationships/hyperlink" Target="http://147.91.75.9/manage/shares/AKR2021/PS/6043.pdf" TargetMode="External"/><Relationship Id="rId268" Type="http://schemas.openxmlformats.org/officeDocument/2006/relationships/hyperlink" Target="http://147.91.75.9/manage/shares/AKR2021/PS/6045.pdf" TargetMode="External"/><Relationship Id="rId267" Type="http://schemas.openxmlformats.org/officeDocument/2006/relationships/hyperlink" Target="http://147.91.75.9/manage/shares/AKR2021/PS/6045.pdf" TargetMode="External"/><Relationship Id="rId266" Type="http://schemas.openxmlformats.org/officeDocument/2006/relationships/hyperlink" Target="https://www.f.bg.ac.rs/psihologija/silabusi/kurs/6045" TargetMode="External"/><Relationship Id="rId265" Type="http://schemas.openxmlformats.org/officeDocument/2006/relationships/hyperlink" Target="http://147.91.75.9/manage/shares/AKR2021/PS/6044.pdf" TargetMode="External"/><Relationship Id="rId260" Type="http://schemas.openxmlformats.org/officeDocument/2006/relationships/hyperlink" Target="https://www.f.bg.ac.rs/psihologija/silabusi/kurs/6043" TargetMode="External"/><Relationship Id="rId259" Type="http://schemas.openxmlformats.org/officeDocument/2006/relationships/hyperlink" Target="http://147.91.75.9/manage/shares/AKR2021/PS/6042.pdf" TargetMode="External"/><Relationship Id="rId258" Type="http://schemas.openxmlformats.org/officeDocument/2006/relationships/hyperlink" Target="http://147.91.75.9/manage/shares/AKR2021/PS/6042.pdf" TargetMode="External"/><Relationship Id="rId253" Type="http://schemas.openxmlformats.org/officeDocument/2006/relationships/hyperlink" Target="http://147.91.75.9/manage/shares/AKR2021/PS/6040.pdf" TargetMode="External"/><Relationship Id="rId495" Type="http://schemas.openxmlformats.org/officeDocument/2006/relationships/hyperlink" Target="http://147.91.75.9/manage/shares/AKR2021/PS/6062.pdf" TargetMode="External"/><Relationship Id="rId252" Type="http://schemas.openxmlformats.org/officeDocument/2006/relationships/hyperlink" Target="https://www.f.bg.ac.rs/psihologija/silabusi/kurs/6040" TargetMode="External"/><Relationship Id="rId494" Type="http://schemas.openxmlformats.org/officeDocument/2006/relationships/hyperlink" Target="https://www.f.bg.ac.rs/psihologija/silabusi/kurs/6062" TargetMode="External"/><Relationship Id="rId251" Type="http://schemas.openxmlformats.org/officeDocument/2006/relationships/hyperlink" Target="http://147.91.75.9/manage/shares/AKR2021/PS/6039a.pdf" TargetMode="External"/><Relationship Id="rId493" Type="http://schemas.openxmlformats.org/officeDocument/2006/relationships/hyperlink" Target="http://147.91.75.9/manage/shares/AKR2021/PS/6052a.pdf" TargetMode="External"/><Relationship Id="rId250" Type="http://schemas.openxmlformats.org/officeDocument/2006/relationships/hyperlink" Target="http://147.91.75.9/manage/shares/AKR2021/PS/6039a.pdf" TargetMode="External"/><Relationship Id="rId492" Type="http://schemas.openxmlformats.org/officeDocument/2006/relationships/hyperlink" Target="http://147.91.75.9/manage/shares/AKR2021/PS/6052a.pdf" TargetMode="External"/><Relationship Id="rId257" Type="http://schemas.openxmlformats.org/officeDocument/2006/relationships/hyperlink" Target="https://www.f.bg.ac.rs/psihologija/silabusi/kurs/6042" TargetMode="External"/><Relationship Id="rId499" Type="http://schemas.openxmlformats.org/officeDocument/2006/relationships/hyperlink" Target="http://147.91.75.9/manage/shares/AKR2021/PS/6061.pdf" TargetMode="External"/><Relationship Id="rId256" Type="http://schemas.openxmlformats.org/officeDocument/2006/relationships/hyperlink" Target="http://147.91.75.9/manage/shares/AKR2021/PS/6041.pdf" TargetMode="External"/><Relationship Id="rId498" Type="http://schemas.openxmlformats.org/officeDocument/2006/relationships/hyperlink" Target="http://147.91.75.9/manage/shares/AKR2021/PS/6061.pdf" TargetMode="External"/><Relationship Id="rId255" Type="http://schemas.openxmlformats.org/officeDocument/2006/relationships/hyperlink" Target="http://147.91.75.9/manage/shares/AKR2021/PS/6041.pdf" TargetMode="External"/><Relationship Id="rId497" Type="http://schemas.openxmlformats.org/officeDocument/2006/relationships/hyperlink" Target="https://www.f.bg.ac.rs/psihologija/silabusi/kurs/6061" TargetMode="External"/><Relationship Id="rId254" Type="http://schemas.openxmlformats.org/officeDocument/2006/relationships/hyperlink" Target="https://www.f.bg.ac.rs/psihologija/silabusi/kurs/6041" TargetMode="External"/><Relationship Id="rId496" Type="http://schemas.openxmlformats.org/officeDocument/2006/relationships/hyperlink" Target="http://147.91.75.9/manage/shares/AKR2021/PS/6062.pdf" TargetMode="External"/><Relationship Id="rId293" Type="http://schemas.openxmlformats.org/officeDocument/2006/relationships/hyperlink" Target="https://www.f.bg.ac.rs/psihologija/silabusi/kurs/6052" TargetMode="External"/><Relationship Id="rId292" Type="http://schemas.openxmlformats.org/officeDocument/2006/relationships/hyperlink" Target="http://147.91.75.9/manage/shares/AKR2021/PS/6051.pdf" TargetMode="External"/><Relationship Id="rId291" Type="http://schemas.openxmlformats.org/officeDocument/2006/relationships/hyperlink" Target="http://147.91.75.9/manage/shares/AKR2021/PS/6051.pdf" TargetMode="External"/><Relationship Id="rId290" Type="http://schemas.openxmlformats.org/officeDocument/2006/relationships/hyperlink" Target="https://www.f.bg.ac.rs/psihologija/silabusi/kurs/6051" TargetMode="External"/><Relationship Id="rId286" Type="http://schemas.openxmlformats.org/officeDocument/2006/relationships/hyperlink" Target="http://147.91.75.9/manage/shares/AKR2021/PS/6022.pdf" TargetMode="External"/><Relationship Id="rId285" Type="http://schemas.openxmlformats.org/officeDocument/2006/relationships/hyperlink" Target="http://147.91.75.9/manage/shares/AKR2021/PS/6022.pdf" TargetMode="External"/><Relationship Id="rId284" Type="http://schemas.openxmlformats.org/officeDocument/2006/relationships/hyperlink" Target="https://www.f.bg.ac.rs/psihologija/silabusi/kurs/6022" TargetMode="External"/><Relationship Id="rId283" Type="http://schemas.openxmlformats.org/officeDocument/2006/relationships/hyperlink" Target="http://147.91.75.9/manage/shares/AKR2021/PS/6049.pdf" TargetMode="External"/><Relationship Id="rId289" Type="http://schemas.openxmlformats.org/officeDocument/2006/relationships/hyperlink" Target="http://147.91.75.9/manage/shares/AKR2021/PS/6050.pdf" TargetMode="External"/><Relationship Id="rId288" Type="http://schemas.openxmlformats.org/officeDocument/2006/relationships/hyperlink" Target="http://147.91.75.9/manage/shares/AKR2021/PS/6050.pdf" TargetMode="External"/><Relationship Id="rId287" Type="http://schemas.openxmlformats.org/officeDocument/2006/relationships/hyperlink" Target="https://www.f.bg.ac.rs/psihologija/silabusi/kurs/6050" TargetMode="External"/><Relationship Id="rId282" Type="http://schemas.openxmlformats.org/officeDocument/2006/relationships/hyperlink" Target="http://147.91.75.9/manage/shares/AKR2021/PS/6049.pdf" TargetMode="External"/><Relationship Id="rId281" Type="http://schemas.openxmlformats.org/officeDocument/2006/relationships/hyperlink" Target="https://www.f.bg.ac.rs/psihologija/silabusi/kurs/6049" TargetMode="External"/><Relationship Id="rId280" Type="http://schemas.openxmlformats.org/officeDocument/2006/relationships/hyperlink" Target="http://147.91.75.9/manage/shares/AKR2021/PS/5246.pdf" TargetMode="External"/><Relationship Id="rId275" Type="http://schemas.openxmlformats.org/officeDocument/2006/relationships/hyperlink" Target="https://www.f.bg.ac.rs/psihologija/silabusi/kurs/6021" TargetMode="External"/><Relationship Id="rId274" Type="http://schemas.openxmlformats.org/officeDocument/2006/relationships/hyperlink" Target="http://147.91.75.9/manage/shares/AKR2021/PS/6047.pdf" TargetMode="External"/><Relationship Id="rId273" Type="http://schemas.openxmlformats.org/officeDocument/2006/relationships/hyperlink" Target="http://147.91.75.9/manage/shares/AKR2021/PS/6047.pdf" TargetMode="External"/><Relationship Id="rId272" Type="http://schemas.openxmlformats.org/officeDocument/2006/relationships/hyperlink" Target="https://www.f.bg.ac.rs/psihologija/silabusi/kurs/6047" TargetMode="External"/><Relationship Id="rId279" Type="http://schemas.openxmlformats.org/officeDocument/2006/relationships/hyperlink" Target="http://147.91.75.9/manage/shares/AKR2021/PS/5246.pdf" TargetMode="External"/><Relationship Id="rId278" Type="http://schemas.openxmlformats.org/officeDocument/2006/relationships/hyperlink" Target="https://www.f.bg.ac.rs/psihologija/silabusi/kurs/5246" TargetMode="External"/><Relationship Id="rId277" Type="http://schemas.openxmlformats.org/officeDocument/2006/relationships/hyperlink" Target="http://147.91.75.9/manage/shares/AKR2021/PS/6021.pdf" TargetMode="External"/><Relationship Id="rId276" Type="http://schemas.openxmlformats.org/officeDocument/2006/relationships/hyperlink" Target="http://147.91.75.9/manage/shares/AKR2021/PS/6021.pdf" TargetMode="External"/><Relationship Id="rId629" Type="http://schemas.openxmlformats.org/officeDocument/2006/relationships/image" Target="media/image151.png"/><Relationship Id="rId624" Type="http://schemas.openxmlformats.org/officeDocument/2006/relationships/image" Target="media/image160.png"/><Relationship Id="rId623" Type="http://schemas.openxmlformats.org/officeDocument/2006/relationships/image" Target="media/image156.png"/><Relationship Id="rId622" Type="http://schemas.openxmlformats.org/officeDocument/2006/relationships/image" Target="media/image145.png"/><Relationship Id="rId621" Type="http://schemas.openxmlformats.org/officeDocument/2006/relationships/image" Target="media/image150.png"/><Relationship Id="rId628" Type="http://schemas.openxmlformats.org/officeDocument/2006/relationships/image" Target="media/image158.png"/><Relationship Id="rId627" Type="http://schemas.openxmlformats.org/officeDocument/2006/relationships/image" Target="media/image155.png"/><Relationship Id="rId626" Type="http://schemas.openxmlformats.org/officeDocument/2006/relationships/image" Target="media/image149.png"/><Relationship Id="rId625" Type="http://schemas.openxmlformats.org/officeDocument/2006/relationships/image" Target="media/image142.png"/><Relationship Id="rId620" Type="http://schemas.openxmlformats.org/officeDocument/2006/relationships/image" Target="media/image163.png"/><Relationship Id="rId619" Type="http://schemas.openxmlformats.org/officeDocument/2006/relationships/image" Target="media/image144.png"/><Relationship Id="rId618" Type="http://schemas.openxmlformats.org/officeDocument/2006/relationships/image" Target="media/image161.png"/><Relationship Id="rId613" Type="http://schemas.openxmlformats.org/officeDocument/2006/relationships/hyperlink" Target="https://www.f.bg.ac.rs/psihologija/silabusi/kurs/6080" TargetMode="External"/><Relationship Id="rId612" Type="http://schemas.openxmlformats.org/officeDocument/2006/relationships/hyperlink" Target="http://147.91.75.9/manage/shares/AKR2021/PS/6068.pdf" TargetMode="External"/><Relationship Id="rId611" Type="http://schemas.openxmlformats.org/officeDocument/2006/relationships/hyperlink" Target="http://147.91.75.9/manage/shares/AKR2021/PS/6068.pdf" TargetMode="External"/><Relationship Id="rId610" Type="http://schemas.openxmlformats.org/officeDocument/2006/relationships/hyperlink" Target="https://www.f.bg.ac.rs/psihologija/silabusi/kurs/6068" TargetMode="External"/><Relationship Id="rId617" Type="http://schemas.openxmlformats.org/officeDocument/2006/relationships/image" Target="media/image141.png"/><Relationship Id="rId616" Type="http://schemas.openxmlformats.org/officeDocument/2006/relationships/image" Target="media/image153.png"/><Relationship Id="rId615" Type="http://schemas.openxmlformats.org/officeDocument/2006/relationships/hyperlink" Target="http://147.91.75.9/manage/shares/AKR2021/PS/6080a.pdf" TargetMode="External"/><Relationship Id="rId614" Type="http://schemas.openxmlformats.org/officeDocument/2006/relationships/hyperlink" Target="http://147.91.75.9/manage/shares/AKR2021/PS/6080a.pdf" TargetMode="External"/><Relationship Id="rId409" Type="http://schemas.openxmlformats.org/officeDocument/2006/relationships/hyperlink" Target="https://www.f.bg.ac.rs/psihologija/silabusi/kurs/6053" TargetMode="External"/><Relationship Id="rId404" Type="http://schemas.openxmlformats.org/officeDocument/2006/relationships/hyperlink" Target="http://147.91.75.9/manage/shares/AKR2021/PS/6033.pdf" TargetMode="External"/><Relationship Id="rId646" Type="http://schemas.openxmlformats.org/officeDocument/2006/relationships/image" Target="media/image16.png"/><Relationship Id="rId403" Type="http://schemas.openxmlformats.org/officeDocument/2006/relationships/hyperlink" Target="https://www.f.bg.ac.rs/psihologija/silabusi/kurs/6033" TargetMode="External"/><Relationship Id="rId645" Type="http://schemas.openxmlformats.org/officeDocument/2006/relationships/image" Target="media/image19.png"/><Relationship Id="rId402" Type="http://schemas.openxmlformats.org/officeDocument/2006/relationships/hyperlink" Target="http://147.91.75.9/manage/shares/AKR2021/PS/6055.pdf" TargetMode="External"/><Relationship Id="rId644" Type="http://schemas.openxmlformats.org/officeDocument/2006/relationships/image" Target="media/image148.png"/><Relationship Id="rId401" Type="http://schemas.openxmlformats.org/officeDocument/2006/relationships/hyperlink" Target="http://147.91.75.9/manage/shares/AKR2021/PS/6055.pdf" TargetMode="External"/><Relationship Id="rId643" Type="http://schemas.openxmlformats.org/officeDocument/2006/relationships/image" Target="media/image129.png"/><Relationship Id="rId408" Type="http://schemas.openxmlformats.org/officeDocument/2006/relationships/hyperlink" Target="http://147.91.75.9/manage/shares/AKR2021/PS/6063.pdf" TargetMode="External"/><Relationship Id="rId407" Type="http://schemas.openxmlformats.org/officeDocument/2006/relationships/hyperlink" Target="http://147.91.75.9/manage/shares/AKR2021/PS/6063.pdf" TargetMode="External"/><Relationship Id="rId649" Type="http://schemas.openxmlformats.org/officeDocument/2006/relationships/image" Target="media/image39.png"/><Relationship Id="rId406" Type="http://schemas.openxmlformats.org/officeDocument/2006/relationships/hyperlink" Target="https://www.f.bg.ac.rs/psihologija/silabusi/kurs/6063" TargetMode="External"/><Relationship Id="rId648" Type="http://schemas.openxmlformats.org/officeDocument/2006/relationships/image" Target="media/image29.png"/><Relationship Id="rId405" Type="http://schemas.openxmlformats.org/officeDocument/2006/relationships/hyperlink" Target="http://147.91.75.9/manage/shares/AKR2021/PS/6033.pdf" TargetMode="External"/><Relationship Id="rId647" Type="http://schemas.openxmlformats.org/officeDocument/2006/relationships/image" Target="media/image38.png"/><Relationship Id="rId400" Type="http://schemas.openxmlformats.org/officeDocument/2006/relationships/hyperlink" Target="https://www.f.bg.ac.rs/psihologija/silabusi/kurs/6055" TargetMode="External"/><Relationship Id="rId642" Type="http://schemas.openxmlformats.org/officeDocument/2006/relationships/image" Target="media/image127.png"/><Relationship Id="rId641" Type="http://schemas.openxmlformats.org/officeDocument/2006/relationships/image" Target="media/image136.png"/><Relationship Id="rId640" Type="http://schemas.openxmlformats.org/officeDocument/2006/relationships/image" Target="media/image139.png"/><Relationship Id="rId635" Type="http://schemas.openxmlformats.org/officeDocument/2006/relationships/image" Target="media/image130.png"/><Relationship Id="rId634" Type="http://schemas.openxmlformats.org/officeDocument/2006/relationships/image" Target="media/image166.png"/><Relationship Id="rId633" Type="http://schemas.openxmlformats.org/officeDocument/2006/relationships/image" Target="media/image154.png"/><Relationship Id="rId632" Type="http://schemas.openxmlformats.org/officeDocument/2006/relationships/image" Target="media/image162.png"/><Relationship Id="rId639" Type="http://schemas.openxmlformats.org/officeDocument/2006/relationships/image" Target="media/image125.png"/><Relationship Id="rId638" Type="http://schemas.openxmlformats.org/officeDocument/2006/relationships/image" Target="media/image137.png"/><Relationship Id="rId637" Type="http://schemas.openxmlformats.org/officeDocument/2006/relationships/image" Target="media/image138.png"/><Relationship Id="rId636" Type="http://schemas.openxmlformats.org/officeDocument/2006/relationships/image" Target="media/image133.png"/><Relationship Id="rId631" Type="http://schemas.openxmlformats.org/officeDocument/2006/relationships/image" Target="media/image157.png"/><Relationship Id="rId630" Type="http://schemas.openxmlformats.org/officeDocument/2006/relationships/image" Target="media/image165.png"/><Relationship Id="rId609" Type="http://schemas.openxmlformats.org/officeDocument/2006/relationships/hyperlink" Target="http://147.91.75.9/manage/shares/AKR2021/PS/6064.pdf" TargetMode="External"/><Relationship Id="rId608" Type="http://schemas.openxmlformats.org/officeDocument/2006/relationships/hyperlink" Target="https://www.f.bg.ac.rs/psihologija/silabusi/kurs/6064" TargetMode="External"/><Relationship Id="rId607" Type="http://schemas.openxmlformats.org/officeDocument/2006/relationships/hyperlink" Target="http://147.91.75.9/manage/shares/AKR2021/PS/6059.pdf" TargetMode="External"/><Relationship Id="rId602" Type="http://schemas.openxmlformats.org/officeDocument/2006/relationships/hyperlink" Target="https://www.f.bg.ac.rs/psihologija/silabusi/kurs/5999" TargetMode="External"/><Relationship Id="rId601" Type="http://schemas.openxmlformats.org/officeDocument/2006/relationships/hyperlink" Target="http://147.91.75.9/manage/shares/AKR2021/PS/6079a.pdf" TargetMode="External"/><Relationship Id="rId600" Type="http://schemas.openxmlformats.org/officeDocument/2006/relationships/hyperlink" Target="http://147.91.75.9/manage/shares/AKR2021/PS/6079a.pdf" TargetMode="External"/><Relationship Id="rId606" Type="http://schemas.openxmlformats.org/officeDocument/2006/relationships/hyperlink" Target="http://147.91.75.9/manage/shares/AKR2021/PS/6059.pdf" TargetMode="External"/><Relationship Id="rId605" Type="http://schemas.openxmlformats.org/officeDocument/2006/relationships/hyperlink" Target="https://www.f.bg.ac.rs/psihologija/silabusi/kurs/6059" TargetMode="External"/><Relationship Id="rId604" Type="http://schemas.openxmlformats.org/officeDocument/2006/relationships/hyperlink" Target="http://147.91.75.9/manage/shares/AKR2021/PS/5999.pdf" TargetMode="External"/><Relationship Id="rId603" Type="http://schemas.openxmlformats.org/officeDocument/2006/relationships/hyperlink" Target="http://147.91.75.9/manage/shares/AKR2021/PS/5999.pdf" TargetMode="External"/><Relationship Id="rId228" Type="http://schemas.openxmlformats.org/officeDocument/2006/relationships/hyperlink" Target="https://www.f.bg.ac.rs/psihologija/silabusi/kurs/6033" TargetMode="External"/><Relationship Id="rId227" Type="http://schemas.openxmlformats.org/officeDocument/2006/relationships/hyperlink" Target="http://147.91.75.9/manage/shares/AKR2021/PS/6096-ps.pdf" TargetMode="External"/><Relationship Id="rId469" Type="http://schemas.openxmlformats.org/officeDocument/2006/relationships/hyperlink" Target="http://147.91.75.9/manage/shares/AKR2021/PS/6060.pdf" TargetMode="External"/><Relationship Id="rId226" Type="http://schemas.openxmlformats.org/officeDocument/2006/relationships/hyperlink" Target="http://147.91.75.9/manage/shares/AKR2021/PS/6096-ps.pdf" TargetMode="External"/><Relationship Id="rId468" Type="http://schemas.openxmlformats.org/officeDocument/2006/relationships/hyperlink" Target="https://www.f.bg.ac.rs/psihologija/silabusi/kurs/6060" TargetMode="External"/><Relationship Id="rId225" Type="http://schemas.openxmlformats.org/officeDocument/2006/relationships/hyperlink" Target="https://www.f.bg.ac.rs/psihologija/silabusi/kurs/6096" TargetMode="External"/><Relationship Id="rId467" Type="http://schemas.openxmlformats.org/officeDocument/2006/relationships/hyperlink" Target="http://147.91.75.9/manage/shares/AKR2021/PS/6037.pdf" TargetMode="External"/><Relationship Id="rId229" Type="http://schemas.openxmlformats.org/officeDocument/2006/relationships/hyperlink" Target="http://147.91.75.9/manage/shares/AKR2021/PS/6033.pdf" TargetMode="External"/><Relationship Id="rId220" Type="http://schemas.openxmlformats.org/officeDocument/2006/relationships/hyperlink" Target="http://147.91.75.9/manage/shares/AKR2021/PS/5999.pdf" TargetMode="External"/><Relationship Id="rId462" Type="http://schemas.openxmlformats.org/officeDocument/2006/relationships/hyperlink" Target="https://www.f.bg.ac.rs/psihologija/silabusi/kurs/6022" TargetMode="External"/><Relationship Id="rId461" Type="http://schemas.openxmlformats.org/officeDocument/2006/relationships/hyperlink" Target="http://147.91.75.9/manage/shares/AKR2021/PS/6049.pdf" TargetMode="External"/><Relationship Id="rId460" Type="http://schemas.openxmlformats.org/officeDocument/2006/relationships/hyperlink" Target="http://147.91.75.9/manage/shares/AKR2021/PS/6049.pdf" TargetMode="External"/><Relationship Id="rId224" Type="http://schemas.openxmlformats.org/officeDocument/2006/relationships/hyperlink" Target="http://147.91.75.9/manage/shares/AKR2021/CON/5381.pdf" TargetMode="External"/><Relationship Id="rId466" Type="http://schemas.openxmlformats.org/officeDocument/2006/relationships/hyperlink" Target="http://147.91.75.9/manage/shares/AKR2021/PS/6037.pdf" TargetMode="External"/><Relationship Id="rId223" Type="http://schemas.openxmlformats.org/officeDocument/2006/relationships/hyperlink" Target="http://147.91.75.9/manage/shares/AKR2021/CON/5381.pdf" TargetMode="External"/><Relationship Id="rId465" Type="http://schemas.openxmlformats.org/officeDocument/2006/relationships/hyperlink" Target="https://www.f.bg.ac.rs/psihologija/silabusi/kurs/6037" TargetMode="External"/><Relationship Id="rId222" Type="http://schemas.openxmlformats.org/officeDocument/2006/relationships/hyperlink" Target="http://147.91.75.9/manage/shares/AKR2021/CON/5381.pdf" TargetMode="External"/><Relationship Id="rId464" Type="http://schemas.openxmlformats.org/officeDocument/2006/relationships/hyperlink" Target="http://147.91.75.9/manage/shares/AKR2021/PS/6049.pdf" TargetMode="External"/><Relationship Id="rId221" Type="http://schemas.openxmlformats.org/officeDocument/2006/relationships/hyperlink" Target="http://147.91.75.9/manage/shares/AKR2021/PS/5999.pdf" TargetMode="External"/><Relationship Id="rId463" Type="http://schemas.openxmlformats.org/officeDocument/2006/relationships/hyperlink" Target="http://147.91.75.9/manage/shares/AKR2021/PS/6049.pdf" TargetMode="External"/><Relationship Id="rId217" Type="http://schemas.openxmlformats.org/officeDocument/2006/relationships/hyperlink" Target="http://147.91.75.9/manage/shares/AKR2021/PS/6031.pdf" TargetMode="External"/><Relationship Id="rId459" Type="http://schemas.openxmlformats.org/officeDocument/2006/relationships/hyperlink" Target="https://www.f.bg.ac.rs/psihologija/silabusi/kurs/6049" TargetMode="External"/><Relationship Id="rId216" Type="http://schemas.openxmlformats.org/officeDocument/2006/relationships/hyperlink" Target="https://www.f.bg.ac.rs/psihologija/silabusi/kurs/6031" TargetMode="External"/><Relationship Id="rId458" Type="http://schemas.openxmlformats.org/officeDocument/2006/relationships/hyperlink" Target="http://147.91.75.9/manage/shares/AKR2021/PS/6044.pdf" TargetMode="External"/><Relationship Id="rId215" Type="http://schemas.openxmlformats.org/officeDocument/2006/relationships/hyperlink" Target="http://147.91.75.9/manage/shares/AKR2021/PS/6030.pdf" TargetMode="External"/><Relationship Id="rId457" Type="http://schemas.openxmlformats.org/officeDocument/2006/relationships/hyperlink" Target="http://147.91.75.9/manage/shares/AKR2021/PS/6044.pdf" TargetMode="External"/><Relationship Id="rId699" Type="http://schemas.openxmlformats.org/officeDocument/2006/relationships/image" Target="media/image33.jpg"/><Relationship Id="rId214" Type="http://schemas.openxmlformats.org/officeDocument/2006/relationships/hyperlink" Target="http://147.91.75.9/manage/shares/AKR2021/PS/6030.pdf" TargetMode="External"/><Relationship Id="rId456" Type="http://schemas.openxmlformats.org/officeDocument/2006/relationships/hyperlink" Target="https://www.f.bg.ac.rs/psihologija/silabusi/kurs/6044" TargetMode="External"/><Relationship Id="rId698" Type="http://schemas.openxmlformats.org/officeDocument/2006/relationships/image" Target="media/image41.jpg"/><Relationship Id="rId219" Type="http://schemas.openxmlformats.org/officeDocument/2006/relationships/hyperlink" Target="https://www.f.bg.ac.rs/psihologija/silabusi/kurs/5999" TargetMode="External"/><Relationship Id="rId218" Type="http://schemas.openxmlformats.org/officeDocument/2006/relationships/hyperlink" Target="http://147.91.75.9/manage/shares/AKR2021/PS/6031.pdf" TargetMode="External"/><Relationship Id="rId451" Type="http://schemas.openxmlformats.org/officeDocument/2006/relationships/hyperlink" Target="http://147.91.75.9/manage/shares/AKR2021/PS/5246.pdf" TargetMode="External"/><Relationship Id="rId693" Type="http://schemas.openxmlformats.org/officeDocument/2006/relationships/image" Target="media/image43.png"/><Relationship Id="rId450" Type="http://schemas.openxmlformats.org/officeDocument/2006/relationships/hyperlink" Target="https://www.f.bg.ac.rs/psihologija/silabusi/kurs/5246" TargetMode="External"/><Relationship Id="rId692" Type="http://schemas.openxmlformats.org/officeDocument/2006/relationships/image" Target="media/image56.jpg"/><Relationship Id="rId691" Type="http://schemas.openxmlformats.org/officeDocument/2006/relationships/image" Target="media/image53.png"/><Relationship Id="rId690" Type="http://schemas.openxmlformats.org/officeDocument/2006/relationships/image" Target="media/image64.png"/><Relationship Id="rId213" Type="http://schemas.openxmlformats.org/officeDocument/2006/relationships/hyperlink" Target="https://www.f.bg.ac.rs/psihologija/silabusi/kurs/6030" TargetMode="External"/><Relationship Id="rId455" Type="http://schemas.openxmlformats.org/officeDocument/2006/relationships/hyperlink" Target="http://147.91.75.9/manage/shares/AKR2021/PS/6047.pdf" TargetMode="External"/><Relationship Id="rId697" Type="http://schemas.openxmlformats.org/officeDocument/2006/relationships/image" Target="media/image55.png"/><Relationship Id="rId212" Type="http://schemas.openxmlformats.org/officeDocument/2006/relationships/hyperlink" Target="http://147.91.75.9/manage/shares/AKR2021/PS/6029.pdf" TargetMode="External"/><Relationship Id="rId454" Type="http://schemas.openxmlformats.org/officeDocument/2006/relationships/hyperlink" Target="http://147.91.75.9/manage/shares/AKR2021/PS/6047.pdf" TargetMode="External"/><Relationship Id="rId696" Type="http://schemas.openxmlformats.org/officeDocument/2006/relationships/image" Target="media/image58.jpg"/><Relationship Id="rId211" Type="http://schemas.openxmlformats.org/officeDocument/2006/relationships/hyperlink" Target="https://www.f.bg.ac.rs/psihologija/silabusi/kurs/6029" TargetMode="External"/><Relationship Id="rId453" Type="http://schemas.openxmlformats.org/officeDocument/2006/relationships/hyperlink" Target="https://www.f.bg.ac.rs/psihologija/silabusi/kurs/6047" TargetMode="External"/><Relationship Id="rId695" Type="http://schemas.openxmlformats.org/officeDocument/2006/relationships/image" Target="media/image32.png"/><Relationship Id="rId210" Type="http://schemas.openxmlformats.org/officeDocument/2006/relationships/hyperlink" Target="http://147.91.75.9/manage/shares/AKR2021/PS/6028.pdf" TargetMode="External"/><Relationship Id="rId452" Type="http://schemas.openxmlformats.org/officeDocument/2006/relationships/hyperlink" Target="http://147.91.75.9/manage/shares/AKR2021/PS/5246.pdf" TargetMode="External"/><Relationship Id="rId694" Type="http://schemas.openxmlformats.org/officeDocument/2006/relationships/image" Target="media/image45.jpg"/><Relationship Id="rId491" Type="http://schemas.openxmlformats.org/officeDocument/2006/relationships/hyperlink" Target="https://www.f.bg.ac.rs/psihologija/silabusi/kurs/6052" TargetMode="External"/><Relationship Id="rId490" Type="http://schemas.openxmlformats.org/officeDocument/2006/relationships/hyperlink" Target="http://147.91.75.9/manage/shares/AKR2021/PS/5381.pdf" TargetMode="External"/><Relationship Id="rId249" Type="http://schemas.openxmlformats.org/officeDocument/2006/relationships/hyperlink" Target="https://www.f.bg.ac.rs/psihologija/silabusi/kurs/6039" TargetMode="External"/><Relationship Id="rId248" Type="http://schemas.openxmlformats.org/officeDocument/2006/relationships/hyperlink" Target="http://147.91.75.9/manage/shares/AKR2021/PS/6070.pdf" TargetMode="External"/><Relationship Id="rId247" Type="http://schemas.openxmlformats.org/officeDocument/2006/relationships/hyperlink" Target="http://147.91.75.9/manage/shares/AKR2021/PS/6070.pdf" TargetMode="External"/><Relationship Id="rId489" Type="http://schemas.openxmlformats.org/officeDocument/2006/relationships/hyperlink" Target="http://147.91.75.9/manage/shares/AKR2021/PS/5381.pdf" TargetMode="External"/><Relationship Id="rId242" Type="http://schemas.openxmlformats.org/officeDocument/2006/relationships/hyperlink" Target="http://147.91.75.9/manage/shares/AKR2021/PS/6037.pdf" TargetMode="External"/><Relationship Id="rId484" Type="http://schemas.openxmlformats.org/officeDocument/2006/relationships/hyperlink" Target="http://147.91.75.9/manage/shares/AKR2021/PS/6063.pdf" TargetMode="External"/><Relationship Id="rId241" Type="http://schemas.openxmlformats.org/officeDocument/2006/relationships/hyperlink" Target="http://147.91.75.9/manage/shares/AKR2021/PS/6037.pdf" TargetMode="External"/><Relationship Id="rId483" Type="http://schemas.openxmlformats.org/officeDocument/2006/relationships/hyperlink" Target="http://147.91.75.9/manage/shares/AKR2021/PS/6063.pdf" TargetMode="External"/><Relationship Id="rId240" Type="http://schemas.openxmlformats.org/officeDocument/2006/relationships/hyperlink" Target="https://www.f.bg.ac.rs/psihologija/silabusi/kurs/6037" TargetMode="External"/><Relationship Id="rId482" Type="http://schemas.openxmlformats.org/officeDocument/2006/relationships/hyperlink" Target="https://www.f.bg.ac.rs/psihologija/silabusi/kurs/6063" TargetMode="External"/><Relationship Id="rId481" Type="http://schemas.openxmlformats.org/officeDocument/2006/relationships/hyperlink" Target="http://147.91.75.9/manage/shares/AKR2021/PS/6033.pdf" TargetMode="External"/><Relationship Id="rId246" Type="http://schemas.openxmlformats.org/officeDocument/2006/relationships/hyperlink" Target="https://www.f.bg.ac.rs/psihologija/silabusi/kurs/6070" TargetMode="External"/><Relationship Id="rId488" Type="http://schemas.openxmlformats.org/officeDocument/2006/relationships/hyperlink" Target="https://www.f.bg.ac.rs/psihologija/silabusi/kurs/5381" TargetMode="External"/><Relationship Id="rId245" Type="http://schemas.openxmlformats.org/officeDocument/2006/relationships/hyperlink" Target="http://147.91.75.9/manage/shares/AKR2021/PS/6038.pdf" TargetMode="External"/><Relationship Id="rId487" Type="http://schemas.openxmlformats.org/officeDocument/2006/relationships/hyperlink" Target="http://147.91.75.9/manage/shares/AKR2021/PS/6053.pdf" TargetMode="External"/><Relationship Id="rId244" Type="http://schemas.openxmlformats.org/officeDocument/2006/relationships/hyperlink" Target="http://147.91.75.9/manage/shares/AKR2021/PS/6038.pdf" TargetMode="External"/><Relationship Id="rId486" Type="http://schemas.openxmlformats.org/officeDocument/2006/relationships/hyperlink" Target="http://147.91.75.9/manage/shares/AKR2021/PS/6053.pdf" TargetMode="External"/><Relationship Id="rId243" Type="http://schemas.openxmlformats.org/officeDocument/2006/relationships/hyperlink" Target="https://www.f.bg.ac.rs/psihologija/silabusi/kurs/6038" TargetMode="External"/><Relationship Id="rId485" Type="http://schemas.openxmlformats.org/officeDocument/2006/relationships/hyperlink" Target="https://www.f.bg.ac.rs/psihologija/silabusi/kurs/6053" TargetMode="External"/><Relationship Id="rId480" Type="http://schemas.openxmlformats.org/officeDocument/2006/relationships/hyperlink" Target="http://147.91.75.9/manage/shares/AKR2021/PS/6033.pdf" TargetMode="External"/><Relationship Id="rId239" Type="http://schemas.openxmlformats.org/officeDocument/2006/relationships/hyperlink" Target="http://147.91.75.9/manage/shares/AKR2021/PS/6036a.pdf" TargetMode="External"/><Relationship Id="rId238" Type="http://schemas.openxmlformats.org/officeDocument/2006/relationships/hyperlink" Target="http://147.91.75.9/manage/shares/AKR2021/PS/6036a.pdf" TargetMode="External"/><Relationship Id="rId237" Type="http://schemas.openxmlformats.org/officeDocument/2006/relationships/hyperlink" Target="https://www.f.bg.ac.rs/psihologija/silabusi/kurs/6036" TargetMode="External"/><Relationship Id="rId479" Type="http://schemas.openxmlformats.org/officeDocument/2006/relationships/hyperlink" Target="https://www.f.bg.ac.rs/psihologija/silabusi/kurs/6033" TargetMode="External"/><Relationship Id="rId236" Type="http://schemas.openxmlformats.org/officeDocument/2006/relationships/hyperlink" Target="http://147.91.75.9/manage/shares/AKR2021/PS/6035.pdf" TargetMode="External"/><Relationship Id="rId478" Type="http://schemas.openxmlformats.org/officeDocument/2006/relationships/hyperlink" Target="http://147.91.75.9/manage/shares/AKR2021/PS/6055.pdf" TargetMode="External"/><Relationship Id="rId231" Type="http://schemas.openxmlformats.org/officeDocument/2006/relationships/hyperlink" Target="https://www.f.bg.ac.rs/psihologija/silabusi/kurs/6034" TargetMode="External"/><Relationship Id="rId473" Type="http://schemas.openxmlformats.org/officeDocument/2006/relationships/hyperlink" Target="http://147.91.75.9/manage/shares/AKR2021/PS/6056.pdf" TargetMode="External"/><Relationship Id="rId230" Type="http://schemas.openxmlformats.org/officeDocument/2006/relationships/hyperlink" Target="http://147.91.75.9/manage/shares/AKR2021/PS/6033.pdf" TargetMode="External"/><Relationship Id="rId472" Type="http://schemas.openxmlformats.org/officeDocument/2006/relationships/hyperlink" Target="http://147.91.75.9/manage/shares/AKR2021/PS/6056.pdf" TargetMode="External"/><Relationship Id="rId471" Type="http://schemas.openxmlformats.org/officeDocument/2006/relationships/hyperlink" Target="https://www.f.bg.ac.rs/psihologija/silabusi/kurs/6056" TargetMode="External"/><Relationship Id="rId470" Type="http://schemas.openxmlformats.org/officeDocument/2006/relationships/hyperlink" Target="http://147.91.75.9/manage/shares/AKR2021/PS/6060.pdf" TargetMode="External"/><Relationship Id="rId235" Type="http://schemas.openxmlformats.org/officeDocument/2006/relationships/hyperlink" Target="http://147.91.75.9/manage/shares/AKR2021/PS/6035.pdf" TargetMode="External"/><Relationship Id="rId477" Type="http://schemas.openxmlformats.org/officeDocument/2006/relationships/hyperlink" Target="http://147.91.75.9/manage/shares/AKR2021/PS/6055.pdf" TargetMode="External"/><Relationship Id="rId234" Type="http://schemas.openxmlformats.org/officeDocument/2006/relationships/hyperlink" Target="https://www.f.bg.ac.rs/psihologija/silabusi/kurs/6035" TargetMode="External"/><Relationship Id="rId476" Type="http://schemas.openxmlformats.org/officeDocument/2006/relationships/hyperlink" Target="https://www.f.bg.ac.rs/psihologija/silabusi/kurs/6055" TargetMode="External"/><Relationship Id="rId233" Type="http://schemas.openxmlformats.org/officeDocument/2006/relationships/hyperlink" Target="http://147.91.75.9/manage/shares/AKR2021/PS/6034.pdf" TargetMode="External"/><Relationship Id="rId475" Type="http://schemas.openxmlformats.org/officeDocument/2006/relationships/hyperlink" Target="http://147.91.75.9/manage/shares/AKR2021/PS/6064.pdf" TargetMode="External"/><Relationship Id="rId232" Type="http://schemas.openxmlformats.org/officeDocument/2006/relationships/hyperlink" Target="http://147.91.75.9/manage/shares/AKR2021/PS/6034.pdf" TargetMode="External"/><Relationship Id="rId474" Type="http://schemas.openxmlformats.org/officeDocument/2006/relationships/hyperlink" Target="https://www.f.bg.ac.rs/psihologija/silabusi/kurs/6064" TargetMode="External"/><Relationship Id="rId426" Type="http://schemas.openxmlformats.org/officeDocument/2006/relationships/hyperlink" Target="https://www.f.bg.ac.rs/psihologija/silabusi/kurs/5381" TargetMode="External"/><Relationship Id="rId668" Type="http://schemas.openxmlformats.org/officeDocument/2006/relationships/hyperlink" Target="https://www.f.bg.ac.rs/psihologija/raspored/master/1" TargetMode="External"/><Relationship Id="rId425" Type="http://schemas.openxmlformats.org/officeDocument/2006/relationships/hyperlink" Target="http://147.91.75.9/manage/shares/AKR2021/PS/6064.pdf" TargetMode="External"/><Relationship Id="rId667" Type="http://schemas.openxmlformats.org/officeDocument/2006/relationships/hyperlink" Target="https://www.f.bg.ac.rs/psihologija/raspored/osnovne/1" TargetMode="External"/><Relationship Id="rId424" Type="http://schemas.openxmlformats.org/officeDocument/2006/relationships/hyperlink" Target="https://www.f.bg.ac.rs/psihologija/silabusi/kurs/6064" TargetMode="External"/><Relationship Id="rId666" Type="http://schemas.openxmlformats.org/officeDocument/2006/relationships/hyperlink" Target="https://www.f.bg.ac.rs/informacije-studiranje/plan-nastave" TargetMode="External"/><Relationship Id="rId423" Type="http://schemas.openxmlformats.org/officeDocument/2006/relationships/hyperlink" Target="http://147.91.75.9/manage/shares/AKR2021/PS/6062.pdf" TargetMode="External"/><Relationship Id="rId665" Type="http://schemas.openxmlformats.org/officeDocument/2006/relationships/hyperlink" Target="https://www.f.bg.ac.rs/upis-naredne-godine" TargetMode="External"/><Relationship Id="rId429" Type="http://schemas.openxmlformats.org/officeDocument/2006/relationships/hyperlink" Target="https://www.f.bg.ac.rs/psihologija/silabusi/kurs/6074" TargetMode="External"/><Relationship Id="rId428" Type="http://schemas.openxmlformats.org/officeDocument/2006/relationships/hyperlink" Target="http://147.91.75.9/manage/shares/AKR2021/PS/5381.pdf" TargetMode="External"/><Relationship Id="rId427" Type="http://schemas.openxmlformats.org/officeDocument/2006/relationships/hyperlink" Target="http://147.91.75.9/manage/shares/AKR2021/PS/5381.pdf" TargetMode="External"/><Relationship Id="rId669" Type="http://schemas.openxmlformats.org/officeDocument/2006/relationships/hyperlink" Target="https://www.f.bg.ac.rs/psihologija/raspored/doktorske/1" TargetMode="External"/><Relationship Id="rId660" Type="http://schemas.openxmlformats.org/officeDocument/2006/relationships/hyperlink" Target="https://www.f.bg.ac.rs/andragogija/program/master/2021" TargetMode="External"/><Relationship Id="rId422" Type="http://schemas.openxmlformats.org/officeDocument/2006/relationships/hyperlink" Target="http://147.91.75.9/manage/shares/AKR2021/PS/6062.pdf" TargetMode="External"/><Relationship Id="rId664" Type="http://schemas.openxmlformats.org/officeDocument/2006/relationships/hyperlink" Target="https://www.f.bg.ac.rs/upis-doktorske-studije" TargetMode="External"/><Relationship Id="rId421" Type="http://schemas.openxmlformats.org/officeDocument/2006/relationships/hyperlink" Target="https://www.f.bg.ac.rs/psihologija/silabusi/kurs/6062" TargetMode="External"/><Relationship Id="rId663" Type="http://schemas.openxmlformats.org/officeDocument/2006/relationships/hyperlink" Target="https://www.f.bg.ac.rs/upis-master-studije" TargetMode="External"/><Relationship Id="rId420" Type="http://schemas.openxmlformats.org/officeDocument/2006/relationships/hyperlink" Target="http://147.91.75.9/manage/shares/AKR2021/PS/6065.pdf" TargetMode="External"/><Relationship Id="rId662" Type="http://schemas.openxmlformats.org/officeDocument/2006/relationships/hyperlink" Target="https://www.f.bg.ac.rs/upis-osnovne-studije" TargetMode="External"/><Relationship Id="rId661" Type="http://schemas.openxmlformats.org/officeDocument/2006/relationships/hyperlink" Target="https://www.f.bg.ac.rs/andragogija/program/doktorske/2021" TargetMode="External"/><Relationship Id="rId415" Type="http://schemas.openxmlformats.org/officeDocument/2006/relationships/hyperlink" Target="https://www.f.bg.ac.rs/psihologija/silabusi/kurs/6061" TargetMode="External"/><Relationship Id="rId657" Type="http://schemas.openxmlformats.org/officeDocument/2006/relationships/image" Target="media/image5.png"/><Relationship Id="rId414" Type="http://schemas.openxmlformats.org/officeDocument/2006/relationships/hyperlink" Target="http://147.91.75.9/manage/shares/AKR2021/PS/6059.pdf" TargetMode="External"/><Relationship Id="rId656" Type="http://schemas.openxmlformats.org/officeDocument/2006/relationships/image" Target="media/image11.png"/><Relationship Id="rId413" Type="http://schemas.openxmlformats.org/officeDocument/2006/relationships/hyperlink" Target="http://147.91.75.9/manage/shares/AKR2021/PS/6059.pdf" TargetMode="External"/><Relationship Id="rId655" Type="http://schemas.openxmlformats.org/officeDocument/2006/relationships/image" Target="media/image14.png"/><Relationship Id="rId412" Type="http://schemas.openxmlformats.org/officeDocument/2006/relationships/hyperlink" Target="https://www.f.bg.ac.rs/psihologija/silabusi/kurs/6059" TargetMode="External"/><Relationship Id="rId654" Type="http://schemas.openxmlformats.org/officeDocument/2006/relationships/image" Target="media/image26.png"/><Relationship Id="rId419" Type="http://schemas.openxmlformats.org/officeDocument/2006/relationships/hyperlink" Target="http://147.91.75.9/manage/shares/AKR2021/PS/6065.pdf" TargetMode="External"/><Relationship Id="rId418" Type="http://schemas.openxmlformats.org/officeDocument/2006/relationships/hyperlink" Target="https://www.f.bg.ac.rs/psihologija/silabusi/kurs/6065" TargetMode="External"/><Relationship Id="rId417" Type="http://schemas.openxmlformats.org/officeDocument/2006/relationships/hyperlink" Target="http://147.91.75.9/manage/shares/AKR2021/PS/6061.pdf" TargetMode="External"/><Relationship Id="rId659" Type="http://schemas.openxmlformats.org/officeDocument/2006/relationships/hyperlink" Target="https://www.f.bg.ac.rs/psihologija/program/osnovne/2021" TargetMode="External"/><Relationship Id="rId416" Type="http://schemas.openxmlformats.org/officeDocument/2006/relationships/hyperlink" Target="http://147.91.75.9/manage/shares/AKR2021/PS/6061.pdf" TargetMode="External"/><Relationship Id="rId658" Type="http://schemas.openxmlformats.org/officeDocument/2006/relationships/hyperlink" Target="https://www.f.bg.ac.rs/psihologija/informacije" TargetMode="External"/><Relationship Id="rId411" Type="http://schemas.openxmlformats.org/officeDocument/2006/relationships/hyperlink" Target="http://147.91.75.9/manage/shares/AKR2021/PS/6053.pdf" TargetMode="External"/><Relationship Id="rId653" Type="http://schemas.openxmlformats.org/officeDocument/2006/relationships/image" Target="media/image24.png"/><Relationship Id="rId410" Type="http://schemas.openxmlformats.org/officeDocument/2006/relationships/hyperlink" Target="http://147.91.75.9/manage/shares/AKR2021/PS/6053.pdf" TargetMode="External"/><Relationship Id="rId652" Type="http://schemas.openxmlformats.org/officeDocument/2006/relationships/image" Target="media/image18.png"/><Relationship Id="rId651" Type="http://schemas.openxmlformats.org/officeDocument/2006/relationships/image" Target="media/image30.png"/><Relationship Id="rId650" Type="http://schemas.openxmlformats.org/officeDocument/2006/relationships/image" Target="media/image25.png"/><Relationship Id="rId206" Type="http://schemas.openxmlformats.org/officeDocument/2006/relationships/hyperlink" Target="http://147.91.75.9/manage/shares/AKR2021/PS/6027.pdf" TargetMode="External"/><Relationship Id="rId448" Type="http://schemas.openxmlformats.org/officeDocument/2006/relationships/hyperlink" Target="http://147.91.75.9/manage/shares/AKR2021/PS/6021.pdf" TargetMode="External"/><Relationship Id="rId205" Type="http://schemas.openxmlformats.org/officeDocument/2006/relationships/hyperlink" Target="https://www.f.bg.ac.rs/psihologija/silabusi/kurs/6027" TargetMode="External"/><Relationship Id="rId447" Type="http://schemas.openxmlformats.org/officeDocument/2006/relationships/hyperlink" Target="https://www.f.bg.ac.rs/psihologija/silabusi/kurs/6021" TargetMode="External"/><Relationship Id="rId689" Type="http://schemas.openxmlformats.org/officeDocument/2006/relationships/image" Target="media/image47.jpg"/><Relationship Id="rId204" Type="http://schemas.openxmlformats.org/officeDocument/2006/relationships/hyperlink" Target="http://147.91.75.9/manage/shares/AKR2021/PS/6026.pdf" TargetMode="External"/><Relationship Id="rId446" Type="http://schemas.openxmlformats.org/officeDocument/2006/relationships/hyperlink" Target="http://147.91.75.9/manage/shares/AKR2021/PS/6075.pdf" TargetMode="External"/><Relationship Id="rId688" Type="http://schemas.openxmlformats.org/officeDocument/2006/relationships/image" Target="media/image77.png"/><Relationship Id="rId203" Type="http://schemas.openxmlformats.org/officeDocument/2006/relationships/hyperlink" Target="http://147.91.75.9/manage/shares/AKR2021/PS/6026.pdf" TargetMode="External"/><Relationship Id="rId445" Type="http://schemas.openxmlformats.org/officeDocument/2006/relationships/hyperlink" Target="https://www.f.bg.ac.rs/psihologija/silabusi/kurs/6075" TargetMode="External"/><Relationship Id="rId687" Type="http://schemas.openxmlformats.org/officeDocument/2006/relationships/image" Target="media/image50.png"/><Relationship Id="rId209" Type="http://schemas.openxmlformats.org/officeDocument/2006/relationships/hyperlink" Target="http://147.91.75.9/manage/shares/AKR2021/PS/6028.pdf" TargetMode="External"/><Relationship Id="rId208" Type="http://schemas.openxmlformats.org/officeDocument/2006/relationships/hyperlink" Target="https://www.f.bg.ac.rs/psihologija/silabusi/kurs/6028" TargetMode="External"/><Relationship Id="rId207" Type="http://schemas.openxmlformats.org/officeDocument/2006/relationships/hyperlink" Target="http://147.91.75.9/manage/shares/AKR2021/PS/6027.pdf" TargetMode="External"/><Relationship Id="rId449" Type="http://schemas.openxmlformats.org/officeDocument/2006/relationships/hyperlink" Target="http://147.91.75.9/manage/shares/AKR2021/PS/6021.pdf" TargetMode="External"/><Relationship Id="rId440" Type="http://schemas.openxmlformats.org/officeDocument/2006/relationships/hyperlink" Target="http://147.91.75.9/manage/shares/AKR2021/PS/6050.pdf" TargetMode="External"/><Relationship Id="rId682" Type="http://schemas.openxmlformats.org/officeDocument/2006/relationships/image" Target="media/image48.jpg"/><Relationship Id="rId681" Type="http://schemas.openxmlformats.org/officeDocument/2006/relationships/image" Target="media/image12.png"/><Relationship Id="rId680" Type="http://schemas.openxmlformats.org/officeDocument/2006/relationships/image" Target="media/image7.png"/><Relationship Id="rId202" Type="http://schemas.openxmlformats.org/officeDocument/2006/relationships/hyperlink" Target="https://www.f.bg.ac.rs/psihologija/silabusi/kurs/6026" TargetMode="External"/><Relationship Id="rId444" Type="http://schemas.openxmlformats.org/officeDocument/2006/relationships/hyperlink" Target="http://147.91.75.9/manage/shares/AKR2021/PS/6070.pdf" TargetMode="External"/><Relationship Id="rId686" Type="http://schemas.openxmlformats.org/officeDocument/2006/relationships/image" Target="media/image65.jpg"/><Relationship Id="rId201" Type="http://schemas.openxmlformats.org/officeDocument/2006/relationships/hyperlink" Target="http://147.91.75.9/manage/shares/AKR2021/PS/6025.pdf" TargetMode="External"/><Relationship Id="rId443" Type="http://schemas.openxmlformats.org/officeDocument/2006/relationships/hyperlink" Target="http://147.91.75.9/manage/shares/AKR2021/PS/6070.pdf" TargetMode="External"/><Relationship Id="rId685" Type="http://schemas.openxmlformats.org/officeDocument/2006/relationships/image" Target="media/image69.png"/><Relationship Id="rId200" Type="http://schemas.openxmlformats.org/officeDocument/2006/relationships/hyperlink" Target="http://147.91.75.9/manage/shares/AKR2021/PS/6025.pdf" TargetMode="External"/><Relationship Id="rId442" Type="http://schemas.openxmlformats.org/officeDocument/2006/relationships/hyperlink" Target="https://www.f.bg.ac.rs/psihologija/silabusi/kurs/6070" TargetMode="External"/><Relationship Id="rId684" Type="http://schemas.openxmlformats.org/officeDocument/2006/relationships/image" Target="media/image46.jpg"/><Relationship Id="rId441" Type="http://schemas.openxmlformats.org/officeDocument/2006/relationships/hyperlink" Target="http://147.91.75.9/manage/shares/AKR2021/PS/6050.pdf" TargetMode="External"/><Relationship Id="rId683" Type="http://schemas.openxmlformats.org/officeDocument/2006/relationships/image" Target="media/image54.png"/><Relationship Id="rId437" Type="http://schemas.openxmlformats.org/officeDocument/2006/relationships/hyperlink" Target="http://147.91.75.9/manage/shares/AKR2021/PS/6042.pdf" TargetMode="External"/><Relationship Id="rId679" Type="http://schemas.openxmlformats.org/officeDocument/2006/relationships/image" Target="media/image10.jpg"/><Relationship Id="rId436" Type="http://schemas.openxmlformats.org/officeDocument/2006/relationships/hyperlink" Target="https://www.f.bg.ac.rs/psihologija/silabusi/kurs/6042" TargetMode="External"/><Relationship Id="rId678" Type="http://schemas.openxmlformats.org/officeDocument/2006/relationships/image" Target="media/image8.jpg"/><Relationship Id="rId435" Type="http://schemas.openxmlformats.org/officeDocument/2006/relationships/hyperlink" Target="http://147.91.75.9/manage/shares/AKR2021/PS/6041.pdf" TargetMode="External"/><Relationship Id="rId677" Type="http://schemas.openxmlformats.org/officeDocument/2006/relationships/image" Target="media/image4.jpg"/><Relationship Id="rId434" Type="http://schemas.openxmlformats.org/officeDocument/2006/relationships/hyperlink" Target="http://147.91.75.9/manage/shares/AKR2021/PS/6041.pdf" TargetMode="External"/><Relationship Id="rId676" Type="http://schemas.openxmlformats.org/officeDocument/2006/relationships/image" Target="media/image20.jpg"/><Relationship Id="rId439" Type="http://schemas.openxmlformats.org/officeDocument/2006/relationships/hyperlink" Target="https://www.f.bg.ac.rs/psihologija/silabusi/kurs/6050" TargetMode="External"/><Relationship Id="rId438" Type="http://schemas.openxmlformats.org/officeDocument/2006/relationships/hyperlink" Target="http://147.91.75.9/manage/shares/AKR2021/PS/6042.pdf" TargetMode="External"/><Relationship Id="rId671" Type="http://schemas.openxmlformats.org/officeDocument/2006/relationships/hyperlink" Target="https://www.f.bg.ac.rs/biblioteka" TargetMode="External"/><Relationship Id="rId670" Type="http://schemas.openxmlformats.org/officeDocument/2006/relationships/hyperlink" Target="https://www.f.bg.ac.rs/psihologija/raspored-ispita" TargetMode="External"/><Relationship Id="rId433" Type="http://schemas.openxmlformats.org/officeDocument/2006/relationships/hyperlink" Target="https://www.f.bg.ac.rs/psihologija/silabusi/kurs/6041" TargetMode="External"/><Relationship Id="rId675" Type="http://schemas.openxmlformats.org/officeDocument/2006/relationships/image" Target="media/image6.jpg"/><Relationship Id="rId432" Type="http://schemas.openxmlformats.org/officeDocument/2006/relationships/hyperlink" Target="http://147.91.75.9/manage/shares/AKR2021/PS/6040.pdf" TargetMode="External"/><Relationship Id="rId674" Type="http://schemas.openxmlformats.org/officeDocument/2006/relationships/hyperlink" Target="https://www.f.bg.ac.rs/vesti" TargetMode="External"/><Relationship Id="rId431" Type="http://schemas.openxmlformats.org/officeDocument/2006/relationships/hyperlink" Target="https://www.f.bg.ac.rs/psihologija/silabusi/kurs/6040" TargetMode="External"/><Relationship Id="rId673" Type="http://schemas.openxmlformats.org/officeDocument/2006/relationships/hyperlink" Target="https://www.f.bg.ac.rs/informacije-studiranje/korisne-informacije" TargetMode="External"/><Relationship Id="rId430" Type="http://schemas.openxmlformats.org/officeDocument/2006/relationships/hyperlink" Target="http://147.91.75.9/manage/shares/AKR2021/PS/6074a.pdf" TargetMode="External"/><Relationship Id="rId672" Type="http://schemas.openxmlformats.org/officeDocument/2006/relationships/hyperlink" Target="https://www.f.bg.ac.rs/mobilnost"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BZ0CZMy1z8dknE42+IQzYDit2A==">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2020-10-14T13:44:00Z</dcterms:created>
  <dc:creator>Jelena Pavlovic</dc:creator>
</cp:coreProperties>
</file>