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4CAF06" w14:textId="70FA2F53" w:rsidR="00B73611" w:rsidRPr="00E70AC4" w:rsidRDefault="00B73611" w:rsidP="00B73611">
      <w:pPr>
        <w:spacing w:after="0"/>
        <w:rPr>
          <w:rFonts w:ascii="Times New Roman" w:eastAsia="Times New Roman" w:hAnsi="Times New Roman"/>
          <w:sz w:val="32"/>
          <w:szCs w:val="28"/>
          <w:lang w:val="sr-Cyrl-RS"/>
        </w:rPr>
      </w:pPr>
      <w:bookmarkStart w:id="0" w:name="_Hlk54906937"/>
      <w:bookmarkEnd w:id="0"/>
      <w:r w:rsidRPr="00E70AC4">
        <w:rPr>
          <w:rFonts w:ascii="Times New Roman" w:eastAsia="Times New Roman" w:hAnsi="Times New Roman"/>
          <w:b/>
          <w:noProof/>
          <w:sz w:val="48"/>
          <w:szCs w:val="48"/>
          <w:lang w:val="en-US" w:eastAsia="en-US"/>
        </w:rPr>
        <w:drawing>
          <wp:anchor distT="0" distB="0" distL="114300" distR="114300" simplePos="0" relativeHeight="251658240" behindDoc="0" locked="0" layoutInCell="1" allowOverlap="1" wp14:anchorId="20BD00D7" wp14:editId="45FDA8A7">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Pr="00E70AC4" w:rsidRDefault="00B73611" w:rsidP="00B73611">
      <w:pPr>
        <w:spacing w:after="0"/>
        <w:rPr>
          <w:rFonts w:ascii="Times New Roman" w:eastAsia="Times New Roman" w:hAnsi="Times New Roman"/>
          <w:sz w:val="32"/>
          <w:szCs w:val="28"/>
          <w:lang w:val="sr-Cyrl-RS"/>
        </w:rPr>
      </w:pPr>
    </w:p>
    <w:p w14:paraId="3A95D956" w14:textId="77777777" w:rsidR="00B73611" w:rsidRPr="00E70AC4" w:rsidRDefault="00B73611" w:rsidP="00B73611">
      <w:pPr>
        <w:spacing w:after="0"/>
        <w:rPr>
          <w:rFonts w:ascii="Times New Roman" w:eastAsia="Times New Roman" w:hAnsi="Times New Roman"/>
          <w:sz w:val="32"/>
          <w:szCs w:val="28"/>
          <w:lang w:val="sr-Cyrl-RS"/>
        </w:rPr>
      </w:pPr>
    </w:p>
    <w:p w14:paraId="4ABEDF0C" w14:textId="5FAFFC37" w:rsidR="00B73611" w:rsidRPr="00E70AC4" w:rsidRDefault="00B73611" w:rsidP="00B73611">
      <w:pPr>
        <w:spacing w:after="0"/>
        <w:rPr>
          <w:rFonts w:ascii="Times New Roman" w:eastAsia="Times New Roman" w:hAnsi="Times New Roman"/>
          <w:sz w:val="32"/>
          <w:szCs w:val="28"/>
          <w:lang w:val="sr-Cyrl-RS"/>
        </w:rPr>
      </w:pPr>
    </w:p>
    <w:p w14:paraId="15CA6F60" w14:textId="77777777" w:rsidR="00B73611" w:rsidRPr="00E70AC4" w:rsidRDefault="00B73611" w:rsidP="00B73611">
      <w:pPr>
        <w:spacing w:after="0"/>
        <w:rPr>
          <w:rFonts w:ascii="Times New Roman" w:eastAsia="Times New Roman" w:hAnsi="Times New Roman"/>
          <w:sz w:val="32"/>
          <w:szCs w:val="28"/>
          <w:lang w:val="sr-Cyrl-RS"/>
        </w:rPr>
      </w:pPr>
    </w:p>
    <w:p w14:paraId="5E6381F7" w14:textId="5D8345A2" w:rsidR="00B73611" w:rsidRPr="00E70AC4" w:rsidRDefault="00B73611" w:rsidP="00B73611">
      <w:pPr>
        <w:spacing w:after="0"/>
        <w:rPr>
          <w:rFonts w:ascii="Times New Roman" w:eastAsia="Times New Roman" w:hAnsi="Times New Roman"/>
          <w:sz w:val="32"/>
          <w:szCs w:val="28"/>
          <w:lang w:val="sr-Cyrl-RS"/>
        </w:rPr>
      </w:pPr>
    </w:p>
    <w:p w14:paraId="66B47F40" w14:textId="232C6B7F" w:rsidR="00B73611" w:rsidRPr="00E70AC4" w:rsidRDefault="00B73611" w:rsidP="00B73611">
      <w:pPr>
        <w:spacing w:after="0"/>
        <w:rPr>
          <w:rFonts w:ascii="Times New Roman" w:eastAsia="Times New Roman" w:hAnsi="Times New Roman"/>
          <w:sz w:val="32"/>
          <w:szCs w:val="28"/>
          <w:lang w:val="sr-Cyrl-RS"/>
        </w:rPr>
      </w:pPr>
    </w:p>
    <w:p w14:paraId="6127D0A0" w14:textId="4F7B7A24" w:rsidR="00B73611" w:rsidRPr="00E70AC4" w:rsidRDefault="00B73611" w:rsidP="00B73611">
      <w:pPr>
        <w:spacing w:after="0"/>
        <w:rPr>
          <w:rFonts w:ascii="Times New Roman" w:eastAsia="Times New Roman" w:hAnsi="Times New Roman"/>
          <w:sz w:val="32"/>
          <w:szCs w:val="28"/>
          <w:lang w:val="sr-Cyrl-RS"/>
        </w:rPr>
      </w:pPr>
    </w:p>
    <w:p w14:paraId="4F09A61F" w14:textId="77777777" w:rsidR="00B73611" w:rsidRPr="00E70AC4" w:rsidRDefault="00B73611" w:rsidP="00B73611">
      <w:pPr>
        <w:spacing w:after="0"/>
        <w:rPr>
          <w:rFonts w:ascii="Times New Roman" w:eastAsia="Times New Roman" w:hAnsi="Times New Roman"/>
          <w:sz w:val="32"/>
          <w:szCs w:val="28"/>
          <w:lang w:val="sr-Cyrl-RS"/>
        </w:rPr>
      </w:pPr>
    </w:p>
    <w:p w14:paraId="22687589" w14:textId="64CBDBA2" w:rsidR="00886D9B" w:rsidRPr="00E70AC4" w:rsidRDefault="00886D9B" w:rsidP="00292D54">
      <w:pPr>
        <w:pStyle w:val="Subtitle"/>
        <w:rPr>
          <w:rFonts w:ascii="Times New Roman" w:eastAsia="Times New Roman" w:hAnsi="Times New Roman" w:cs="Times New Roman"/>
          <w:b/>
          <w:lang w:val="sr-Cyrl-RS"/>
        </w:rPr>
      </w:pPr>
      <w:r w:rsidRPr="00E70AC4">
        <w:rPr>
          <w:rFonts w:ascii="Times New Roman" w:eastAsia="Times New Roman" w:hAnsi="Times New Roman" w:cs="Times New Roman"/>
          <w:lang w:val="sr-Cyrl-RS"/>
        </w:rPr>
        <w:t xml:space="preserve">Одељење за </w:t>
      </w:r>
      <w:r w:rsidR="00292D54" w:rsidRPr="00E70AC4">
        <w:rPr>
          <w:rFonts w:ascii="Times New Roman" w:eastAsia="Times New Roman" w:hAnsi="Times New Roman" w:cs="Times New Roman"/>
          <w:lang w:val="sr-Cyrl-RS"/>
        </w:rPr>
        <w:t>историју уметности</w:t>
      </w:r>
    </w:p>
    <w:p w14:paraId="1C71BAE6" w14:textId="4FD81501" w:rsidR="00886D9B" w:rsidRPr="00E70AC4" w:rsidRDefault="00886D9B" w:rsidP="00886D9B">
      <w:pPr>
        <w:jc w:val="center"/>
        <w:rPr>
          <w:rFonts w:ascii="Times New Roman" w:eastAsia="Times New Roman" w:hAnsi="Times New Roman"/>
          <w:b/>
          <w:sz w:val="48"/>
          <w:szCs w:val="48"/>
          <w:lang w:val="sr-Cyrl-RS"/>
        </w:rPr>
      </w:pPr>
    </w:p>
    <w:p w14:paraId="33FD327E" w14:textId="77777777" w:rsidR="00886D9B" w:rsidRPr="00E70AC4" w:rsidRDefault="00886D9B" w:rsidP="005C47CE">
      <w:pPr>
        <w:pStyle w:val="Title"/>
        <w:rPr>
          <w:rFonts w:ascii="Times New Roman" w:hAnsi="Times New Roman" w:cs="Times New Roman"/>
          <w:sz w:val="24"/>
          <w:lang w:val="sr-Cyrl-RS"/>
        </w:rPr>
      </w:pPr>
      <w:r w:rsidRPr="00E70AC4">
        <w:rPr>
          <w:rFonts w:ascii="Times New Roman" w:eastAsia="Times New Roman" w:hAnsi="Times New Roman" w:cs="Times New Roman"/>
          <w:color w:val="002060"/>
          <w:lang w:val="sr-Cyrl-RS"/>
        </w:rPr>
        <w:t>Извештај о самовредновању</w:t>
      </w:r>
    </w:p>
    <w:p w14:paraId="1386CB04" w14:textId="77777777" w:rsidR="00886D9B" w:rsidRPr="00E70AC4" w:rsidRDefault="00886D9B">
      <w:pPr>
        <w:rPr>
          <w:rFonts w:ascii="Times New Roman" w:hAnsi="Times New Roman"/>
          <w:lang w:val="sr-Cyrl-RS"/>
        </w:rPr>
      </w:pPr>
    </w:p>
    <w:p w14:paraId="3527179E" w14:textId="5AFA315B" w:rsidR="00886D9B" w:rsidRPr="00E70AC4" w:rsidRDefault="004406DF" w:rsidP="005C47CE">
      <w:pPr>
        <w:pStyle w:val="Subtitle"/>
        <w:rPr>
          <w:rFonts w:ascii="Times New Roman" w:eastAsia="Times New Roman" w:hAnsi="Times New Roman" w:cs="Times New Roman"/>
          <w:lang w:val="sr-Cyrl-RS"/>
        </w:rPr>
      </w:pPr>
      <w:r w:rsidRPr="00E70AC4">
        <w:rPr>
          <w:rFonts w:ascii="Times New Roman" w:eastAsia="Times New Roman" w:hAnsi="Times New Roman" w:cs="Times New Roman"/>
          <w:lang w:val="sr-Cyrl-RS"/>
        </w:rPr>
        <w:t>Мастер</w:t>
      </w:r>
      <w:r w:rsidR="00886D9B" w:rsidRPr="00E70AC4">
        <w:rPr>
          <w:rFonts w:ascii="Times New Roman" w:eastAsia="Times New Roman" w:hAnsi="Times New Roman" w:cs="Times New Roman"/>
          <w:lang w:val="sr-Cyrl-RS"/>
        </w:rPr>
        <w:t xml:space="preserve"> академске студије </w:t>
      </w:r>
      <w:r w:rsidR="00292D54" w:rsidRPr="00E70AC4">
        <w:rPr>
          <w:rFonts w:ascii="Times New Roman" w:eastAsia="Times New Roman" w:hAnsi="Times New Roman" w:cs="Times New Roman"/>
          <w:lang w:val="sr-Cyrl-RS"/>
        </w:rPr>
        <w:t>историје уметности</w:t>
      </w:r>
    </w:p>
    <w:p w14:paraId="37C1E6F5" w14:textId="77777777" w:rsidR="00886D9B" w:rsidRPr="00E70AC4" w:rsidRDefault="00886D9B" w:rsidP="00886D9B">
      <w:pPr>
        <w:jc w:val="center"/>
        <w:rPr>
          <w:rFonts w:ascii="Times New Roman" w:hAnsi="Times New Roman"/>
          <w:lang w:val="sr-Cyrl-RS"/>
        </w:rPr>
      </w:pPr>
    </w:p>
    <w:p w14:paraId="24C627B0" w14:textId="77777777" w:rsidR="00886D9B" w:rsidRPr="00E70AC4" w:rsidRDefault="00886D9B" w:rsidP="00886D9B">
      <w:pPr>
        <w:jc w:val="center"/>
        <w:rPr>
          <w:rFonts w:ascii="Times New Roman" w:hAnsi="Times New Roman"/>
          <w:lang w:val="sr-Cyrl-RS"/>
        </w:rPr>
      </w:pPr>
    </w:p>
    <w:p w14:paraId="1EEF120E" w14:textId="77777777" w:rsidR="00886D9B" w:rsidRPr="00E70AC4" w:rsidRDefault="00886D9B" w:rsidP="00886D9B">
      <w:pPr>
        <w:jc w:val="center"/>
        <w:rPr>
          <w:rFonts w:ascii="Times New Roman" w:hAnsi="Times New Roman"/>
          <w:lang w:val="sr-Cyrl-RS"/>
        </w:rPr>
      </w:pPr>
    </w:p>
    <w:p w14:paraId="54945669" w14:textId="77777777" w:rsidR="00886D9B" w:rsidRPr="00E70AC4" w:rsidRDefault="00886D9B" w:rsidP="00886D9B">
      <w:pPr>
        <w:jc w:val="center"/>
        <w:rPr>
          <w:rFonts w:ascii="Times New Roman" w:hAnsi="Times New Roman"/>
          <w:lang w:val="sr-Cyrl-RS"/>
        </w:rPr>
      </w:pPr>
    </w:p>
    <w:p w14:paraId="59C3E43E" w14:textId="77777777" w:rsidR="00886D9B" w:rsidRPr="00E70AC4" w:rsidRDefault="00886D9B" w:rsidP="00886D9B">
      <w:pPr>
        <w:jc w:val="center"/>
        <w:rPr>
          <w:rFonts w:ascii="Times New Roman" w:hAnsi="Times New Roman"/>
          <w:lang w:val="sr-Cyrl-RS"/>
        </w:rPr>
      </w:pPr>
    </w:p>
    <w:p w14:paraId="4B180028" w14:textId="77777777" w:rsidR="00886D9B" w:rsidRPr="00E70AC4" w:rsidRDefault="00886D9B" w:rsidP="00886D9B">
      <w:pPr>
        <w:jc w:val="center"/>
        <w:rPr>
          <w:rFonts w:ascii="Times New Roman" w:hAnsi="Times New Roman"/>
          <w:lang w:val="sr-Cyrl-RS"/>
        </w:rPr>
      </w:pPr>
    </w:p>
    <w:p w14:paraId="72CACC01" w14:textId="52E1F87F" w:rsidR="00886D9B" w:rsidRPr="00E70AC4" w:rsidRDefault="00886D9B" w:rsidP="00886D9B">
      <w:pPr>
        <w:jc w:val="center"/>
        <w:rPr>
          <w:rFonts w:ascii="Times New Roman" w:hAnsi="Times New Roman"/>
          <w:lang w:val="sr-Cyrl-RS"/>
        </w:rPr>
      </w:pPr>
      <w:r w:rsidRPr="00E70AC4">
        <w:rPr>
          <w:rFonts w:ascii="Times New Roman" w:hAnsi="Times New Roman"/>
          <w:lang w:val="sr-Cyrl-RS"/>
        </w:rPr>
        <w:t>Београд,</w:t>
      </w:r>
      <w:r w:rsidR="00E70AC4" w:rsidRPr="00062068">
        <w:rPr>
          <w:rFonts w:ascii="Times New Roman" w:hAnsi="Times New Roman"/>
          <w:lang w:val="sr-Cyrl-RS"/>
        </w:rPr>
        <w:t xml:space="preserve"> </w:t>
      </w:r>
      <w:r w:rsidR="00E70AC4">
        <w:rPr>
          <w:rFonts w:ascii="Times New Roman" w:hAnsi="Times New Roman"/>
          <w:lang w:val="sr-Cyrl-RS"/>
        </w:rPr>
        <w:t>јун</w:t>
      </w:r>
      <w:r w:rsidR="00292D54" w:rsidRPr="00E70AC4">
        <w:rPr>
          <w:rFonts w:ascii="Times New Roman" w:hAnsi="Times New Roman"/>
          <w:lang w:val="sr-Cyrl-RS"/>
        </w:rPr>
        <w:t xml:space="preserve"> 2025</w:t>
      </w:r>
      <w:r w:rsidRPr="00E70AC4">
        <w:rPr>
          <w:rFonts w:ascii="Times New Roman" w:hAnsi="Times New Roman"/>
          <w:lang w:val="sr-Cyrl-RS"/>
        </w:rPr>
        <w:t>.</w:t>
      </w:r>
    </w:p>
    <w:p w14:paraId="69013B85" w14:textId="77777777" w:rsidR="005C47CE" w:rsidRPr="00E70AC4" w:rsidRDefault="005C47CE" w:rsidP="00886D9B">
      <w:pPr>
        <w:rPr>
          <w:rFonts w:ascii="Times New Roman" w:hAnsi="Times New Roman"/>
          <w:lang w:val="sr-Cyrl-RS"/>
        </w:rPr>
      </w:pPr>
    </w:p>
    <w:p w14:paraId="7211CFCF" w14:textId="77777777" w:rsidR="00022E20" w:rsidRPr="00E70AC4" w:rsidRDefault="00022E20" w:rsidP="00022E20">
      <w:pPr>
        <w:rPr>
          <w:rFonts w:ascii="Times New Roman" w:hAnsi="Times New Roman"/>
          <w:color w:val="002060"/>
          <w:lang w:val="sr-Cyrl-RS"/>
        </w:rPr>
      </w:pPr>
      <w:bookmarkStart w:id="1" w:name="_Toc54962423"/>
      <w:r w:rsidRPr="00E70AC4">
        <w:rPr>
          <w:rFonts w:ascii="Times New Roman" w:hAnsi="Times New Roman"/>
          <w:color w:val="002060"/>
          <w:sz w:val="32"/>
          <w:lang w:val="sr-Cyrl-RS"/>
        </w:rPr>
        <w:lastRenderedPageBreak/>
        <w:t>Садржај</w:t>
      </w:r>
    </w:p>
    <w:p w14:paraId="28F5BFB0" w14:textId="4E7209D4" w:rsidR="00A91752" w:rsidRPr="00E70AC4" w:rsidRDefault="00022E20">
      <w:pPr>
        <w:pStyle w:val="TOC1"/>
        <w:tabs>
          <w:tab w:val="right" w:leader="dot" w:pos="9016"/>
        </w:tabs>
        <w:rPr>
          <w:rFonts w:ascii="Times New Roman" w:eastAsiaTheme="minorEastAsia" w:hAnsi="Times New Roman"/>
          <w:noProof/>
          <w:sz w:val="22"/>
          <w:lang w:val="en-US" w:eastAsia="en-US"/>
        </w:rPr>
      </w:pPr>
      <w:r w:rsidRPr="00E70AC4">
        <w:rPr>
          <w:rFonts w:ascii="Times New Roman" w:hAnsi="Times New Roman"/>
          <w:lang w:val="sr-Cyrl-RS"/>
        </w:rPr>
        <w:fldChar w:fldCharType="begin"/>
      </w:r>
      <w:r w:rsidRPr="00E70AC4">
        <w:rPr>
          <w:rFonts w:ascii="Times New Roman" w:hAnsi="Times New Roman"/>
          <w:lang w:val="sr-Cyrl-RS"/>
        </w:rPr>
        <w:instrText xml:space="preserve"> TOC \o "1-2" \h \z \u </w:instrText>
      </w:r>
      <w:r w:rsidRPr="00E70AC4">
        <w:rPr>
          <w:rFonts w:ascii="Times New Roman" w:hAnsi="Times New Roman"/>
          <w:lang w:val="sr-Cyrl-RS"/>
        </w:rPr>
        <w:fldChar w:fldCharType="separate"/>
      </w:r>
      <w:hyperlink w:anchor="_Toc198972550" w:history="1">
        <w:r w:rsidR="00A91752" w:rsidRPr="00E70AC4">
          <w:rPr>
            <w:rStyle w:val="Hyperlink"/>
            <w:rFonts w:ascii="Times New Roman" w:hAnsi="Times New Roman"/>
            <w:noProof/>
            <w:lang w:val="sr-Cyrl-RS"/>
          </w:rPr>
          <w:t>Oпис процеса самовредновања</w:t>
        </w:r>
        <w:r w:rsidR="00A91752" w:rsidRPr="00E70AC4">
          <w:rPr>
            <w:rFonts w:ascii="Times New Roman" w:hAnsi="Times New Roman"/>
            <w:noProof/>
            <w:webHidden/>
          </w:rPr>
          <w:tab/>
        </w:r>
        <w:r w:rsidR="000F56AC" w:rsidRPr="00E70AC4">
          <w:rPr>
            <w:rFonts w:ascii="Times New Roman" w:hAnsi="Times New Roman"/>
            <w:noProof/>
            <w:webHidden/>
            <w:lang w:val="en-US"/>
          </w:rPr>
          <w:t>3</w:t>
        </w:r>
      </w:hyperlink>
    </w:p>
    <w:p w14:paraId="61B11D28" w14:textId="1C357581" w:rsidR="00A91752" w:rsidRPr="00E70AC4" w:rsidRDefault="00E70AC4">
      <w:pPr>
        <w:pStyle w:val="TOC1"/>
        <w:tabs>
          <w:tab w:val="right" w:leader="dot" w:pos="9016"/>
        </w:tabs>
        <w:rPr>
          <w:rFonts w:ascii="Times New Roman" w:eastAsiaTheme="minorEastAsia" w:hAnsi="Times New Roman"/>
          <w:noProof/>
          <w:sz w:val="22"/>
          <w:lang w:val="en-US" w:eastAsia="en-US"/>
        </w:rPr>
      </w:pPr>
      <w:hyperlink w:anchor="_Toc198972552" w:history="1">
        <w:r w:rsidR="00A91752" w:rsidRPr="00E70AC4">
          <w:rPr>
            <w:rStyle w:val="Hyperlink"/>
            <w:rFonts w:ascii="Times New Roman" w:hAnsi="Times New Roman"/>
            <w:noProof/>
            <w:lang w:val="sr-Cyrl-RS"/>
          </w:rPr>
          <w:t>Основни подаци о Одељењу за историју уметности</w:t>
        </w:r>
        <w:r w:rsidR="00A91752" w:rsidRPr="00E70AC4">
          <w:rPr>
            <w:rFonts w:ascii="Times New Roman" w:hAnsi="Times New Roman"/>
            <w:noProof/>
            <w:webHidden/>
          </w:rPr>
          <w:tab/>
        </w:r>
        <w:r w:rsidR="000F56AC" w:rsidRPr="00E70AC4">
          <w:rPr>
            <w:rFonts w:ascii="Times New Roman" w:hAnsi="Times New Roman"/>
            <w:noProof/>
            <w:webHidden/>
            <w:lang w:val="en-US"/>
          </w:rPr>
          <w:t>5</w:t>
        </w:r>
      </w:hyperlink>
    </w:p>
    <w:p w14:paraId="62B85F45" w14:textId="24DDBA56" w:rsidR="00A91752" w:rsidRPr="00062068" w:rsidRDefault="00E70AC4">
      <w:pPr>
        <w:pStyle w:val="TOC1"/>
        <w:tabs>
          <w:tab w:val="right" w:leader="dot" w:pos="9016"/>
        </w:tabs>
        <w:rPr>
          <w:rFonts w:ascii="Times New Roman" w:eastAsiaTheme="minorEastAsia" w:hAnsi="Times New Roman"/>
          <w:noProof/>
          <w:sz w:val="22"/>
          <w:lang w:val="sr-Cyrl-RS" w:eastAsia="en-US"/>
        </w:rPr>
      </w:pPr>
      <w:hyperlink w:anchor="_Toc198972553" w:history="1">
        <w:r w:rsidR="00A91752" w:rsidRPr="00E70AC4">
          <w:rPr>
            <w:rStyle w:val="Hyperlink"/>
            <w:rFonts w:ascii="Times New Roman" w:hAnsi="Times New Roman"/>
            <w:noProof/>
            <w:lang w:val="sr-Cyrl-RS"/>
          </w:rPr>
          <w:t>Процена испуњености стандарда</w:t>
        </w:r>
        <w:r w:rsidR="00A91752" w:rsidRPr="00E70AC4">
          <w:rPr>
            <w:rFonts w:ascii="Times New Roman" w:hAnsi="Times New Roman"/>
            <w:noProof/>
            <w:webHidden/>
          </w:rPr>
          <w:tab/>
        </w:r>
      </w:hyperlink>
      <w:r w:rsidR="00062068">
        <w:rPr>
          <w:rFonts w:ascii="Times New Roman" w:hAnsi="Times New Roman"/>
          <w:noProof/>
          <w:lang w:val="sr-Cyrl-RS"/>
        </w:rPr>
        <w:t>6</w:t>
      </w:r>
    </w:p>
    <w:p w14:paraId="562BCECE" w14:textId="2FA44D05" w:rsidR="00A91752" w:rsidRPr="00062068" w:rsidRDefault="00E70AC4">
      <w:pPr>
        <w:pStyle w:val="TOC2"/>
        <w:tabs>
          <w:tab w:val="right" w:leader="dot" w:pos="9016"/>
        </w:tabs>
        <w:rPr>
          <w:rFonts w:ascii="Times New Roman" w:eastAsiaTheme="minorEastAsia" w:hAnsi="Times New Roman"/>
          <w:noProof/>
          <w:sz w:val="22"/>
          <w:lang w:val="sr-Cyrl-RS" w:eastAsia="en-US"/>
        </w:rPr>
      </w:pPr>
      <w:hyperlink w:anchor="_Toc198972554" w:history="1">
        <w:r w:rsidR="00A91752" w:rsidRPr="00E70AC4">
          <w:rPr>
            <w:rStyle w:val="Hyperlink"/>
            <w:rFonts w:ascii="Times New Roman" w:hAnsi="Times New Roman"/>
            <w:noProof/>
            <w:lang w:val="sr-Cyrl-RS"/>
          </w:rPr>
          <w:t>Стандард 4: Квалитет студијског програма</w:t>
        </w:r>
        <w:r w:rsidR="00A91752" w:rsidRPr="00E70AC4">
          <w:rPr>
            <w:rFonts w:ascii="Times New Roman" w:hAnsi="Times New Roman"/>
            <w:noProof/>
            <w:webHidden/>
          </w:rPr>
          <w:tab/>
        </w:r>
      </w:hyperlink>
      <w:r w:rsidR="00062068">
        <w:rPr>
          <w:rFonts w:ascii="Times New Roman" w:hAnsi="Times New Roman"/>
          <w:noProof/>
          <w:lang w:val="sr-Cyrl-RS"/>
        </w:rPr>
        <w:t>6</w:t>
      </w:r>
    </w:p>
    <w:p w14:paraId="69A98E86" w14:textId="174D9AC1"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55" w:history="1">
        <w:r w:rsidR="00A91752" w:rsidRPr="00E70AC4">
          <w:rPr>
            <w:rStyle w:val="Hyperlink"/>
            <w:rFonts w:ascii="Times New Roman" w:hAnsi="Times New Roman"/>
            <w:noProof/>
            <w:lang w:val="sr-Cyrl-RS"/>
          </w:rPr>
          <w:t>Стандард 5: Квалитет наставног процеса</w:t>
        </w:r>
        <w:r w:rsidR="00A91752" w:rsidRPr="00E70AC4">
          <w:rPr>
            <w:rFonts w:ascii="Times New Roman" w:hAnsi="Times New Roman"/>
            <w:noProof/>
            <w:webHidden/>
          </w:rPr>
          <w:tab/>
        </w:r>
        <w:r w:rsidR="000F56AC" w:rsidRPr="00E70AC4">
          <w:rPr>
            <w:rFonts w:ascii="Times New Roman" w:hAnsi="Times New Roman"/>
            <w:noProof/>
            <w:webHidden/>
            <w:lang w:val="en-US"/>
          </w:rPr>
          <w:t>1</w:t>
        </w:r>
        <w:r w:rsidR="00062068">
          <w:rPr>
            <w:rFonts w:ascii="Times New Roman" w:hAnsi="Times New Roman"/>
            <w:noProof/>
            <w:webHidden/>
            <w:lang w:val="sr-Cyrl-RS"/>
          </w:rPr>
          <w:t>5</w:t>
        </w:r>
      </w:hyperlink>
    </w:p>
    <w:p w14:paraId="28CD94C8" w14:textId="26B51A6A"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56" w:history="1">
        <w:r w:rsidR="00A91752" w:rsidRPr="00E70AC4">
          <w:rPr>
            <w:rStyle w:val="Hyperlink"/>
            <w:rFonts w:ascii="Times New Roman" w:eastAsia="Times New Roman" w:hAnsi="Times New Roman"/>
            <w:noProof/>
            <w:lang w:val="sr-Cyrl-RS"/>
          </w:rPr>
          <w:t>Стандард 7: Квалитет наставника и сарадника</w:t>
        </w:r>
        <w:r w:rsidR="00A91752" w:rsidRPr="00E70AC4">
          <w:rPr>
            <w:rFonts w:ascii="Times New Roman" w:hAnsi="Times New Roman"/>
            <w:noProof/>
            <w:webHidden/>
          </w:rPr>
          <w:tab/>
        </w:r>
        <w:r w:rsidR="000F56AC" w:rsidRPr="00E70AC4">
          <w:rPr>
            <w:rFonts w:ascii="Times New Roman" w:hAnsi="Times New Roman"/>
            <w:noProof/>
            <w:webHidden/>
            <w:lang w:val="en-US"/>
          </w:rPr>
          <w:t>2</w:t>
        </w:r>
        <w:r w:rsidR="00062068">
          <w:rPr>
            <w:rFonts w:ascii="Times New Roman" w:hAnsi="Times New Roman"/>
            <w:noProof/>
            <w:webHidden/>
            <w:lang w:val="sr-Cyrl-RS"/>
          </w:rPr>
          <w:t>0</w:t>
        </w:r>
      </w:hyperlink>
    </w:p>
    <w:p w14:paraId="71D177EC" w14:textId="31FEF5BF"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57" w:history="1">
        <w:r w:rsidR="00A91752" w:rsidRPr="00E70AC4">
          <w:rPr>
            <w:rStyle w:val="Hyperlink"/>
            <w:rFonts w:ascii="Times New Roman" w:hAnsi="Times New Roman"/>
            <w:noProof/>
            <w:lang w:val="sr-Cyrl-RS"/>
          </w:rPr>
          <w:t>Стандард 8: Квалитет студената</w:t>
        </w:r>
        <w:r w:rsidR="00A91752" w:rsidRPr="00E70AC4">
          <w:rPr>
            <w:rFonts w:ascii="Times New Roman" w:hAnsi="Times New Roman"/>
            <w:noProof/>
            <w:webHidden/>
          </w:rPr>
          <w:tab/>
        </w:r>
        <w:r w:rsidR="000F56AC" w:rsidRPr="00E70AC4">
          <w:rPr>
            <w:rFonts w:ascii="Times New Roman" w:hAnsi="Times New Roman"/>
            <w:noProof/>
            <w:webHidden/>
            <w:lang w:val="en-US"/>
          </w:rPr>
          <w:t>2</w:t>
        </w:r>
        <w:r w:rsidR="00062068">
          <w:rPr>
            <w:rFonts w:ascii="Times New Roman" w:hAnsi="Times New Roman"/>
            <w:noProof/>
            <w:webHidden/>
            <w:lang w:val="sr-Cyrl-RS"/>
          </w:rPr>
          <w:t>4</w:t>
        </w:r>
      </w:hyperlink>
    </w:p>
    <w:p w14:paraId="0BF28C94" w14:textId="6412A3F2"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58" w:history="1">
        <w:r w:rsidR="00A91752" w:rsidRPr="00E70AC4">
          <w:rPr>
            <w:rStyle w:val="Hyperlink"/>
            <w:rFonts w:ascii="Times New Roman" w:eastAsia="Times New Roman" w:hAnsi="Times New Roman"/>
            <w:noProof/>
            <w:lang w:val="sr-Cyrl-RS"/>
          </w:rPr>
          <w:t>Стандард 9: Квалитет уџбеника, литературе, библиотечких и информатичких ресурса</w:t>
        </w:r>
        <w:r w:rsidR="00A91752" w:rsidRPr="00E70AC4">
          <w:rPr>
            <w:rFonts w:ascii="Times New Roman" w:hAnsi="Times New Roman"/>
            <w:noProof/>
            <w:webHidden/>
          </w:rPr>
          <w:tab/>
        </w:r>
        <w:r w:rsidR="00062068">
          <w:rPr>
            <w:rFonts w:ascii="Times New Roman" w:hAnsi="Times New Roman"/>
            <w:noProof/>
            <w:webHidden/>
            <w:lang w:val="sr-Cyrl-RS"/>
          </w:rPr>
          <w:t>28</w:t>
        </w:r>
      </w:hyperlink>
    </w:p>
    <w:p w14:paraId="7307B658" w14:textId="396A94B9" w:rsidR="00A91752" w:rsidRPr="00062068" w:rsidRDefault="00E70AC4">
      <w:pPr>
        <w:pStyle w:val="TOC2"/>
        <w:tabs>
          <w:tab w:val="right" w:leader="dot" w:pos="9016"/>
        </w:tabs>
        <w:rPr>
          <w:rFonts w:ascii="Times New Roman" w:eastAsiaTheme="minorEastAsia" w:hAnsi="Times New Roman"/>
          <w:noProof/>
          <w:sz w:val="22"/>
          <w:lang w:val="sr-Cyrl-RS" w:eastAsia="en-US"/>
        </w:rPr>
      </w:pPr>
      <w:hyperlink w:anchor="_Toc198972559" w:history="1">
        <w:r w:rsidR="00A91752" w:rsidRPr="00E70AC4">
          <w:rPr>
            <w:rStyle w:val="Hyperlink"/>
            <w:rFonts w:ascii="Times New Roman" w:eastAsia="Times New Roman" w:hAnsi="Times New Roman"/>
            <w:noProof/>
            <w:lang w:val="sr-Cyrl-RS"/>
          </w:rPr>
          <w:t>Стандард 10: Квалитет управљања високошколском установом и квалитет ненаставне подршке</w:t>
        </w:r>
        <w:r w:rsidR="00A91752" w:rsidRPr="00E70AC4">
          <w:rPr>
            <w:rFonts w:ascii="Times New Roman" w:hAnsi="Times New Roman"/>
            <w:noProof/>
            <w:webHidden/>
          </w:rPr>
          <w:tab/>
        </w:r>
        <w:r w:rsidR="000F56AC" w:rsidRPr="00E70AC4">
          <w:rPr>
            <w:rFonts w:ascii="Times New Roman" w:hAnsi="Times New Roman"/>
            <w:noProof/>
            <w:webHidden/>
            <w:lang w:val="en-US"/>
          </w:rPr>
          <w:t>3</w:t>
        </w:r>
      </w:hyperlink>
      <w:r w:rsidR="00062068">
        <w:rPr>
          <w:rFonts w:ascii="Times New Roman" w:hAnsi="Times New Roman"/>
          <w:noProof/>
          <w:lang w:val="sr-Cyrl-RS"/>
        </w:rPr>
        <w:t>4</w:t>
      </w:r>
    </w:p>
    <w:p w14:paraId="09EB5119" w14:textId="2F5C4FDA"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60" w:history="1">
        <w:r w:rsidR="00A91752" w:rsidRPr="00E70AC4">
          <w:rPr>
            <w:rStyle w:val="Hyperlink"/>
            <w:rFonts w:ascii="Times New Roman" w:hAnsi="Times New Roman"/>
            <w:noProof/>
            <w:lang w:val="sr-Cyrl-RS"/>
          </w:rPr>
          <w:t>Стандард 11: Квалитет простора и опреме</w:t>
        </w:r>
        <w:r w:rsidR="00A91752" w:rsidRPr="00E70AC4">
          <w:rPr>
            <w:rFonts w:ascii="Times New Roman" w:hAnsi="Times New Roman"/>
            <w:noProof/>
            <w:webHidden/>
          </w:rPr>
          <w:tab/>
        </w:r>
        <w:r w:rsidR="00062068">
          <w:rPr>
            <w:rFonts w:ascii="Times New Roman" w:hAnsi="Times New Roman"/>
            <w:noProof/>
            <w:webHidden/>
            <w:lang w:val="sr-Cyrl-RS"/>
          </w:rPr>
          <w:t>39</w:t>
        </w:r>
      </w:hyperlink>
    </w:p>
    <w:p w14:paraId="2392DAC4" w14:textId="7F768D3A"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61" w:history="1">
        <w:r w:rsidR="00A91752" w:rsidRPr="00E70AC4">
          <w:rPr>
            <w:rStyle w:val="Hyperlink"/>
            <w:rFonts w:ascii="Times New Roman" w:hAnsi="Times New Roman"/>
            <w:noProof/>
            <w:lang w:val="sr-Cyrl-RS"/>
          </w:rPr>
          <w:t>Стандард 13: Улога студената у самовредновању и провери квалитета</w:t>
        </w:r>
        <w:r w:rsidR="00A91752" w:rsidRPr="00E70AC4">
          <w:rPr>
            <w:rFonts w:ascii="Times New Roman" w:hAnsi="Times New Roman"/>
            <w:noProof/>
            <w:webHidden/>
          </w:rPr>
          <w:tab/>
        </w:r>
        <w:r w:rsidR="000F56AC" w:rsidRPr="00E70AC4">
          <w:rPr>
            <w:rFonts w:ascii="Times New Roman" w:hAnsi="Times New Roman"/>
            <w:noProof/>
            <w:webHidden/>
            <w:lang w:val="en-US"/>
          </w:rPr>
          <w:t>4</w:t>
        </w:r>
        <w:r w:rsidR="00062068">
          <w:rPr>
            <w:rFonts w:ascii="Times New Roman" w:hAnsi="Times New Roman"/>
            <w:noProof/>
            <w:webHidden/>
            <w:lang w:val="sr-Cyrl-RS"/>
          </w:rPr>
          <w:t>1</w:t>
        </w:r>
      </w:hyperlink>
    </w:p>
    <w:p w14:paraId="53DF4AE6" w14:textId="7815E978" w:rsidR="00A91752" w:rsidRPr="00E70AC4" w:rsidRDefault="00E70AC4">
      <w:pPr>
        <w:pStyle w:val="TOC2"/>
        <w:tabs>
          <w:tab w:val="right" w:leader="dot" w:pos="9016"/>
        </w:tabs>
        <w:rPr>
          <w:rFonts w:ascii="Times New Roman" w:eastAsiaTheme="minorEastAsia" w:hAnsi="Times New Roman"/>
          <w:noProof/>
          <w:sz w:val="22"/>
          <w:lang w:val="en-US" w:eastAsia="en-US"/>
        </w:rPr>
      </w:pPr>
      <w:hyperlink w:anchor="_Toc198972562" w:history="1">
        <w:r w:rsidR="00A91752" w:rsidRPr="00E70AC4">
          <w:rPr>
            <w:rStyle w:val="Hyperlink"/>
            <w:rFonts w:ascii="Times New Roman" w:hAnsi="Times New Roman"/>
            <w:noProof/>
            <w:lang w:val="sr-Cyrl-RS"/>
          </w:rPr>
          <w:t xml:space="preserve">Стандард 14: </w:t>
        </w:r>
        <w:r w:rsidR="00A91752" w:rsidRPr="00E70AC4">
          <w:rPr>
            <w:rStyle w:val="Hyperlink"/>
            <w:rFonts w:ascii="Times New Roman" w:eastAsia="Times New Roman" w:hAnsi="Times New Roman"/>
            <w:noProof/>
            <w:lang w:val="sr-Cyrl-RS"/>
          </w:rPr>
          <w:t>Систематско праћење и периодична провера квалитета</w:t>
        </w:r>
        <w:r w:rsidR="00A91752" w:rsidRPr="00E70AC4">
          <w:rPr>
            <w:rFonts w:ascii="Times New Roman" w:hAnsi="Times New Roman"/>
            <w:noProof/>
            <w:webHidden/>
          </w:rPr>
          <w:tab/>
        </w:r>
        <w:r w:rsidR="000F56AC" w:rsidRPr="00E70AC4">
          <w:rPr>
            <w:rFonts w:ascii="Times New Roman" w:hAnsi="Times New Roman"/>
            <w:noProof/>
            <w:webHidden/>
            <w:lang w:val="en-US"/>
          </w:rPr>
          <w:t>4</w:t>
        </w:r>
        <w:r w:rsidR="00062068">
          <w:rPr>
            <w:rFonts w:ascii="Times New Roman" w:hAnsi="Times New Roman"/>
            <w:noProof/>
            <w:webHidden/>
            <w:lang w:val="sr-Cyrl-RS"/>
          </w:rPr>
          <w:t>5</w:t>
        </w:r>
      </w:hyperlink>
    </w:p>
    <w:p w14:paraId="6A7C446A" w14:textId="59E511DB" w:rsidR="00A91752" w:rsidRPr="00E70AC4" w:rsidRDefault="00E70AC4">
      <w:pPr>
        <w:pStyle w:val="TOC1"/>
        <w:tabs>
          <w:tab w:val="right" w:leader="dot" w:pos="9016"/>
        </w:tabs>
        <w:rPr>
          <w:rFonts w:ascii="Times New Roman" w:eastAsiaTheme="minorEastAsia" w:hAnsi="Times New Roman"/>
          <w:noProof/>
          <w:sz w:val="22"/>
          <w:lang w:val="en-US" w:eastAsia="en-US"/>
        </w:rPr>
      </w:pPr>
      <w:hyperlink w:anchor="_Toc198972563" w:history="1">
        <w:r w:rsidR="00A91752" w:rsidRPr="00E70AC4">
          <w:rPr>
            <w:rStyle w:val="Hyperlink"/>
            <w:rFonts w:ascii="Times New Roman" w:hAnsi="Times New Roman"/>
            <w:noProof/>
            <w:lang w:val="sr-Cyrl-RS"/>
          </w:rPr>
          <w:t>Прилози</w:t>
        </w:r>
        <w:r w:rsidR="00A91752" w:rsidRPr="00E70AC4">
          <w:rPr>
            <w:rFonts w:ascii="Times New Roman" w:hAnsi="Times New Roman"/>
            <w:noProof/>
            <w:webHidden/>
          </w:rPr>
          <w:tab/>
        </w:r>
        <w:r w:rsidR="000F56AC" w:rsidRPr="00E70AC4">
          <w:rPr>
            <w:rFonts w:ascii="Times New Roman" w:hAnsi="Times New Roman"/>
            <w:noProof/>
            <w:webHidden/>
            <w:lang w:val="en-US"/>
          </w:rPr>
          <w:t>5</w:t>
        </w:r>
        <w:r w:rsidR="00062068">
          <w:rPr>
            <w:rFonts w:ascii="Times New Roman" w:hAnsi="Times New Roman"/>
            <w:noProof/>
            <w:webHidden/>
            <w:lang w:val="sr-Cyrl-RS"/>
          </w:rPr>
          <w:t>0</w:t>
        </w:r>
        <w:bookmarkStart w:id="2" w:name="_GoBack"/>
        <w:bookmarkEnd w:id="2"/>
      </w:hyperlink>
    </w:p>
    <w:p w14:paraId="655FD1A3" w14:textId="332EE436" w:rsidR="00022E20" w:rsidRPr="00E70AC4" w:rsidRDefault="00022E20" w:rsidP="00022E20">
      <w:pPr>
        <w:pStyle w:val="Heading1"/>
        <w:rPr>
          <w:rFonts w:ascii="Times New Roman" w:hAnsi="Times New Roman" w:cs="Times New Roman"/>
          <w:lang w:val="sr-Cyrl-RS"/>
        </w:rPr>
      </w:pPr>
      <w:r w:rsidRPr="00E70AC4">
        <w:rPr>
          <w:rFonts w:ascii="Times New Roman" w:hAnsi="Times New Roman" w:cs="Times New Roman"/>
          <w:lang w:val="sr-Cyrl-RS"/>
        </w:rPr>
        <w:fldChar w:fldCharType="end"/>
      </w:r>
    </w:p>
    <w:p w14:paraId="477D4E4C" w14:textId="77777777" w:rsidR="00022E20" w:rsidRPr="00E70AC4" w:rsidRDefault="00022E20">
      <w:pPr>
        <w:suppressAutoHyphens w:val="0"/>
        <w:spacing w:after="160" w:line="259" w:lineRule="auto"/>
        <w:jc w:val="left"/>
        <w:rPr>
          <w:rFonts w:ascii="Times New Roman" w:eastAsiaTheme="majorEastAsia" w:hAnsi="Times New Roman"/>
          <w:color w:val="7B230B" w:themeColor="accent1" w:themeShade="BF"/>
          <w:sz w:val="36"/>
          <w:szCs w:val="32"/>
          <w:lang w:val="sr-Cyrl-RS"/>
        </w:rPr>
      </w:pPr>
      <w:r w:rsidRPr="00E70AC4">
        <w:rPr>
          <w:rFonts w:ascii="Times New Roman" w:hAnsi="Times New Roman"/>
          <w:lang w:val="sr-Cyrl-RS"/>
        </w:rPr>
        <w:br w:type="page"/>
      </w:r>
    </w:p>
    <w:p w14:paraId="73EDC149" w14:textId="27FA46DD" w:rsidR="00886D9B" w:rsidRPr="00E70AC4" w:rsidRDefault="00DF5233" w:rsidP="00022E20">
      <w:pPr>
        <w:pStyle w:val="Heading1"/>
        <w:rPr>
          <w:rFonts w:ascii="Times New Roman" w:hAnsi="Times New Roman" w:cs="Times New Roman"/>
          <w:lang w:val="sr-Cyrl-RS"/>
        </w:rPr>
      </w:pPr>
      <w:bookmarkStart w:id="3" w:name="_Toc198972550"/>
      <w:r w:rsidRPr="00E70AC4">
        <w:rPr>
          <w:rFonts w:ascii="Times New Roman" w:hAnsi="Times New Roman" w:cs="Times New Roman"/>
          <w:color w:val="002060"/>
          <w:lang w:val="sr-Cyrl-RS"/>
        </w:rPr>
        <w:lastRenderedPageBreak/>
        <w:t>O</w:t>
      </w:r>
      <w:r w:rsidR="00932D5C" w:rsidRPr="00E70AC4">
        <w:rPr>
          <w:rFonts w:ascii="Times New Roman" w:hAnsi="Times New Roman" w:cs="Times New Roman"/>
          <w:color w:val="002060"/>
          <w:lang w:val="sr-Cyrl-RS"/>
        </w:rPr>
        <w:t>пис процеса самовредновања</w:t>
      </w:r>
      <w:bookmarkEnd w:id="1"/>
      <w:bookmarkEnd w:id="3"/>
    </w:p>
    <w:p w14:paraId="478ED86E" w14:textId="0CD6E2C3" w:rsidR="00F67D1F" w:rsidRPr="00E70AC4" w:rsidRDefault="00F67D1F" w:rsidP="00F67D1F">
      <w:pPr>
        <w:ind w:firstLine="720"/>
        <w:rPr>
          <w:rFonts w:ascii="Times New Roman" w:hAnsi="Times New Roman"/>
          <w:lang w:val="sr-Cyrl-RS"/>
        </w:rPr>
      </w:pPr>
      <w:bookmarkStart w:id="4" w:name="_Toc54962424"/>
      <w:r w:rsidRPr="00E70AC4">
        <w:rPr>
          <w:rFonts w:ascii="Times New Roman" w:hAnsi="Times New Roman"/>
          <w:lang w:val="sr-Cyrl-RS"/>
        </w:rPr>
        <w:t xml:space="preserve">Поступак самовредновања који је предмет овог извештаја обављен је у свим областима обезбеђивања квалитета предвиђеним </w:t>
      </w:r>
      <w:r w:rsidRPr="00E70AC4">
        <w:rPr>
          <w:rFonts w:ascii="Times New Roman" w:hAnsi="Times New Roman"/>
          <w:i/>
          <w:color w:val="002060"/>
          <w:lang w:val="sr-Cyrl-RS"/>
        </w:rPr>
        <w:t xml:space="preserve">Законом о високом образовању </w:t>
      </w:r>
      <w:r w:rsidRPr="00E70AC4">
        <w:rPr>
          <w:rFonts w:ascii="Times New Roman" w:hAnsi="Times New Roman"/>
          <w:lang w:val="sr-Cyrl-RS"/>
        </w:rPr>
        <w:t>(„Службени гласник РС”, бр. 88/17, 27/18 – др. закон и 73/18)</w:t>
      </w:r>
      <w:r w:rsidRPr="00E70AC4">
        <w:rPr>
          <w:rFonts w:ascii="Times New Roman" w:hAnsi="Times New Roman"/>
          <w:i/>
          <w:lang w:val="sr-Cyrl-RS"/>
        </w:rPr>
        <w:t>,</w:t>
      </w:r>
      <w:r w:rsidRPr="00E70AC4">
        <w:rPr>
          <w:rFonts w:ascii="Times New Roman" w:hAnsi="Times New Roman"/>
          <w:lang w:val="sr-Cyrl-RS"/>
        </w:rPr>
        <w:t xml:space="preserve"> </w:t>
      </w:r>
      <w:r w:rsidRPr="00E70AC4">
        <w:rPr>
          <w:rFonts w:ascii="Times New Roman" w:hAnsi="Times New Roman"/>
          <w:i/>
          <w:color w:val="002060"/>
          <w:lang w:val="sr-Cyrl-RS"/>
        </w:rPr>
        <w:t xml:space="preserve">Правилником о стандардима и поступку за самовредновање и оцењивање квалитета </w:t>
      </w:r>
      <w:r w:rsidR="00AC6CDF" w:rsidRPr="00E70AC4">
        <w:rPr>
          <w:rFonts w:ascii="Times New Roman" w:hAnsi="Times New Roman"/>
          <w:i/>
          <w:color w:val="002060"/>
          <w:lang w:val="sr-Cyrl-RS"/>
        </w:rPr>
        <w:t>високошколских</w:t>
      </w:r>
      <w:r w:rsidRPr="00E70AC4">
        <w:rPr>
          <w:rFonts w:ascii="Times New Roman" w:hAnsi="Times New Roman"/>
          <w:i/>
          <w:color w:val="002060"/>
          <w:lang w:val="sr-Cyrl-RS"/>
        </w:rPr>
        <w:t xml:space="preserve"> установа и студијских програма</w:t>
      </w:r>
      <w:r w:rsidRPr="00E70AC4">
        <w:rPr>
          <w:rFonts w:ascii="Times New Roman" w:hAnsi="Times New Roman"/>
          <w:color w:val="002060"/>
          <w:lang w:val="sr-Cyrl-RS"/>
        </w:rPr>
        <w:t xml:space="preserve"> </w:t>
      </w:r>
      <w:r w:rsidRPr="00E70AC4">
        <w:rPr>
          <w:rFonts w:ascii="Times New Roman" w:hAnsi="Times New Roman"/>
          <w:lang w:val="sr-Cyrl-RS"/>
        </w:rPr>
        <w:t>Националног савета за високо образовање („Службени гласник РС“, бр. 78/2024)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садржи предлоге и сугестије за отклањање уочених слабости и унапређење квалитета у наредном периоду.</w:t>
      </w:r>
    </w:p>
    <w:p w14:paraId="4E11C3E9" w14:textId="1A697FE8" w:rsidR="00F67D1F" w:rsidRPr="00E70AC4" w:rsidRDefault="00F67D1F" w:rsidP="00F67D1F">
      <w:pPr>
        <w:ind w:firstLine="720"/>
        <w:rPr>
          <w:rFonts w:ascii="Times New Roman" w:hAnsi="Times New Roman"/>
          <w:lang w:val="sr-Cyrl-RS"/>
        </w:rPr>
      </w:pPr>
      <w:r w:rsidRPr="00E70AC4">
        <w:rPr>
          <w:rFonts w:ascii="Times New Roman" w:hAnsi="Times New Roman"/>
          <w:lang w:val="sr-Cyrl-RS"/>
        </w:rPr>
        <w:t xml:space="preserve">Сви релевантни органи и тела Факултета учествовали су у поступку самовредновања, а координирала је шесточлана Комисија за обезбеђивање квалитета и самовредновање </w:t>
      </w:r>
      <w:r w:rsidR="00AC6CDF" w:rsidRPr="00E70AC4">
        <w:rPr>
          <w:rFonts w:ascii="Times New Roman" w:hAnsi="Times New Roman"/>
          <w:lang w:val="en-GB"/>
        </w:rPr>
        <w:t>O</w:t>
      </w:r>
      <w:r w:rsidRPr="00E70AC4">
        <w:rPr>
          <w:rFonts w:ascii="Times New Roman" w:hAnsi="Times New Roman"/>
          <w:lang w:val="sr-Cyrl-RS"/>
        </w:rPr>
        <w:t>дељења за историју уметности. У поступку процене квалитета и самовредновања коришћене су законом и подзаконским актима предвиђене методе и извори података прикупљених на самом факултету током периода који се узима у разматрање (1. октобар 2021. – 30. септембар 2024. године): резултати анкетирања свих релевантних фактора у процесу (студената, запослених и послодаваца), анализа докумената и емпиријских података, као и ставови релевантних тела и комисија Одељења за историју уметности и самог Филозофског факултета у Београду.</w:t>
      </w:r>
    </w:p>
    <w:p w14:paraId="1A959438" w14:textId="77777777" w:rsidR="00F67D1F" w:rsidRPr="00E70AC4" w:rsidRDefault="00F67D1F" w:rsidP="00F67D1F">
      <w:pPr>
        <w:ind w:firstLine="720"/>
        <w:rPr>
          <w:rFonts w:ascii="Times New Roman" w:hAnsi="Times New Roman"/>
          <w:lang w:val="sr-Cyrl-RS"/>
        </w:rPr>
      </w:pPr>
      <w:r w:rsidRPr="00E70AC4">
        <w:rPr>
          <w:rFonts w:ascii="Times New Roman" w:hAnsi="Times New Roman"/>
          <w:lang w:val="sr-Cyrl-RS"/>
        </w:rPr>
        <w:t xml:space="preserve">У току припрема за акредитацију Факултета први </w:t>
      </w:r>
      <w:r w:rsidRPr="00E70AC4">
        <w:rPr>
          <w:rFonts w:ascii="Times New Roman" w:hAnsi="Times New Roman"/>
          <w:i/>
          <w:color w:val="002060"/>
          <w:lang w:val="sr-Cyrl-RS"/>
        </w:rPr>
        <w:t>Извештај о самовредновањ</w:t>
      </w:r>
      <w:r w:rsidRPr="00E70AC4">
        <w:rPr>
          <w:rFonts w:ascii="Times New Roman" w:hAnsi="Times New Roman"/>
          <w:i/>
          <w:lang w:val="sr-Cyrl-RS"/>
        </w:rPr>
        <w:t>у</w:t>
      </w:r>
      <w:r w:rsidRPr="00E70AC4">
        <w:rPr>
          <w:rFonts w:ascii="Times New Roman" w:hAnsi="Times New Roman"/>
          <w:lang w:val="sr-Cyrl-RS"/>
        </w:rPr>
        <w:t xml:space="preserve">,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E70AC4">
        <w:rPr>
          <w:rFonts w:ascii="Times New Roman" w:hAnsi="Times New Roman"/>
          <w:i/>
          <w:color w:val="002060"/>
          <w:lang w:val="sr-Cyrl-RS"/>
        </w:rPr>
        <w:t>Законом о високом образовању</w:t>
      </w:r>
      <w:r w:rsidRPr="00E70AC4">
        <w:rPr>
          <w:rFonts w:ascii="Times New Roman" w:hAnsi="Times New Roman"/>
          <w:lang w:val="sr-Cyrl-RS"/>
        </w:rPr>
        <w:t xml:space="preserve"> и својом </w:t>
      </w:r>
      <w:r w:rsidRPr="00E70AC4">
        <w:rPr>
          <w:rFonts w:ascii="Times New Roman" w:hAnsi="Times New Roman"/>
          <w:i/>
          <w:color w:val="002060"/>
          <w:lang w:val="sr-Cyrl-RS"/>
        </w:rPr>
        <w:t>Стратегијом за обезбеђивање квалитета</w:t>
      </w:r>
      <w:r w:rsidRPr="00E70AC4">
        <w:rPr>
          <w:rFonts w:ascii="Times New Roman" w:hAnsi="Times New Roman"/>
          <w:color w:val="002060"/>
          <w:lang w:val="sr-Cyrl-RS"/>
        </w:rPr>
        <w:t xml:space="preserve"> </w:t>
      </w:r>
      <w:r w:rsidRPr="00E70AC4">
        <w:rPr>
          <w:rFonts w:ascii="Times New Roman" w:hAnsi="Times New Roman"/>
          <w:lang w:val="sr-Cyrl-RS"/>
        </w:rPr>
        <w:t xml:space="preserve">(која представља ревидирану верзију </w:t>
      </w:r>
      <w:r w:rsidRPr="00E70AC4">
        <w:rPr>
          <w:rFonts w:ascii="Times New Roman" w:hAnsi="Times New Roman"/>
          <w:i/>
          <w:color w:val="002060"/>
          <w:lang w:val="sr-Cyrl-RS"/>
        </w:rPr>
        <w:t>Стратегије за утврђивање стандарда и поступака за обезбеђивање квалитета и самовредновање</w:t>
      </w:r>
      <w:r w:rsidRPr="00E70AC4">
        <w:rPr>
          <w:rFonts w:ascii="Times New Roman" w:hAnsi="Times New Roman"/>
          <w:color w:val="002060"/>
          <w:lang w:val="sr-Cyrl-RS"/>
        </w:rPr>
        <w:t xml:space="preserve"> </w:t>
      </w:r>
      <w:r w:rsidRPr="00E70AC4">
        <w:rPr>
          <w:rFonts w:ascii="Times New Roman" w:hAnsi="Times New Roman"/>
          <w:lang w:val="sr-Cyrl-RS"/>
        </w:rPr>
        <w:t xml:space="preserve">коју је на основу члана 195. Став 4. алинеја 3. </w:t>
      </w:r>
      <w:r w:rsidRPr="00E70AC4">
        <w:rPr>
          <w:rFonts w:ascii="Times New Roman" w:hAnsi="Times New Roman"/>
          <w:i/>
          <w:color w:val="002060"/>
          <w:lang w:val="sr-Cyrl-RS"/>
        </w:rPr>
        <w:t>Статута Универзитета у Београду Филозофског факултета</w:t>
      </w:r>
      <w:r w:rsidRPr="00E70AC4">
        <w:rPr>
          <w:rFonts w:ascii="Times New Roman" w:hAnsi="Times New Roman"/>
          <w:lang w:val="sr-Cyrl-RS"/>
        </w:rPr>
        <w:t xml:space="preserve"> донео Савет Филозофског факултета на седници одржаној 29.10.2007, одлука бр. 14147/2 од 29.10.2007. године),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године), 2015–2016. године трећи (усвојен 08.03.2016. године), а </w:t>
      </w:r>
      <w:r w:rsidRPr="00E70AC4">
        <w:rPr>
          <w:rFonts w:ascii="Times New Roman" w:hAnsi="Times New Roman"/>
          <w:lang w:val="sr-Cyrl-RS"/>
        </w:rPr>
        <w:lastRenderedPageBreak/>
        <w:t>2019. године четврти редован поступак самовредновања и оцењивања квалитета студијских програма, наставе и услова рада (усвојен 11.09.2020. године).</w:t>
      </w:r>
    </w:p>
    <w:p w14:paraId="7763E243" w14:textId="2AC6123B" w:rsidR="00F67D1F" w:rsidRPr="00E70AC4" w:rsidRDefault="00F67D1F" w:rsidP="00F67D1F">
      <w:pPr>
        <w:ind w:firstLine="720"/>
        <w:rPr>
          <w:rFonts w:ascii="Times New Roman" w:hAnsi="Times New Roman"/>
          <w:lang w:val="sr-Cyrl-RS"/>
        </w:rPr>
      </w:pPr>
      <w:r w:rsidRPr="00E70AC4">
        <w:rPr>
          <w:rFonts w:ascii="Times New Roman" w:hAnsi="Times New Roman"/>
          <w:lang w:val="sr-Cyrl-RS"/>
        </w:rPr>
        <w:t xml:space="preserve">Актуелни извештај за период академских година 2021/2024 садржи оцену испуњености сваког појединачног стандарда, утврђених </w:t>
      </w:r>
      <w:r w:rsidRPr="00E70AC4">
        <w:rPr>
          <w:rFonts w:ascii="Times New Roman" w:hAnsi="Times New Roman"/>
          <w:i/>
          <w:color w:val="002060"/>
          <w:lang w:val="sr-Cyrl-RS"/>
        </w:rPr>
        <w:t>Правилником о стандардима и поступку за самовредновање и оцењивање квалитета високошколских установа и студијских програма</w:t>
      </w:r>
      <w:r w:rsidRPr="00E70AC4">
        <w:rPr>
          <w:rFonts w:ascii="Times New Roman" w:hAnsi="Times New Roman"/>
          <w:color w:val="002060"/>
          <w:lang w:val="sr-Cyrl-RS"/>
        </w:rPr>
        <w:t xml:space="preserve"> </w:t>
      </w:r>
      <w:r w:rsidRPr="00E70AC4">
        <w:rPr>
          <w:rFonts w:ascii="Times New Roman" w:hAnsi="Times New Roman"/>
          <w:lang w:val="sr-Cyrl-RS"/>
        </w:rPr>
        <w:t xml:space="preserve">који је Национални савет за високо образовање донео на седници одржаној 25.02.2019. године на основу члана 12. став 1. тачка 13 </w:t>
      </w:r>
      <w:r w:rsidRPr="00E70AC4">
        <w:rPr>
          <w:rFonts w:ascii="Times New Roman" w:hAnsi="Times New Roman"/>
          <w:i/>
          <w:color w:val="002060"/>
          <w:lang w:val="sr-Cyrl-RS"/>
        </w:rPr>
        <w:t>Закона о високом образовању</w:t>
      </w:r>
      <w:r w:rsidRPr="00E70AC4">
        <w:rPr>
          <w:rFonts w:ascii="Times New Roman" w:hAnsi="Times New Roman"/>
          <w:color w:val="002060"/>
          <w:lang w:val="sr-Cyrl-RS"/>
        </w:rPr>
        <w:t xml:space="preserve"> </w:t>
      </w:r>
      <w:r w:rsidRPr="00E70AC4">
        <w:rPr>
          <w:rFonts w:ascii="Times New Roman" w:hAnsi="Times New Roman"/>
          <w:lang w:val="sr-Cyrl-RS"/>
        </w:rPr>
        <w:t xml:space="preserve">(„Службени гласник РСˮ, бр. 88/2017, 27/2018 – др. закон и 73/2018). Извештај, такође, садржи и SWOT анализу прописану </w:t>
      </w:r>
      <w:r w:rsidRPr="00E70AC4">
        <w:rPr>
          <w:rFonts w:ascii="Times New Roman" w:hAnsi="Times New Roman"/>
          <w:i/>
          <w:color w:val="002060"/>
          <w:lang w:val="sr-Cyrl-RS"/>
        </w:rPr>
        <w:t>Упутством за припрему извештаја о самовредновању високошколских установа</w:t>
      </w:r>
      <w:r w:rsidRPr="00E70AC4">
        <w:rPr>
          <w:rFonts w:ascii="Times New Roman" w:hAnsi="Times New Roman"/>
          <w:color w:val="002060"/>
          <w:lang w:val="sr-Cyrl-RS"/>
        </w:rPr>
        <w:t xml:space="preserve"> </w:t>
      </w:r>
      <w:r w:rsidRPr="00E70AC4">
        <w:rPr>
          <w:rFonts w:ascii="Times New Roman" w:hAnsi="Times New Roman"/>
          <w:lang w:val="sr-Cyrl-RS"/>
        </w:rPr>
        <w:t>Комисије за акредитацију и проверу квалитета Националног тела за акредитацију и обезбеђивање квалитета у виском образовању. Извори података и прилози уз овај Извештај објављени су на факултетском сајту или се налазе у архиви Факултета.</w:t>
      </w:r>
    </w:p>
    <w:p w14:paraId="6C3E8970" w14:textId="67241416" w:rsidR="00292D54" w:rsidRPr="00E70AC4" w:rsidRDefault="00F67D1F" w:rsidP="00F67D1F">
      <w:pPr>
        <w:pStyle w:val="Heading1"/>
        <w:rPr>
          <w:rFonts w:ascii="Times New Roman" w:eastAsia="Calibri" w:hAnsi="Times New Roman" w:cs="Times New Roman"/>
          <w:color w:val="auto"/>
          <w:sz w:val="24"/>
          <w:szCs w:val="22"/>
          <w:lang w:val="sr-Cyrl-RS"/>
        </w:rPr>
      </w:pPr>
      <w:bookmarkStart w:id="5" w:name="_Toc198972551"/>
      <w:r w:rsidRPr="00E70AC4">
        <w:rPr>
          <w:rFonts w:ascii="Times New Roman" w:eastAsia="Calibri" w:hAnsi="Times New Roman" w:cs="Times New Roman"/>
          <w:color w:val="auto"/>
          <w:sz w:val="24"/>
          <w:szCs w:val="22"/>
          <w:lang w:val="sr-Cyrl-RS"/>
        </w:rPr>
        <w:lastRenderedPageBreak/>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учесници у процесу самовредновања, њихове одговорности и задужења, циљеви самовредновања и временска динамика процеса самовредновања. Методологија прикупљања података у поступку самовредновања и анкете дефинисани су </w:t>
      </w:r>
      <w:r w:rsidRPr="00E70AC4">
        <w:rPr>
          <w:rFonts w:ascii="Times New Roman" w:eastAsia="Calibri" w:hAnsi="Times New Roman" w:cs="Times New Roman"/>
          <w:i/>
          <w:color w:val="auto"/>
          <w:sz w:val="24"/>
          <w:szCs w:val="22"/>
          <w:lang w:val="sr-Cyrl-RS"/>
        </w:rPr>
        <w:t>Правилником о обезбеђивању квалитета и самовредновању</w:t>
      </w:r>
      <w:r w:rsidRPr="00E70AC4">
        <w:rPr>
          <w:rFonts w:ascii="Times New Roman" w:eastAsia="Calibri" w:hAnsi="Times New Roman" w:cs="Times New Roman"/>
          <w:color w:val="auto"/>
          <w:sz w:val="24"/>
          <w:szCs w:val="22"/>
          <w:lang w:val="sr-Cyrl-RS"/>
        </w:rPr>
        <w:t xml:space="preserve"> и </w:t>
      </w:r>
      <w:r w:rsidRPr="00E70AC4">
        <w:rPr>
          <w:rFonts w:ascii="Times New Roman" w:eastAsia="Calibri" w:hAnsi="Times New Roman" w:cs="Times New Roman"/>
          <w:i/>
          <w:color w:val="auto"/>
          <w:sz w:val="24"/>
          <w:szCs w:val="22"/>
          <w:lang w:val="sr-Cyrl-RS"/>
        </w:rPr>
        <w:t>Изменом и допуном Правилника о обезбеђивању квалитета и самовредновању</w:t>
      </w:r>
      <w:r w:rsidRPr="00E70AC4">
        <w:rPr>
          <w:rFonts w:ascii="Times New Roman" w:eastAsia="Calibri" w:hAnsi="Times New Roman" w:cs="Times New Roman"/>
          <w:color w:val="auto"/>
          <w:sz w:val="24"/>
          <w:szCs w:val="22"/>
          <w:lang w:val="sr-Cyrl-RS"/>
        </w:rPr>
        <w:t xml:space="preserve"> Факултета, а у складу са </w:t>
      </w:r>
      <w:r w:rsidRPr="00E70AC4">
        <w:rPr>
          <w:rFonts w:ascii="Times New Roman" w:eastAsia="Calibri" w:hAnsi="Times New Roman" w:cs="Times New Roman"/>
          <w:i/>
          <w:color w:val="auto"/>
          <w:sz w:val="24"/>
          <w:szCs w:val="22"/>
          <w:lang w:val="sr-Cyrl-RS"/>
        </w:rPr>
        <w:t>Стратегијом за обезбеђивање квалитета на Универзитету у Београду – Филозофски факултет</w:t>
      </w:r>
      <w:r w:rsidRPr="00E70AC4">
        <w:rPr>
          <w:rFonts w:ascii="Times New Roman" w:eastAsia="Calibri" w:hAnsi="Times New Roman" w:cs="Times New Roman"/>
          <w:color w:val="auto"/>
          <w:sz w:val="24"/>
          <w:szCs w:val="22"/>
          <w:lang w:val="sr-Cyrl-RS"/>
        </w:rPr>
        <w:t xml:space="preserve">.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спроведена је анкета студената свих нивоа студија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остали подаци </w:t>
      </w:r>
      <w:r w:rsidR="00AC6CDF" w:rsidRPr="00E70AC4">
        <w:rPr>
          <w:rFonts w:ascii="Times New Roman" w:eastAsia="Calibri" w:hAnsi="Times New Roman" w:cs="Times New Roman"/>
          <w:color w:val="auto"/>
          <w:sz w:val="24"/>
          <w:szCs w:val="22"/>
          <w:lang w:val="sr-Cyrl-RS"/>
        </w:rPr>
        <w:t>релевантни</w:t>
      </w:r>
      <w:r w:rsidRPr="00E70AC4">
        <w:rPr>
          <w:rFonts w:ascii="Times New Roman" w:eastAsia="Calibri" w:hAnsi="Times New Roman" w:cs="Times New Roman"/>
          <w:color w:val="auto"/>
          <w:sz w:val="24"/>
          <w:szCs w:val="22"/>
          <w:lang w:val="sr-Cyrl-RS"/>
        </w:rPr>
        <w:t xml:space="preserve"> за писање овог извештаја на основу релевантне службене документације (евиденције) Факултета. У трећој фази прикупљени подаци су обрађени и анализирани.</w:t>
      </w:r>
      <w:bookmarkEnd w:id="5"/>
    </w:p>
    <w:p w14:paraId="3FE25CC8" w14:textId="277A339E" w:rsidR="00886D9B" w:rsidRPr="00E70AC4" w:rsidRDefault="00FD4270" w:rsidP="00292D54">
      <w:pPr>
        <w:pStyle w:val="Heading1"/>
        <w:rPr>
          <w:rFonts w:ascii="Times New Roman" w:hAnsi="Times New Roman" w:cs="Times New Roman"/>
          <w:color w:val="002060"/>
          <w:lang w:val="sr-Cyrl-RS"/>
        </w:rPr>
      </w:pPr>
      <w:bookmarkStart w:id="6" w:name="_Toc198972552"/>
      <w:r w:rsidRPr="00E70AC4">
        <w:rPr>
          <w:rFonts w:ascii="Times New Roman" w:hAnsi="Times New Roman" w:cs="Times New Roman"/>
          <w:color w:val="002060"/>
          <w:lang w:val="sr-Cyrl-RS"/>
        </w:rPr>
        <w:t xml:space="preserve">Основни подаци о </w:t>
      </w:r>
      <w:bookmarkEnd w:id="4"/>
      <w:r w:rsidR="00292D54" w:rsidRPr="00E70AC4">
        <w:rPr>
          <w:rFonts w:ascii="Times New Roman" w:hAnsi="Times New Roman" w:cs="Times New Roman"/>
          <w:color w:val="002060"/>
          <w:lang w:val="sr-Cyrl-RS"/>
        </w:rPr>
        <w:t>Одељењу за историју уметности</w:t>
      </w:r>
      <w:bookmarkEnd w:id="6"/>
      <w:r w:rsidRPr="00E70AC4">
        <w:rPr>
          <w:rFonts w:ascii="Times New Roman" w:hAnsi="Times New Roman" w:cs="Times New Roman"/>
          <w:color w:val="002060"/>
          <w:lang w:val="sr-Cyrl-RS"/>
        </w:rPr>
        <w:t xml:space="preserve"> </w:t>
      </w:r>
    </w:p>
    <w:p w14:paraId="0B96890D" w14:textId="77777777" w:rsidR="00292D54" w:rsidRPr="00E70AC4" w:rsidRDefault="00292D54" w:rsidP="00292D54">
      <w:pPr>
        <w:spacing w:after="0"/>
        <w:rPr>
          <w:rFonts w:ascii="Times New Roman" w:hAnsi="Times New Roman"/>
          <w:sz w:val="22"/>
          <w:lang w:val="sr-Cyrl-RS"/>
        </w:rPr>
      </w:pPr>
      <w:r w:rsidRPr="00E70AC4">
        <w:rPr>
          <w:rFonts w:ascii="Times New Roman" w:hAnsi="Times New Roman"/>
          <w:sz w:val="22"/>
          <w:lang w:val="sr-Cyrl-RS"/>
        </w:rPr>
        <w:t xml:space="preserve">Назив високошколске установе: </w:t>
      </w:r>
      <w:r w:rsidRPr="00E70AC4">
        <w:rPr>
          <w:rFonts w:ascii="Times New Roman" w:hAnsi="Times New Roman"/>
          <w:b/>
          <w:sz w:val="22"/>
          <w:lang w:val="sr-Cyrl-RS"/>
        </w:rPr>
        <w:t>Универзитет у Београду – Филозофски факултет</w:t>
      </w:r>
    </w:p>
    <w:p w14:paraId="2914638F" w14:textId="77777777" w:rsidR="00292D54" w:rsidRPr="00E70AC4" w:rsidRDefault="00292D54" w:rsidP="00292D54">
      <w:pPr>
        <w:spacing w:after="0"/>
        <w:rPr>
          <w:rFonts w:ascii="Times New Roman" w:hAnsi="Times New Roman"/>
          <w:sz w:val="22"/>
          <w:lang w:val="sr-Cyrl-RS"/>
        </w:rPr>
      </w:pPr>
      <w:r w:rsidRPr="00E70AC4">
        <w:rPr>
          <w:rFonts w:ascii="Times New Roman" w:hAnsi="Times New Roman"/>
          <w:sz w:val="22"/>
          <w:lang w:val="sr-Cyrl-RS"/>
        </w:rPr>
        <w:t>Адреса: Чика Љубина 18-20, Београд</w:t>
      </w:r>
    </w:p>
    <w:p w14:paraId="0E3C2265" w14:textId="77777777" w:rsidR="00292D54" w:rsidRPr="00E70AC4" w:rsidRDefault="00292D54" w:rsidP="00292D54">
      <w:pPr>
        <w:spacing w:after="0"/>
        <w:rPr>
          <w:rStyle w:val="Hyperlink"/>
          <w:rFonts w:ascii="Times New Roman" w:hAnsi="Times New Roman"/>
          <w:sz w:val="22"/>
          <w:lang w:val="sr-Cyrl-RS"/>
        </w:rPr>
      </w:pPr>
      <w:r w:rsidRPr="00E70AC4">
        <w:rPr>
          <w:rFonts w:ascii="Times New Roman" w:hAnsi="Times New Roman"/>
          <w:sz w:val="22"/>
          <w:lang w:val="sr-Cyrl-RS"/>
        </w:rPr>
        <w:t>Интернет адреса:</w:t>
      </w:r>
      <w:r w:rsidRPr="00E70AC4">
        <w:rPr>
          <w:rStyle w:val="Hyperlink"/>
          <w:rFonts w:ascii="Times New Roman" w:hAnsi="Times New Roman"/>
          <w:sz w:val="22"/>
          <w:lang w:val="sr-Cyrl-RS"/>
        </w:rPr>
        <w:t xml:space="preserve"> </w:t>
      </w:r>
      <w:hyperlink r:id="rId10" w:history="1">
        <w:r w:rsidRPr="00E70AC4">
          <w:rPr>
            <w:rStyle w:val="Hyperlink"/>
            <w:rFonts w:ascii="Times New Roman" w:hAnsi="Times New Roman"/>
            <w:sz w:val="22"/>
            <w:lang w:val="sr-Cyrl-RS"/>
          </w:rPr>
          <w:t>www.f.bg.ac.rs</w:t>
        </w:r>
      </w:hyperlink>
    </w:p>
    <w:p w14:paraId="34002E12" w14:textId="146CCF3F" w:rsidR="00292D54" w:rsidRPr="00E70AC4" w:rsidRDefault="00E70AC4" w:rsidP="00292D54">
      <w:pPr>
        <w:spacing w:after="0"/>
        <w:rPr>
          <w:rFonts w:ascii="Times New Roman" w:hAnsi="Times New Roman"/>
          <w:color w:val="A5300F" w:themeColor="accent1"/>
          <w:sz w:val="22"/>
          <w:lang w:val="sr-Cyrl-RS"/>
        </w:rPr>
      </w:pPr>
      <w:hyperlink r:id="rId11" w:history="1">
        <w:r w:rsidR="00F13963" w:rsidRPr="00E70AC4">
          <w:rPr>
            <w:rStyle w:val="Hyperlink"/>
            <w:rFonts w:ascii="Times New Roman" w:hAnsi="Times New Roman"/>
            <w:sz w:val="22"/>
            <w:lang w:val="sr-Cyrl-RS"/>
          </w:rPr>
          <w:t>Мастер</w:t>
        </w:r>
        <w:r w:rsidR="00292D54" w:rsidRPr="00E70AC4">
          <w:rPr>
            <w:rStyle w:val="Hyperlink"/>
            <w:rFonts w:ascii="Times New Roman" w:hAnsi="Times New Roman"/>
            <w:sz w:val="22"/>
            <w:lang w:val="sr-Cyrl-RS"/>
          </w:rPr>
          <w:t xml:space="preserve"> академске студије</w:t>
        </w:r>
      </w:hyperlink>
      <w:r w:rsidR="00292D54" w:rsidRPr="00E70AC4">
        <w:rPr>
          <w:rStyle w:val="Hyperlink"/>
          <w:rFonts w:ascii="Times New Roman" w:hAnsi="Times New Roman"/>
          <w:sz w:val="22"/>
          <w:lang w:val="sr-Cyrl-RS"/>
        </w:rPr>
        <w:t xml:space="preserve"> историје уметности</w:t>
      </w:r>
    </w:p>
    <w:p w14:paraId="05F436EB" w14:textId="77777777" w:rsidR="00292D54" w:rsidRPr="00E70AC4" w:rsidRDefault="00292D54" w:rsidP="00292D54">
      <w:pPr>
        <w:rPr>
          <w:rFonts w:ascii="Times New Roman" w:hAnsi="Times New Roman"/>
          <w:sz w:val="22"/>
          <w:lang w:val="sr-Cyrl-RS"/>
        </w:rPr>
      </w:pPr>
    </w:p>
    <w:p w14:paraId="04EB88B3" w14:textId="77777777"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 xml:space="preserve">Изучавање историје уметности као академске дисциплине почиње оснивањем Катедре за историју уметности на Универзитету у Београду, основане 1905. године, кад и сам Универзитет. Године 1927. катедра је прерасла у део посебне студијске групе са историјом уметности као главним предметом, а реформом из 1963. формирано је Одељење за историју уметности које постоји и данас. На Одељењу се у оквиру наставних програма изучава историја уметности од антике до данашњих дана. Настава је организована у оквиру основних, мастер и докторских студија, а обухвата </w:t>
      </w:r>
      <w:r w:rsidRPr="00E70AC4">
        <w:rPr>
          <w:rFonts w:ascii="Times New Roman" w:hAnsi="Times New Roman"/>
          <w:lang w:val="sr-Cyrl-RS"/>
        </w:rPr>
        <w:lastRenderedPageBreak/>
        <w:t>предавања, вежбе, семинаре, практичну наставу на терену, рад са ментором, студијски истраживачки рад, консултације, презентације и пројекте. Данас на Одељењу за историју уметности постоје Семинар за уводне студије историје уметности, Семинар за студије музеологије и херитологије, Семинар за студије историје архитектуре, Семинар за студије средњовековне уметности, Семинар за студије уметности и визуелне културе новог века и Семинар за студије модерне уметности.</w:t>
      </w:r>
    </w:p>
    <w:p w14:paraId="5AE7FEC3" w14:textId="77777777"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Осим тога, при Одељењу је 1968. године основан Институт за историју уметности (</w:t>
      </w:r>
      <w:hyperlink r:id="rId12" w:history="1">
        <w:r w:rsidRPr="00E70AC4">
          <w:rPr>
            <w:rStyle w:val="Hyperlink"/>
            <w:rFonts w:ascii="Times New Roman" w:hAnsi="Times New Roman"/>
            <w:lang w:val="sr-Cyrl-RS"/>
          </w:rPr>
          <w:t>https://www.f.bg.ac.rs/institut-istorija-umetnosti</w:t>
        </w:r>
      </w:hyperlink>
      <w:r w:rsidRPr="00E70AC4">
        <w:rPr>
          <w:rFonts w:ascii="Times New Roman" w:hAnsi="Times New Roman"/>
          <w:lang w:val="sr-Cyrl-RS"/>
        </w:rPr>
        <w:t>), који као научна јединица при Одељењу и Факултету упошљава истраживаче посвећене истраживањима у области историје уметности са тежиштем на проучавању националне уметности, али и феномена регионалне, европске, и глобалне културне баштине.</w:t>
      </w:r>
    </w:p>
    <w:p w14:paraId="11256079" w14:textId="610FD17F" w:rsidR="00292D54" w:rsidRPr="00E70AC4" w:rsidRDefault="00292D54" w:rsidP="00292D54">
      <w:pPr>
        <w:shd w:val="clear" w:color="auto" w:fill="FFFFFF"/>
        <w:spacing w:after="0"/>
        <w:rPr>
          <w:rFonts w:ascii="Times New Roman" w:hAnsi="Times New Roman"/>
          <w:color w:val="222222"/>
          <w:lang w:val="sr-Cyrl-RS"/>
        </w:rPr>
      </w:pPr>
      <w:r w:rsidRPr="00E70AC4">
        <w:rPr>
          <w:rFonts w:ascii="Times New Roman" w:hAnsi="Times New Roman"/>
          <w:lang w:val="sr-Cyrl-RS"/>
        </w:rPr>
        <w:t xml:space="preserve">У оквиру Одељења за историју </w:t>
      </w:r>
      <w:r w:rsidR="00AC6CDF" w:rsidRPr="00E70AC4">
        <w:rPr>
          <w:rFonts w:ascii="Times New Roman" w:hAnsi="Times New Roman"/>
          <w:lang w:val="sr-Cyrl-RS"/>
        </w:rPr>
        <w:t>уметности</w:t>
      </w:r>
      <w:r w:rsidRPr="00E70AC4">
        <w:rPr>
          <w:rFonts w:ascii="Times New Roman" w:hAnsi="Times New Roman"/>
          <w:lang w:val="sr-Cyrl-RS"/>
        </w:rPr>
        <w:t xml:space="preserve"> </w:t>
      </w:r>
      <w:r w:rsidRPr="00E70AC4">
        <w:rPr>
          <w:rFonts w:ascii="Times New Roman" w:hAnsi="Times New Roman"/>
          <w:color w:val="222222"/>
          <w:lang w:val="sr-Cyrl-RS"/>
        </w:rPr>
        <w:t>постоје и центри за специфична изучавања:</w:t>
      </w:r>
    </w:p>
    <w:p w14:paraId="61F2CF6E" w14:textId="2F6A97F6" w:rsidR="00292D54" w:rsidRPr="00E70AC4" w:rsidRDefault="00292D54" w:rsidP="00873195">
      <w:pPr>
        <w:pStyle w:val="ListParagraph"/>
        <w:numPr>
          <w:ilvl w:val="0"/>
          <w:numId w:val="16"/>
        </w:numPr>
        <w:shd w:val="clear" w:color="auto" w:fill="FFFFFF"/>
        <w:suppressAutoHyphens w:val="0"/>
        <w:spacing w:after="0" w:line="276" w:lineRule="auto"/>
        <w:jc w:val="left"/>
        <w:rPr>
          <w:rFonts w:ascii="Times New Roman" w:hAnsi="Times New Roman"/>
          <w:color w:val="222222"/>
          <w:lang w:val="sr-Cyrl-RS"/>
        </w:rPr>
      </w:pPr>
      <w:r w:rsidRPr="00E70AC4">
        <w:rPr>
          <w:rFonts w:ascii="Times New Roman" w:hAnsi="Times New Roman"/>
          <w:color w:val="222222"/>
          <w:lang w:val="sr-Cyrl-RS"/>
        </w:rPr>
        <w:t>Центар за</w:t>
      </w:r>
      <w:r w:rsidR="00873195" w:rsidRPr="00E70AC4">
        <w:rPr>
          <w:rFonts w:ascii="Times New Roman" w:hAnsi="Times New Roman"/>
          <w:color w:val="222222"/>
          <w:lang w:val="sr-Cyrl-RS"/>
        </w:rPr>
        <w:t xml:space="preserve"> </w:t>
      </w:r>
      <w:r w:rsidRPr="00E70AC4">
        <w:rPr>
          <w:rFonts w:ascii="Times New Roman" w:hAnsi="Times New Roman"/>
          <w:color w:val="222222"/>
          <w:lang w:val="sr-Cyrl-RS"/>
        </w:rPr>
        <w:t xml:space="preserve">дигиталну историју уметности </w:t>
      </w:r>
      <w:hyperlink r:id="rId13" w:history="1">
        <w:r w:rsidRPr="00E70AC4">
          <w:rPr>
            <w:rStyle w:val="Hyperlink"/>
            <w:rFonts w:ascii="Times New Roman" w:hAnsi="Times New Roman"/>
            <w:lang w:val="sr-Cyrl-RS"/>
          </w:rPr>
          <w:t>https://www.f.bg.ac.rs/centar-digitalna-istorija-umetnosti</w:t>
        </w:r>
      </w:hyperlink>
    </w:p>
    <w:p w14:paraId="3B0CA81F" w14:textId="77777777" w:rsidR="00292D54" w:rsidRPr="00E70AC4" w:rsidRDefault="00292D54" w:rsidP="00873195">
      <w:pPr>
        <w:pStyle w:val="ListParagraph"/>
        <w:numPr>
          <w:ilvl w:val="0"/>
          <w:numId w:val="16"/>
        </w:numPr>
        <w:shd w:val="clear" w:color="auto" w:fill="FFFFFF"/>
        <w:suppressAutoHyphens w:val="0"/>
        <w:spacing w:after="0" w:line="276" w:lineRule="auto"/>
        <w:jc w:val="left"/>
        <w:rPr>
          <w:rFonts w:ascii="Times New Roman" w:hAnsi="Times New Roman"/>
          <w:color w:val="222222"/>
          <w:lang w:val="sr-Cyrl-RS"/>
        </w:rPr>
      </w:pPr>
      <w:r w:rsidRPr="00E70AC4">
        <w:rPr>
          <w:rFonts w:ascii="Times New Roman" w:hAnsi="Times New Roman"/>
          <w:color w:val="222222"/>
          <w:lang w:val="sr-Cyrl-RS"/>
        </w:rPr>
        <w:t>Центар за музеологију и херитологију </w:t>
      </w:r>
      <w:hyperlink r:id="rId14" w:history="1">
        <w:r w:rsidRPr="00E70AC4">
          <w:rPr>
            <w:rStyle w:val="Hyperlink"/>
            <w:rFonts w:ascii="Times New Roman" w:hAnsi="Times New Roman"/>
            <w:lang w:val="sr-Cyrl-RS"/>
          </w:rPr>
          <w:t>https://www.f.bg.ac.rs/centar-muzeologija-heritologija</w:t>
        </w:r>
      </w:hyperlink>
    </w:p>
    <w:p w14:paraId="6F9A7C15" w14:textId="77777777" w:rsidR="00292D54" w:rsidRPr="00E70AC4" w:rsidRDefault="00292D54" w:rsidP="00873195">
      <w:pPr>
        <w:pStyle w:val="ListParagraph"/>
        <w:numPr>
          <w:ilvl w:val="0"/>
          <w:numId w:val="16"/>
        </w:numPr>
        <w:shd w:val="clear" w:color="auto" w:fill="FFFFFF"/>
        <w:suppressAutoHyphens w:val="0"/>
        <w:spacing w:after="0" w:line="276" w:lineRule="auto"/>
        <w:jc w:val="left"/>
        <w:rPr>
          <w:rFonts w:ascii="Times New Roman" w:hAnsi="Times New Roman"/>
          <w:lang w:val="sr-Cyrl-RS"/>
        </w:rPr>
      </w:pPr>
      <w:r w:rsidRPr="00E70AC4">
        <w:rPr>
          <w:rFonts w:ascii="Times New Roman" w:hAnsi="Times New Roman"/>
          <w:color w:val="222222"/>
          <w:lang w:val="sr-Cyrl-RS"/>
        </w:rPr>
        <w:t>Центар за студије јеврејске културе и уметности </w:t>
      </w:r>
      <w:hyperlink r:id="rId15" w:history="1">
        <w:r w:rsidRPr="00E70AC4">
          <w:rPr>
            <w:rStyle w:val="Hyperlink"/>
            <w:rFonts w:ascii="Times New Roman" w:hAnsi="Times New Roman"/>
            <w:lang w:val="sr-Cyrl-RS"/>
          </w:rPr>
          <w:t>https://www.f.bg.ac.rs/centar-stud-jevrejske-umetnosti-kulture</w:t>
        </w:r>
      </w:hyperlink>
    </w:p>
    <w:p w14:paraId="14973522" w14:textId="77777777" w:rsidR="00292D54" w:rsidRPr="00E70AC4" w:rsidRDefault="00292D54" w:rsidP="00873195">
      <w:pPr>
        <w:pStyle w:val="ListParagraph"/>
        <w:numPr>
          <w:ilvl w:val="0"/>
          <w:numId w:val="16"/>
        </w:numPr>
        <w:shd w:val="clear" w:color="auto" w:fill="FFFFFF"/>
        <w:suppressAutoHyphens w:val="0"/>
        <w:spacing w:after="0" w:line="276" w:lineRule="auto"/>
        <w:jc w:val="left"/>
        <w:rPr>
          <w:rFonts w:ascii="Times New Roman" w:hAnsi="Times New Roman"/>
          <w:lang w:val="sr-Cyrl-RS"/>
        </w:rPr>
      </w:pPr>
      <w:r w:rsidRPr="00E70AC4">
        <w:rPr>
          <w:rFonts w:ascii="Times New Roman" w:hAnsi="Times New Roman"/>
          <w:color w:val="222222"/>
          <w:lang w:val="sr-Cyrl-RS"/>
        </w:rPr>
        <w:t>Центар за визуелну културу Балкана </w:t>
      </w:r>
      <w:hyperlink r:id="rId16" w:history="1">
        <w:r w:rsidRPr="00E70AC4">
          <w:rPr>
            <w:rStyle w:val="Hyperlink"/>
            <w:rFonts w:ascii="Times New Roman" w:hAnsi="Times New Roman"/>
            <w:lang w:val="sr-Cyrl-RS"/>
          </w:rPr>
          <w:t>https://www.f.bg.ac.rs/centar-viz-kult-balkana</w:t>
        </w:r>
      </w:hyperlink>
    </w:p>
    <w:p w14:paraId="07DE0470" w14:textId="77777777" w:rsidR="00292D54" w:rsidRPr="00E70AC4" w:rsidRDefault="00292D54" w:rsidP="00292D54">
      <w:pPr>
        <w:shd w:val="clear" w:color="auto" w:fill="FFFFFF"/>
        <w:suppressAutoHyphens w:val="0"/>
        <w:spacing w:after="0" w:line="276" w:lineRule="auto"/>
        <w:rPr>
          <w:rFonts w:ascii="Times New Roman" w:hAnsi="Times New Roman"/>
          <w:lang w:val="sr-Cyrl-RS"/>
        </w:rPr>
      </w:pPr>
    </w:p>
    <w:p w14:paraId="60FC82F2" w14:textId="50888343" w:rsidR="00932D5C" w:rsidRPr="00E70AC4" w:rsidRDefault="00292D54" w:rsidP="00292D54">
      <w:pPr>
        <w:ind w:firstLine="720"/>
        <w:rPr>
          <w:rFonts w:ascii="Times New Roman" w:hAnsi="Times New Roman"/>
          <w:lang w:val="sr-Cyrl-RS"/>
        </w:rPr>
      </w:pPr>
      <w:r w:rsidRPr="00E70AC4">
        <w:rPr>
          <w:rFonts w:ascii="Times New Roman" w:hAnsi="Times New Roman"/>
          <w:lang w:val="sr-Cyrl-RS"/>
        </w:rPr>
        <w:t xml:space="preserve">На Одељењу за историју уметности ради 23 наставника и 27 сарадника и студира </w:t>
      </w:r>
      <w:r w:rsidR="00553362" w:rsidRPr="00E70AC4">
        <w:rPr>
          <w:rFonts w:ascii="Times New Roman" w:hAnsi="Times New Roman"/>
          <w:lang w:val="sr-Cyrl-RS"/>
        </w:rPr>
        <w:t>33</w:t>
      </w:r>
      <w:r w:rsidRPr="00E70AC4">
        <w:rPr>
          <w:rFonts w:ascii="Times New Roman" w:hAnsi="Times New Roman"/>
          <w:lang w:val="sr-Cyrl-RS"/>
        </w:rPr>
        <w:t xml:space="preserve"> студента</w:t>
      </w:r>
      <w:r w:rsidR="00553362" w:rsidRPr="00E70AC4">
        <w:rPr>
          <w:rFonts w:ascii="Times New Roman" w:hAnsi="Times New Roman"/>
          <w:lang w:val="sr-Cyrl-RS"/>
        </w:rPr>
        <w:t xml:space="preserve"> мастер студија</w:t>
      </w:r>
      <w:r w:rsidRPr="00E70AC4">
        <w:rPr>
          <w:rFonts w:ascii="Times New Roman" w:hAnsi="Times New Roman"/>
          <w:lang w:val="sr-Cyrl-RS"/>
        </w:rPr>
        <w:t>.</w:t>
      </w:r>
    </w:p>
    <w:p w14:paraId="523863D1" w14:textId="77777777" w:rsidR="00886D9B" w:rsidRPr="00E70AC4" w:rsidRDefault="00886D9B" w:rsidP="00886D9B">
      <w:pPr>
        <w:jc w:val="center"/>
        <w:rPr>
          <w:rFonts w:ascii="Times New Roman" w:hAnsi="Times New Roman"/>
          <w:lang w:val="sr-Cyrl-RS"/>
        </w:rPr>
      </w:pPr>
    </w:p>
    <w:p w14:paraId="152288CF" w14:textId="77777777" w:rsidR="00886D9B" w:rsidRPr="00E70AC4" w:rsidRDefault="00932D5C" w:rsidP="00886486">
      <w:pPr>
        <w:pStyle w:val="Heading1"/>
        <w:rPr>
          <w:rFonts w:ascii="Times New Roman" w:hAnsi="Times New Roman" w:cs="Times New Roman"/>
          <w:color w:val="002060"/>
          <w:lang w:val="sr-Cyrl-RS"/>
        </w:rPr>
      </w:pPr>
      <w:bookmarkStart w:id="7" w:name="_Toc54962425"/>
      <w:bookmarkStart w:id="8" w:name="_Toc198972553"/>
      <w:r w:rsidRPr="00E70AC4">
        <w:rPr>
          <w:rFonts w:ascii="Times New Roman" w:hAnsi="Times New Roman" w:cs="Times New Roman"/>
          <w:color w:val="002060"/>
          <w:lang w:val="sr-Cyrl-RS"/>
        </w:rPr>
        <w:t>Процена испуњености стандарда</w:t>
      </w:r>
      <w:bookmarkEnd w:id="7"/>
      <w:bookmarkEnd w:id="8"/>
    </w:p>
    <w:p w14:paraId="68E72B03" w14:textId="77777777" w:rsidR="00932D5C" w:rsidRPr="00E70AC4" w:rsidRDefault="00932D5C" w:rsidP="00886486">
      <w:pPr>
        <w:pStyle w:val="Heading2"/>
        <w:rPr>
          <w:rFonts w:ascii="Times New Roman" w:hAnsi="Times New Roman" w:cs="Times New Roman"/>
          <w:color w:val="002060"/>
          <w:lang w:val="sr-Cyrl-RS"/>
        </w:rPr>
      </w:pPr>
      <w:bookmarkStart w:id="9" w:name="_Toc54962426"/>
      <w:bookmarkStart w:id="10" w:name="_Toc198972554"/>
      <w:r w:rsidRPr="00E70AC4">
        <w:rPr>
          <w:rFonts w:ascii="Times New Roman" w:hAnsi="Times New Roman" w:cs="Times New Roman"/>
          <w:color w:val="002060"/>
          <w:lang w:val="sr-Cyrl-RS"/>
        </w:rPr>
        <w:t>Стандард 4: Квалитет студијског програма</w:t>
      </w:r>
      <w:bookmarkEnd w:id="9"/>
      <w:bookmarkEnd w:id="10"/>
    </w:p>
    <w:p w14:paraId="5889F430" w14:textId="55B62BE7" w:rsidR="008C1D36" w:rsidRPr="00E70AC4" w:rsidRDefault="008C1D36" w:rsidP="008C1D36">
      <w:pPr>
        <w:spacing w:after="60"/>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Квалитет студијског програма обезбеђује се кроз праћење и проверу његових циљева, структуре, радног оптерећења студената, као и кроз осавремењивање садржаја и стално прикупљање информација о квалитету програма од одговарајућих институција у складу са кретањима на тржишту рада и потребама послодаваца за висококвалификованим стручним и научним кадром.</w:t>
      </w:r>
    </w:p>
    <w:p w14:paraId="0574AB8E" w14:textId="1AD22AD9" w:rsidR="001115EC" w:rsidRPr="00E70AC4" w:rsidRDefault="008C1D36" w:rsidP="001115EC">
      <w:pPr>
        <w:spacing w:after="0"/>
        <w:rPr>
          <w:rFonts w:ascii="Times New Roman" w:eastAsia="Times New Roman" w:hAnsi="Times New Roman"/>
          <w:szCs w:val="24"/>
          <w:lang w:val="sr-Cyrl-RS" w:eastAsia="en-US"/>
        </w:rPr>
      </w:pPr>
      <w:r w:rsidRPr="00E70AC4">
        <w:rPr>
          <w:rFonts w:ascii="Times New Roman" w:hAnsi="Times New Roman"/>
          <w:szCs w:val="24"/>
          <w:lang w:val="sr-Cyrl-RS"/>
        </w:rPr>
        <w:lastRenderedPageBreak/>
        <w:t xml:space="preserve">Студијски програм Mастер академских студија </w:t>
      </w:r>
      <w:r w:rsidR="00DF5233" w:rsidRPr="00E70AC4">
        <w:rPr>
          <w:rFonts w:ascii="Times New Roman" w:hAnsi="Times New Roman"/>
          <w:szCs w:val="24"/>
          <w:lang w:val="sr-Cyrl-RS"/>
        </w:rPr>
        <w:t>историје уметности</w:t>
      </w:r>
      <w:r w:rsidRPr="00E70AC4">
        <w:rPr>
          <w:rFonts w:ascii="Times New Roman" w:hAnsi="Times New Roman"/>
          <w:szCs w:val="24"/>
          <w:lang w:val="sr-Cyrl-RS"/>
        </w:rPr>
        <w:t xml:space="preserve"> </w:t>
      </w:r>
      <w:r w:rsidR="00DF5233" w:rsidRPr="00E70AC4">
        <w:rPr>
          <w:rFonts w:ascii="Times New Roman" w:hAnsi="Times New Roman"/>
          <w:szCs w:val="24"/>
          <w:lang w:val="sr-Cyrl-RS"/>
        </w:rPr>
        <w:t>спроводи се од 2006. године</w:t>
      </w:r>
      <w:r w:rsidRPr="00E70AC4">
        <w:rPr>
          <w:rFonts w:ascii="Times New Roman" w:hAnsi="Times New Roman"/>
          <w:szCs w:val="24"/>
          <w:lang w:val="sr-Cyrl-RS"/>
        </w:rPr>
        <w:t xml:space="preserve">. </w:t>
      </w:r>
      <w:r w:rsidR="001115EC" w:rsidRPr="00E70AC4">
        <w:rPr>
          <w:rFonts w:ascii="Times New Roman" w:eastAsia="Times New Roman" w:hAnsi="Times New Roman"/>
          <w:color w:val="000000"/>
          <w:szCs w:val="24"/>
          <w:lang w:val="sr-Cyrl-RS" w:eastAsia="en-US"/>
        </w:rPr>
        <w:t>Квалитет студијског програма обезбеђује се и прати према успостављеним процедурама које су обезбеђене посебним правилницима (</w:t>
      </w:r>
      <w:r w:rsidR="001115EC" w:rsidRPr="00E70AC4">
        <w:rPr>
          <w:rFonts w:ascii="Times New Roman" w:eastAsia="Times New Roman" w:hAnsi="Times New Roman"/>
          <w:color w:val="002060"/>
          <w:szCs w:val="24"/>
          <w:lang w:val="sr-Cyrl-RS" w:eastAsia="en-US"/>
        </w:rPr>
        <w:t>Правилник о стандардима и поступцима за обезбеђивање квалитета и самовредновање</w:t>
      </w:r>
      <w:r w:rsidR="001115EC" w:rsidRPr="00E70AC4">
        <w:rPr>
          <w:rFonts w:ascii="Times New Roman" w:eastAsia="Times New Roman" w:hAnsi="Times New Roman"/>
          <w:color w:val="000000"/>
          <w:szCs w:val="24"/>
          <w:lang w:val="sr-Cyrl-RS" w:eastAsia="en-US"/>
        </w:rPr>
        <w:t xml:space="preserve">, </w:t>
      </w:r>
      <w:r w:rsidR="001115EC" w:rsidRPr="00E70AC4">
        <w:rPr>
          <w:rFonts w:ascii="Times New Roman" w:eastAsia="Times New Roman" w:hAnsi="Times New Roman"/>
          <w:color w:val="002060"/>
          <w:szCs w:val="24"/>
          <w:lang w:val="sr-Cyrl-RS" w:eastAsia="en-US"/>
        </w:rPr>
        <w:t>Правилник о студентском вредновању наставе</w:t>
      </w:r>
      <w:r w:rsidR="001115EC" w:rsidRPr="00E70AC4">
        <w:rPr>
          <w:rFonts w:ascii="Times New Roman" w:hAnsi="Times New Roman"/>
          <w:sz w:val="22"/>
          <w:lang w:val="sr-Cyrl-RS" w:eastAsia="en-US"/>
        </w:rPr>
        <w:t xml:space="preserve"> </w:t>
      </w:r>
      <w:hyperlink r:id="rId17" w:history="1">
        <w:r w:rsidR="001115EC" w:rsidRPr="00E70AC4">
          <w:rPr>
            <w:rStyle w:val="Hyperlink"/>
            <w:rFonts w:ascii="Times New Roman" w:hAnsi="Times New Roman"/>
            <w:sz w:val="22"/>
            <w:lang w:val="sr-Cyrl-RS" w:eastAsia="en-US"/>
          </w:rPr>
          <w:t>https://www.f.bg.ac.rs/dokumenta/akta</w:t>
        </w:r>
      </w:hyperlink>
      <w:r w:rsidR="001115EC" w:rsidRPr="00E70AC4">
        <w:rPr>
          <w:rFonts w:ascii="Times New Roman" w:eastAsia="Times New Roman" w:hAnsi="Times New Roman"/>
          <w:color w:val="000000"/>
          <w:szCs w:val="24"/>
          <w:lang w:val="sr-Cyrl-RS" w:eastAsia="en-US"/>
        </w:rPr>
        <w:t xml:space="preserve">) а послове вредновања обавља посебна факултетска </w:t>
      </w:r>
      <w:r w:rsidR="001115EC" w:rsidRPr="00E70AC4">
        <w:rPr>
          <w:rFonts w:ascii="Times New Roman" w:eastAsia="Times New Roman" w:hAnsi="Times New Roman"/>
          <w:iCs/>
          <w:color w:val="000000"/>
          <w:szCs w:val="24"/>
          <w:lang w:val="sr-Cyrl-RS" w:eastAsia="en-US"/>
        </w:rPr>
        <w:t>Комисија за обезбеђивање квалитета и самовредновање</w:t>
      </w:r>
      <w:r w:rsidR="001115EC" w:rsidRPr="00E70AC4">
        <w:rPr>
          <w:rFonts w:ascii="Times New Roman" w:eastAsia="Times New Roman" w:hAnsi="Times New Roman"/>
          <w:color w:val="000000"/>
          <w:szCs w:val="24"/>
          <w:lang w:val="sr-Cyrl-RS" w:eastAsia="en-US"/>
        </w:rPr>
        <w:t xml:space="preserve"> чији су чланови представници наставника са различитих Одељења и представници студената. У процесу праћења квалитета организује се испитивање мишљења актуелних студената, мастерираних студената, студената докторских студија и послодаваца, као и мишљење наставника.</w:t>
      </w:r>
    </w:p>
    <w:p w14:paraId="68209874" w14:textId="6A33DE46" w:rsidR="00BA2561" w:rsidRPr="00E70AC4" w:rsidRDefault="001115EC" w:rsidP="001115EC">
      <w:pPr>
        <w:spacing w:after="60"/>
        <w:ind w:firstLine="720"/>
        <w:rPr>
          <w:rFonts w:ascii="Times New Roman" w:hAnsi="Times New Roman"/>
          <w:lang w:val="sr-Cyrl-RS"/>
        </w:rPr>
      </w:pPr>
      <w:r w:rsidRPr="00E70AC4">
        <w:rPr>
          <w:rFonts w:ascii="Times New Roman" w:eastAsia="Times New Roman" w:hAnsi="Times New Roman"/>
          <w:color w:val="000000"/>
          <w:szCs w:val="24"/>
          <w:lang w:val="sr-Cyrl-RS"/>
        </w:rPr>
        <w:t xml:space="preserve">Мастер академске студије историје уметности у трајању од једне (1) академске године (60 ЕСПБ) усмерене су на стицање знања и развијање способности и вештинa неопходних за самосталан стручни и научно-истраживачки рад историчара уметности у различитим областима, као и за даље образовање и перманентно стручно усавршавање. </w:t>
      </w:r>
      <w:r w:rsidR="00BA2561" w:rsidRPr="00E70AC4">
        <w:rPr>
          <w:rFonts w:ascii="Times New Roman" w:eastAsia="Times New Roman" w:hAnsi="Times New Roman"/>
          <w:color w:val="000000"/>
          <w:szCs w:val="24"/>
          <w:lang w:val="sr-Cyrl-RS"/>
        </w:rPr>
        <w:t xml:space="preserve">Током два семестра студенти мастер студија историје уметности похађају два обавезна предмета и три изборна предмета, у складу са својим ужестручним интересовањима, а имају и обавезу извођења праксе. </w:t>
      </w:r>
      <w:r w:rsidR="006D1FD9" w:rsidRPr="00E70AC4">
        <w:rPr>
          <w:rFonts w:ascii="Times New Roman" w:hAnsi="Times New Roman"/>
          <w:lang w:val="sr-Cyrl-RS"/>
        </w:rPr>
        <w:t>Студијски програм мастер академских студија историје уметности укључује обавезу израде и одбране завршног мастер рада</w:t>
      </w:r>
      <w:r w:rsidR="00BA2561" w:rsidRPr="00E70AC4">
        <w:rPr>
          <w:rFonts w:ascii="Times New Roman" w:hAnsi="Times New Roman"/>
          <w:lang w:val="sr-Cyrl-RS"/>
        </w:rPr>
        <w:t xml:space="preserve"> при чему израда носи 12 ЕСПБ, а одбрана 5 ЕСПБ</w:t>
      </w:r>
      <w:r w:rsidR="006D1FD9" w:rsidRPr="00E70AC4">
        <w:rPr>
          <w:rFonts w:ascii="Times New Roman" w:hAnsi="Times New Roman"/>
          <w:lang w:val="sr-Cyrl-RS"/>
        </w:rPr>
        <w:t xml:space="preserve">. </w:t>
      </w:r>
    </w:p>
    <w:p w14:paraId="728EB837" w14:textId="7D209F6C" w:rsidR="001115EC" w:rsidRPr="00E70AC4" w:rsidRDefault="006D1FD9" w:rsidP="001115EC">
      <w:pPr>
        <w:spacing w:after="60"/>
        <w:ind w:firstLine="720"/>
        <w:rPr>
          <w:rFonts w:ascii="Times New Roman" w:hAnsi="Times New Roman"/>
          <w:lang w:val="sr-Cyrl-RS"/>
        </w:rPr>
      </w:pPr>
      <w:r w:rsidRPr="00E70AC4">
        <w:rPr>
          <w:rFonts w:ascii="Times New Roman" w:hAnsi="Times New Roman"/>
          <w:lang w:val="sr-Cyrl-RS"/>
        </w:rPr>
        <w:t xml:space="preserve">Приступ израчунавању оптерећења студената на нивоу појединачних студијских предмета је веома брижљив и указује на уважавање обавеза студената на нивоу једне године мастер студија, као и на нивоу студијског програма у целини. Осмишљавање наставног рада, предиспитних обавеза, самосталног рада студената, начина полагања испита, обима литературе и других активности за сваки студијски предмет на мастер студијама историје уметности има за циљ да интензивно ангажује студенте, али на начин који неће бити сувише оптерећујући и онемогућити их да успешно и редовно испуњавају постављене обавезе за предвиђено време трајања мастер студија. Другим речима, приступ обрачунавању оптерећења студената у оквиру мастер академских студија историје уметности заснива се на постизању баланса између садржајног рада, који обезбеђује потребан квалитет студија, и реалног нивоа ангажовања студената током студирања. </w:t>
      </w:r>
    </w:p>
    <w:p w14:paraId="7E014489" w14:textId="55B41837" w:rsidR="006D1FD9" w:rsidRPr="00E70AC4" w:rsidRDefault="006D1FD9" w:rsidP="006D1FD9">
      <w:pPr>
        <w:tabs>
          <w:tab w:val="left" w:pos="720"/>
        </w:tabs>
        <w:ind w:left="720"/>
        <w:rPr>
          <w:rFonts w:ascii="Times New Roman" w:hAnsi="Times New Roman"/>
          <w:sz w:val="22"/>
          <w:lang w:val="sr-Cyrl-RS"/>
        </w:rPr>
      </w:pPr>
      <w:r w:rsidRPr="00E70AC4">
        <w:rPr>
          <w:rFonts w:ascii="Times New Roman" w:hAnsi="Times New Roman"/>
          <w:sz w:val="22"/>
          <w:lang w:val="sr-Cyrl-RS"/>
        </w:rPr>
        <w:t>Као илустрација начина обрачунавања ЕСПБ може се понудити пример предмета</w:t>
      </w:r>
      <w:r w:rsidRPr="00E70AC4">
        <w:rPr>
          <w:rFonts w:ascii="Times New Roman" w:hAnsi="Times New Roman"/>
          <w:b/>
          <w:sz w:val="22"/>
          <w:lang w:val="sr-Cyrl-RS"/>
        </w:rPr>
        <w:t xml:space="preserve"> Античка и касноантичка уметност: увод у научно-истраживачки рад</w:t>
      </w:r>
      <w:r w:rsidR="005D2C59" w:rsidRPr="00E70AC4">
        <w:rPr>
          <w:rFonts w:ascii="Times New Roman" w:hAnsi="Times New Roman"/>
          <w:sz w:val="22"/>
          <w:lang w:val="sr-Cyrl-RS"/>
        </w:rPr>
        <w:t xml:space="preserve">. Овај </w:t>
      </w:r>
      <w:r w:rsidR="005D2C59" w:rsidRPr="00E70AC4">
        <w:rPr>
          <w:rFonts w:ascii="Times New Roman" w:hAnsi="Times New Roman"/>
          <w:sz w:val="22"/>
          <w:lang w:val="sr-Cyrl-RS"/>
        </w:rPr>
        <w:lastRenderedPageBreak/>
        <w:t>студијски предмет носи 6</w:t>
      </w:r>
      <w:r w:rsidRPr="00E70AC4">
        <w:rPr>
          <w:rFonts w:ascii="Times New Roman" w:hAnsi="Times New Roman"/>
          <w:sz w:val="22"/>
          <w:lang w:val="sr-Cyrl-RS"/>
        </w:rPr>
        <w:t xml:space="preserve"> ЕСПБ, те подразумева 1</w:t>
      </w:r>
      <w:r w:rsidR="009A5E56" w:rsidRPr="00E70AC4">
        <w:rPr>
          <w:rFonts w:ascii="Times New Roman" w:hAnsi="Times New Roman"/>
          <w:sz w:val="22"/>
          <w:lang w:val="sr-Cyrl-RS"/>
        </w:rPr>
        <w:t>8</w:t>
      </w:r>
      <w:r w:rsidRPr="00E70AC4">
        <w:rPr>
          <w:rFonts w:ascii="Times New Roman" w:hAnsi="Times New Roman"/>
          <w:sz w:val="22"/>
          <w:lang w:val="sr-Cyrl-RS"/>
        </w:rPr>
        <w:t xml:space="preserve">0 сати радног оптерећења студената. Имајући у виду да у 1. семестру у ком се реализује овај студијски предмет постоји 15 наставних недеља, као и то да је недељно предвиђено два часа предавања и два часа вежби, очекује се да студенти уложе укупно </w:t>
      </w:r>
      <w:r w:rsidR="009A5E56" w:rsidRPr="00E70AC4">
        <w:rPr>
          <w:rFonts w:ascii="Times New Roman" w:hAnsi="Times New Roman"/>
          <w:sz w:val="22"/>
          <w:lang w:val="sr-Cyrl-RS"/>
        </w:rPr>
        <w:t xml:space="preserve">45 </w:t>
      </w:r>
      <w:r w:rsidRPr="00E70AC4">
        <w:rPr>
          <w:rFonts w:ascii="Times New Roman" w:hAnsi="Times New Roman"/>
          <w:sz w:val="22"/>
          <w:lang w:val="sr-Cyrl-RS"/>
        </w:rPr>
        <w:t xml:space="preserve">часова рада за похађање наставних часова. Обим литературе за овај студијски предмет </w:t>
      </w:r>
      <w:r w:rsidR="009A5E56" w:rsidRPr="00E70AC4">
        <w:rPr>
          <w:rFonts w:ascii="Times New Roman" w:hAnsi="Times New Roman"/>
          <w:sz w:val="22"/>
          <w:lang w:val="sr-Cyrl-RS"/>
        </w:rPr>
        <w:t xml:space="preserve">је нешто већи, будући да је то нужно због степена студија </w:t>
      </w:r>
      <w:r w:rsidR="00630273" w:rsidRPr="00E70AC4">
        <w:rPr>
          <w:rFonts w:ascii="Times New Roman" w:hAnsi="Times New Roman"/>
          <w:sz w:val="22"/>
          <w:lang w:val="sr-Cyrl-RS"/>
        </w:rPr>
        <w:t xml:space="preserve">(мастер академске студије) </w:t>
      </w:r>
      <w:r w:rsidR="009A5E56" w:rsidRPr="00E70AC4">
        <w:rPr>
          <w:rFonts w:ascii="Times New Roman" w:hAnsi="Times New Roman"/>
          <w:sz w:val="22"/>
          <w:lang w:val="sr-Cyrl-RS"/>
        </w:rPr>
        <w:t>и предмета истраживања, те је потребно просечно</w:t>
      </w:r>
      <w:r w:rsidRPr="00E70AC4">
        <w:rPr>
          <w:rFonts w:ascii="Times New Roman" w:hAnsi="Times New Roman"/>
          <w:sz w:val="22"/>
          <w:lang w:val="sr-Cyrl-RS"/>
        </w:rPr>
        <w:t xml:space="preserve"> </w:t>
      </w:r>
      <w:r w:rsidR="009A5E56" w:rsidRPr="00E70AC4">
        <w:rPr>
          <w:rFonts w:ascii="Times New Roman" w:hAnsi="Times New Roman"/>
          <w:sz w:val="22"/>
          <w:lang w:val="sr-Cyrl-RS"/>
        </w:rPr>
        <w:t xml:space="preserve">90 </w:t>
      </w:r>
      <w:r w:rsidRPr="00E70AC4">
        <w:rPr>
          <w:rFonts w:ascii="Times New Roman" w:hAnsi="Times New Roman"/>
          <w:sz w:val="22"/>
          <w:lang w:val="sr-Cyrl-RS"/>
        </w:rPr>
        <w:t xml:space="preserve">часова потребних за читање литературе. Овај студијски предмет </w:t>
      </w:r>
      <w:r w:rsidR="009A5E56" w:rsidRPr="00E70AC4">
        <w:rPr>
          <w:rFonts w:ascii="Times New Roman" w:hAnsi="Times New Roman"/>
          <w:sz w:val="22"/>
          <w:lang w:val="sr-Cyrl-RS"/>
        </w:rPr>
        <w:t xml:space="preserve">не </w:t>
      </w:r>
      <w:r w:rsidRPr="00E70AC4">
        <w:rPr>
          <w:rFonts w:ascii="Times New Roman" w:hAnsi="Times New Roman"/>
          <w:sz w:val="22"/>
          <w:lang w:val="sr-Cyrl-RS"/>
        </w:rPr>
        <w:t xml:space="preserve">подразумева постојање </w:t>
      </w:r>
      <w:r w:rsidR="009A5E56" w:rsidRPr="00E70AC4">
        <w:rPr>
          <w:rFonts w:ascii="Times New Roman" w:hAnsi="Times New Roman"/>
          <w:sz w:val="22"/>
          <w:lang w:val="sr-Cyrl-RS"/>
        </w:rPr>
        <w:t xml:space="preserve">предиспитних обавеза, али је за саму припрему испита, осим ишчитавања литературе, потребно још </w:t>
      </w:r>
      <w:r w:rsidR="00630273" w:rsidRPr="00E70AC4">
        <w:rPr>
          <w:rFonts w:ascii="Times New Roman" w:hAnsi="Times New Roman"/>
          <w:sz w:val="22"/>
          <w:lang w:val="sr-Cyrl-RS"/>
        </w:rPr>
        <w:t xml:space="preserve">45 </w:t>
      </w:r>
      <w:r w:rsidR="009A5E56" w:rsidRPr="00E70AC4">
        <w:rPr>
          <w:rFonts w:ascii="Times New Roman" w:hAnsi="Times New Roman"/>
          <w:sz w:val="22"/>
          <w:lang w:val="sr-Cyrl-RS"/>
        </w:rPr>
        <w:t>сати рада</w:t>
      </w:r>
      <w:r w:rsidRPr="00E70AC4">
        <w:rPr>
          <w:rFonts w:ascii="Times New Roman" w:hAnsi="Times New Roman"/>
          <w:sz w:val="22"/>
          <w:lang w:val="sr-Cyrl-RS"/>
        </w:rPr>
        <w:t>. Сабирањем свих обавеза студената за овај студијски предмет долази се до 1</w:t>
      </w:r>
      <w:r w:rsidR="00630273" w:rsidRPr="00E70AC4">
        <w:rPr>
          <w:rFonts w:ascii="Times New Roman" w:hAnsi="Times New Roman"/>
          <w:sz w:val="22"/>
          <w:lang w:val="sr-Cyrl-RS"/>
        </w:rPr>
        <w:t>8</w:t>
      </w:r>
      <w:r w:rsidRPr="00E70AC4">
        <w:rPr>
          <w:rFonts w:ascii="Times New Roman" w:hAnsi="Times New Roman"/>
          <w:sz w:val="22"/>
          <w:lang w:val="sr-Cyrl-RS"/>
        </w:rPr>
        <w:t xml:space="preserve">0 сати, односно </w:t>
      </w:r>
      <w:r w:rsidR="00630273" w:rsidRPr="00E70AC4">
        <w:rPr>
          <w:rFonts w:ascii="Times New Roman" w:hAnsi="Times New Roman"/>
          <w:sz w:val="22"/>
          <w:lang w:val="sr-Cyrl-RS"/>
        </w:rPr>
        <w:t>45+90</w:t>
      </w:r>
      <w:r w:rsidRPr="00E70AC4">
        <w:rPr>
          <w:rFonts w:ascii="Times New Roman" w:hAnsi="Times New Roman"/>
          <w:sz w:val="22"/>
          <w:lang w:val="sr-Cyrl-RS"/>
        </w:rPr>
        <w:t>+4</w:t>
      </w:r>
      <w:r w:rsidR="00630273" w:rsidRPr="00E70AC4">
        <w:rPr>
          <w:rFonts w:ascii="Times New Roman" w:hAnsi="Times New Roman"/>
          <w:sz w:val="22"/>
          <w:lang w:val="sr-Cyrl-RS"/>
        </w:rPr>
        <w:t>5=180</w:t>
      </w:r>
      <w:r w:rsidRPr="00E70AC4">
        <w:rPr>
          <w:rFonts w:ascii="Times New Roman" w:hAnsi="Times New Roman"/>
          <w:sz w:val="22"/>
          <w:lang w:val="sr-Cyrl-RS"/>
        </w:rPr>
        <w:t>.</w:t>
      </w:r>
    </w:p>
    <w:p w14:paraId="42EEF87F" w14:textId="7899EE31" w:rsidR="001115EC" w:rsidRPr="00E70AC4" w:rsidRDefault="00630273" w:rsidP="0033411E">
      <w:pPr>
        <w:suppressAutoHyphens w:val="0"/>
        <w:spacing w:after="0"/>
        <w:ind w:firstLine="720"/>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Мастер п</w:t>
      </w:r>
      <w:r w:rsidRPr="00E70AC4">
        <w:rPr>
          <w:rFonts w:ascii="Times New Roman" w:hAnsi="Times New Roman"/>
          <w:szCs w:val="24"/>
          <w:lang w:val="sr-Cyrl-RS" w:eastAsia="en-US"/>
        </w:rPr>
        <w:t xml:space="preserve">рограм историје уметности оспособљава за самостално и компетентно истраживање општих и посебних питања и проблема историје уметности.  </w:t>
      </w:r>
      <w:r w:rsidR="001115EC" w:rsidRPr="00E70AC4">
        <w:rPr>
          <w:rFonts w:ascii="Times New Roman" w:eastAsia="Times New Roman" w:hAnsi="Times New Roman"/>
          <w:iCs/>
          <w:color w:val="000000"/>
          <w:szCs w:val="24"/>
          <w:lang w:val="sr-Cyrl-RS" w:eastAsia="en-US"/>
        </w:rPr>
        <w:t>Циљеви мастер академских студија историје уметности jeсу</w:t>
      </w:r>
      <w:r w:rsidR="001115EC" w:rsidRPr="00E70AC4">
        <w:rPr>
          <w:rFonts w:ascii="Times New Roman" w:eastAsia="Times New Roman" w:hAnsi="Times New Roman"/>
          <w:color w:val="000000"/>
          <w:szCs w:val="24"/>
          <w:lang w:val="sr-Cyrl-RS" w:eastAsia="en-US"/>
        </w:rPr>
        <w:t>:</w:t>
      </w:r>
    </w:p>
    <w:p w14:paraId="64BFE5AB" w14:textId="77777777" w:rsidR="001115EC" w:rsidRPr="00E70AC4" w:rsidRDefault="001115EC" w:rsidP="001115EC">
      <w:pPr>
        <w:suppressAutoHyphens w:val="0"/>
        <w:spacing w:after="0"/>
        <w:rPr>
          <w:rFonts w:ascii="Times New Roman" w:hAnsi="Times New Roman"/>
          <w:szCs w:val="24"/>
          <w:lang w:val="sr-Cyrl-RS" w:eastAsia="en-US"/>
        </w:rPr>
      </w:pPr>
      <w:r w:rsidRPr="00E70AC4">
        <w:rPr>
          <w:rFonts w:ascii="Times New Roman" w:hAnsi="Times New Roman"/>
          <w:szCs w:val="24"/>
          <w:lang w:val="sr-Cyrl-RS" w:eastAsia="en-US"/>
        </w:rPr>
        <w:t>- да студент усаврши и продуби вештине којима је овладао на основним студијама, при чему је сада усмерен на једну од жељених (понуђених) области усавршавања, путем обавезних и великог броја понуђених изборних предмета:</w:t>
      </w:r>
    </w:p>
    <w:p w14:paraId="30DAC08A" w14:textId="77777777" w:rsidR="001115EC" w:rsidRPr="00E70AC4" w:rsidRDefault="001115EC" w:rsidP="00630273">
      <w:pPr>
        <w:suppressAutoHyphens w:val="0"/>
        <w:spacing w:after="0"/>
        <w:ind w:firstLine="720"/>
        <w:rPr>
          <w:rFonts w:ascii="Times New Roman" w:hAnsi="Times New Roman"/>
          <w:szCs w:val="24"/>
          <w:lang w:val="sr-Cyrl-RS" w:eastAsia="en-US"/>
        </w:rPr>
      </w:pPr>
      <w:r w:rsidRPr="00E70AC4">
        <w:rPr>
          <w:rFonts w:ascii="Times New Roman" w:hAnsi="Times New Roman"/>
          <w:szCs w:val="24"/>
          <w:lang w:val="sr-Cyrl-RS" w:eastAsia="en-US"/>
        </w:rPr>
        <w:t xml:space="preserve">а) историјско, теоријско и визуелно разумевањe одабраног уметничког и/или архитектонског тока и/или феномена историје уметности у распону од античке до модерне и савремене уметности; </w:t>
      </w:r>
    </w:p>
    <w:p w14:paraId="53194BCB" w14:textId="77777777" w:rsidR="001115EC" w:rsidRPr="00E70AC4" w:rsidRDefault="001115EC" w:rsidP="00630273">
      <w:pPr>
        <w:suppressAutoHyphens w:val="0"/>
        <w:spacing w:after="0"/>
        <w:ind w:firstLine="720"/>
        <w:rPr>
          <w:rFonts w:ascii="Times New Roman" w:hAnsi="Times New Roman"/>
          <w:szCs w:val="24"/>
          <w:lang w:val="sr-Cyrl-RS" w:eastAsia="en-US"/>
        </w:rPr>
      </w:pPr>
      <w:r w:rsidRPr="00E70AC4">
        <w:rPr>
          <w:rFonts w:ascii="Times New Roman" w:hAnsi="Times New Roman"/>
          <w:szCs w:val="24"/>
          <w:lang w:val="sr-Cyrl-RS" w:eastAsia="en-US"/>
        </w:rPr>
        <w:t xml:space="preserve">б) музеологије и заштите наслеђа (Музеологија и хертологија); </w:t>
      </w:r>
    </w:p>
    <w:p w14:paraId="0C7D8689" w14:textId="77777777" w:rsidR="001115EC" w:rsidRPr="00E70AC4" w:rsidRDefault="001115EC" w:rsidP="00630273">
      <w:pPr>
        <w:suppressAutoHyphens w:val="0"/>
        <w:spacing w:after="0"/>
        <w:ind w:firstLine="720"/>
        <w:rPr>
          <w:rFonts w:ascii="Times New Roman" w:hAnsi="Times New Roman"/>
          <w:szCs w:val="24"/>
          <w:lang w:val="sr-Cyrl-RS" w:eastAsia="en-US"/>
        </w:rPr>
      </w:pPr>
      <w:r w:rsidRPr="00E70AC4">
        <w:rPr>
          <w:rFonts w:ascii="Times New Roman" w:hAnsi="Times New Roman"/>
          <w:szCs w:val="24"/>
          <w:lang w:val="sr-Cyrl-RS" w:eastAsia="en-US"/>
        </w:rPr>
        <w:t xml:space="preserve">в) методологије историје уметности као науке и хуманистичке дисциплине; </w:t>
      </w:r>
    </w:p>
    <w:p w14:paraId="469EFCCD" w14:textId="77777777" w:rsidR="001115EC" w:rsidRPr="00E70AC4" w:rsidRDefault="001115EC" w:rsidP="00630273">
      <w:pPr>
        <w:suppressAutoHyphens w:val="0"/>
        <w:spacing w:after="0"/>
        <w:ind w:firstLine="720"/>
        <w:rPr>
          <w:rFonts w:ascii="Times New Roman" w:hAnsi="Times New Roman"/>
          <w:szCs w:val="24"/>
          <w:lang w:val="sr-Cyrl-RS" w:eastAsia="en-US"/>
        </w:rPr>
      </w:pPr>
      <w:r w:rsidRPr="00E70AC4">
        <w:rPr>
          <w:rFonts w:ascii="Times New Roman" w:hAnsi="Times New Roman"/>
          <w:szCs w:val="24"/>
          <w:lang w:val="sr-Cyrl-RS" w:eastAsia="en-US"/>
        </w:rPr>
        <w:t xml:space="preserve">г) обучен је за самостални научноистраживачки рад и интерпретацију уметничког дела, широм контекстуализацијом одабране посебне области (културна историја, социологија, антропологија, археологија, педагогија, класичне науке итд.), </w:t>
      </w:r>
    </w:p>
    <w:p w14:paraId="5E4013D7" w14:textId="1E4434A4" w:rsidR="00630273" w:rsidRPr="00E70AC4" w:rsidRDefault="001115EC" w:rsidP="001115EC">
      <w:pPr>
        <w:suppressAutoHyphens w:val="0"/>
        <w:spacing w:after="0"/>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 - оспособљавање и припрема за докторске студије. </w:t>
      </w:r>
    </w:p>
    <w:p w14:paraId="39A42F07" w14:textId="77777777" w:rsidR="00630273" w:rsidRPr="00E70AC4" w:rsidRDefault="00630273" w:rsidP="001115EC">
      <w:pPr>
        <w:suppressAutoHyphens w:val="0"/>
        <w:spacing w:after="0"/>
        <w:rPr>
          <w:rFonts w:ascii="Times New Roman" w:eastAsia="Times New Roman" w:hAnsi="Times New Roman"/>
          <w:color w:val="000000"/>
          <w:szCs w:val="24"/>
          <w:lang w:val="sr-Cyrl-RS" w:eastAsia="en-US"/>
        </w:rPr>
      </w:pPr>
    </w:p>
    <w:p w14:paraId="0F401886" w14:textId="18A5F302" w:rsidR="001115EC" w:rsidRPr="00E70AC4" w:rsidRDefault="001115EC" w:rsidP="00630273">
      <w:pPr>
        <w:suppressAutoHyphens w:val="0"/>
        <w:spacing w:after="0"/>
        <w:ind w:firstLine="720"/>
        <w:rPr>
          <w:rFonts w:ascii="Times New Roman" w:hAnsi="Times New Roman"/>
          <w:szCs w:val="24"/>
          <w:lang w:val="sr-Cyrl-RS" w:eastAsia="en-US"/>
        </w:rPr>
      </w:pPr>
      <w:r w:rsidRPr="00E70AC4">
        <w:rPr>
          <w:rFonts w:ascii="Times New Roman" w:eastAsia="Times New Roman" w:hAnsi="Times New Roman"/>
          <w:color w:val="000000"/>
          <w:szCs w:val="24"/>
          <w:lang w:val="sr-Cyrl-RS" w:eastAsia="en-US"/>
        </w:rPr>
        <w:t>Ови наведени циљеви мастер академских студија историје уметности су усклађени са очекиваним општим и специфичним компетенцијама мастер историчара уметности, као и са исходи</w:t>
      </w:r>
      <w:r w:rsidR="00630273" w:rsidRPr="00E70AC4">
        <w:rPr>
          <w:rFonts w:ascii="Times New Roman" w:eastAsia="Times New Roman" w:hAnsi="Times New Roman"/>
          <w:color w:val="000000"/>
          <w:szCs w:val="24"/>
          <w:lang w:val="sr-Cyrl-RS" w:eastAsia="en-US"/>
        </w:rPr>
        <w:t xml:space="preserve">ма изучавања историје уметности. </w:t>
      </w:r>
      <w:r w:rsidRPr="00E70AC4">
        <w:rPr>
          <w:rFonts w:ascii="Times New Roman" w:hAnsi="Times New Roman"/>
          <w:szCs w:val="24"/>
          <w:lang w:val="sr-Cyrl-RS" w:eastAsia="en-US"/>
        </w:rPr>
        <w:t>Програм оспособљава за самостални рад у следећим подручјима рада: различитим институцијама културе као што су музеји, галерије, културни центри, институцијама заштите добара и наслеђа, основном и средњем образовном систему, у медијима, у администрацији културних делатности, у различитим стручним-саветничким пословима, у издаваштву, у туризму, у креативним индустријама.</w:t>
      </w:r>
      <w:r w:rsidR="00630273" w:rsidRPr="00E70AC4">
        <w:rPr>
          <w:rFonts w:ascii="Times New Roman" w:hAnsi="Times New Roman"/>
          <w:szCs w:val="24"/>
          <w:lang w:val="sr-Cyrl-RS" w:eastAsia="en-US"/>
        </w:rPr>
        <w:t xml:space="preserve"> </w:t>
      </w:r>
      <w:r w:rsidRPr="00E70AC4">
        <w:rPr>
          <w:rFonts w:ascii="Times New Roman" w:hAnsi="Times New Roman"/>
          <w:szCs w:val="24"/>
          <w:lang w:val="sr-Cyrl-RS" w:eastAsia="en-US"/>
        </w:rPr>
        <w:t>По завршетку мастер академских сту</w:t>
      </w:r>
      <w:r w:rsidR="00630273" w:rsidRPr="00E70AC4">
        <w:rPr>
          <w:rFonts w:ascii="Times New Roman" w:hAnsi="Times New Roman"/>
          <w:szCs w:val="24"/>
          <w:lang w:val="sr-Cyrl-RS" w:eastAsia="en-US"/>
        </w:rPr>
        <w:t xml:space="preserve">дија историје </w:t>
      </w:r>
      <w:r w:rsidR="00630273" w:rsidRPr="00E70AC4">
        <w:rPr>
          <w:rFonts w:ascii="Times New Roman" w:hAnsi="Times New Roman"/>
          <w:szCs w:val="24"/>
          <w:lang w:val="sr-Cyrl-RS" w:eastAsia="en-US"/>
        </w:rPr>
        <w:lastRenderedPageBreak/>
        <w:t>уметности студент</w:t>
      </w:r>
      <w:r w:rsidRPr="00E70AC4">
        <w:rPr>
          <w:rFonts w:ascii="Times New Roman" w:hAnsi="Times New Roman"/>
          <w:szCs w:val="24"/>
          <w:lang w:val="sr-Cyrl-RS" w:eastAsia="en-US"/>
        </w:rPr>
        <w:t> је способан да покаже продубљено знање одабране (жељене) посебне области свог усмерења, у распону од античке до модерне и са</w:t>
      </w:r>
      <w:r w:rsidR="0033411E" w:rsidRPr="00E70AC4">
        <w:rPr>
          <w:rFonts w:ascii="Times New Roman" w:hAnsi="Times New Roman"/>
          <w:szCs w:val="24"/>
          <w:lang w:val="sr-Cyrl-RS" w:eastAsia="en-US"/>
        </w:rPr>
        <w:t>времене уметности и архитектуре,</w:t>
      </w:r>
      <w:r w:rsidRPr="00E70AC4">
        <w:rPr>
          <w:rFonts w:ascii="Times New Roman" w:hAnsi="Times New Roman"/>
          <w:szCs w:val="24"/>
          <w:lang w:val="sr-Cyrl-RS" w:eastAsia="en-US"/>
        </w:rPr>
        <w:t xml:space="preserve"> да у пракси примени  знања музеологије и заштите наслеђа</w:t>
      </w:r>
      <w:r w:rsidR="0033411E" w:rsidRPr="00E70AC4">
        <w:rPr>
          <w:rFonts w:ascii="Times New Roman" w:hAnsi="Times New Roman"/>
          <w:szCs w:val="24"/>
          <w:lang w:val="sr-Cyrl-RS" w:eastAsia="en-US"/>
        </w:rPr>
        <w:t>,</w:t>
      </w:r>
      <w:r w:rsidRPr="00E70AC4">
        <w:rPr>
          <w:rFonts w:ascii="Times New Roman" w:hAnsi="Times New Roman"/>
          <w:szCs w:val="24"/>
          <w:lang w:val="sr-Cyrl-RS" w:eastAsia="en-US"/>
        </w:rPr>
        <w:t xml:space="preserve"> да своје знање самостално примени у научноистраживачком раду, интерпретацији и анализи уметничког дела или посебних уметничких појава и токова.</w:t>
      </w:r>
    </w:p>
    <w:p w14:paraId="28F9815B" w14:textId="77777777" w:rsidR="001115EC" w:rsidRPr="00E70AC4" w:rsidRDefault="001115EC" w:rsidP="0033411E">
      <w:pPr>
        <w:suppressAutoHyphens w:val="0"/>
        <w:spacing w:after="0"/>
        <w:rPr>
          <w:rFonts w:ascii="Times New Roman" w:hAnsi="Times New Roman"/>
          <w:szCs w:val="24"/>
          <w:lang w:val="sr-Cyrl-RS" w:eastAsia="en-US"/>
        </w:rPr>
      </w:pPr>
    </w:p>
    <w:p w14:paraId="06E44E23" w14:textId="618D9649" w:rsidR="001115EC" w:rsidRPr="00E70AC4" w:rsidRDefault="001115EC" w:rsidP="0033411E">
      <w:pPr>
        <w:suppressAutoHyphens w:val="0"/>
        <w:spacing w:after="0"/>
        <w:rPr>
          <w:rFonts w:ascii="Times New Roman" w:hAnsi="Times New Roman"/>
          <w:szCs w:val="24"/>
          <w:lang w:val="sr-Cyrl-RS" w:eastAsia="en-US"/>
        </w:rPr>
      </w:pPr>
      <w:r w:rsidRPr="00E70AC4">
        <w:rPr>
          <w:rFonts w:ascii="Times New Roman" w:hAnsi="Times New Roman"/>
          <w:szCs w:val="24"/>
          <w:lang w:val="sr-Cyrl-RS" w:eastAsia="en-US"/>
        </w:rPr>
        <w:t xml:space="preserve">Студент стиче </w:t>
      </w:r>
      <w:r w:rsidR="0033411E" w:rsidRPr="00E70AC4">
        <w:rPr>
          <w:rFonts w:ascii="Times New Roman" w:hAnsi="Times New Roman"/>
          <w:szCs w:val="24"/>
          <w:lang w:val="sr-Cyrl-RS" w:eastAsia="en-US"/>
        </w:rPr>
        <w:t xml:space="preserve">и </w:t>
      </w:r>
      <w:r w:rsidRPr="00E70AC4">
        <w:rPr>
          <w:rFonts w:ascii="Times New Roman" w:hAnsi="Times New Roman"/>
          <w:szCs w:val="24"/>
          <w:lang w:val="sr-Cyrl-RS" w:eastAsia="en-US"/>
        </w:rPr>
        <w:t>следеће опште способности:</w:t>
      </w:r>
    </w:p>
    <w:p w14:paraId="7F965287"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анализе, синтезе, самосталног методолошки заснованог закључивања;</w:t>
      </w:r>
    </w:p>
    <w:p w14:paraId="44E8FFA0"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овладавања методама и поступцима истраживања;</w:t>
      </w:r>
    </w:p>
    <w:p w14:paraId="39A37D42"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развоја критичког и самокритичког мишљења;</w:t>
      </w:r>
    </w:p>
    <w:p w14:paraId="5009288A"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примене знања у пракси;</w:t>
      </w:r>
    </w:p>
    <w:p w14:paraId="0A650EA0"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основа професионалне етике;</w:t>
      </w:r>
    </w:p>
    <w:p w14:paraId="61EED774" w14:textId="77777777" w:rsidR="001115EC" w:rsidRPr="00E70AC4" w:rsidRDefault="001115EC" w:rsidP="0033411E">
      <w:pPr>
        <w:numPr>
          <w:ilvl w:val="0"/>
          <w:numId w:val="24"/>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развоја комуникационих способности.</w:t>
      </w:r>
    </w:p>
    <w:p w14:paraId="22CC7A59" w14:textId="77777777" w:rsidR="001115EC" w:rsidRPr="00E70AC4" w:rsidRDefault="001115EC" w:rsidP="0033411E">
      <w:pPr>
        <w:suppressAutoHyphens w:val="0"/>
        <w:spacing w:after="0"/>
        <w:rPr>
          <w:rFonts w:ascii="Times New Roman" w:hAnsi="Times New Roman"/>
          <w:szCs w:val="24"/>
          <w:lang w:val="sr-Cyrl-RS" w:eastAsia="en-US"/>
        </w:rPr>
      </w:pPr>
    </w:p>
    <w:p w14:paraId="197E6FD1" w14:textId="77777777" w:rsidR="001115EC" w:rsidRPr="00E70AC4" w:rsidRDefault="001115EC" w:rsidP="0033411E">
      <w:pPr>
        <w:suppressAutoHyphens w:val="0"/>
        <w:spacing w:after="0"/>
        <w:rPr>
          <w:rFonts w:ascii="Times New Roman" w:hAnsi="Times New Roman"/>
          <w:szCs w:val="24"/>
          <w:lang w:val="sr-Cyrl-RS" w:eastAsia="en-US"/>
        </w:rPr>
      </w:pPr>
      <w:r w:rsidRPr="00E70AC4">
        <w:rPr>
          <w:rFonts w:ascii="Times New Roman" w:hAnsi="Times New Roman"/>
          <w:szCs w:val="24"/>
          <w:lang w:val="sr-Cyrl-RS" w:eastAsia="en-US"/>
        </w:rPr>
        <w:t>Студент стиче следеће предметно-специфичне способности:</w:t>
      </w:r>
    </w:p>
    <w:p w14:paraId="22946358" w14:textId="77777777" w:rsidR="001115EC" w:rsidRPr="00E70AC4" w:rsidRDefault="001115EC" w:rsidP="0033411E">
      <w:pPr>
        <w:numPr>
          <w:ilvl w:val="0"/>
          <w:numId w:val="25"/>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познавања и разумевања дисциплине историје уметности, као историјске и хуманистичке науке;</w:t>
      </w:r>
    </w:p>
    <w:p w14:paraId="31B3E636" w14:textId="77777777" w:rsidR="001115EC" w:rsidRPr="00E70AC4" w:rsidRDefault="001115EC" w:rsidP="0033411E">
      <w:pPr>
        <w:numPr>
          <w:ilvl w:val="0"/>
          <w:numId w:val="25"/>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решавања конкретних задатака и проблема из домена струке;</w:t>
      </w:r>
    </w:p>
    <w:p w14:paraId="5D9364C8" w14:textId="77777777" w:rsidR="001115EC" w:rsidRPr="00E70AC4" w:rsidRDefault="001115EC" w:rsidP="0033411E">
      <w:pPr>
        <w:numPr>
          <w:ilvl w:val="0"/>
          <w:numId w:val="25"/>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мултидисциплинарно повезивање и примена знања;</w:t>
      </w:r>
    </w:p>
    <w:p w14:paraId="7A8E2B36" w14:textId="77777777" w:rsidR="001115EC" w:rsidRPr="00E70AC4" w:rsidRDefault="001115EC" w:rsidP="0033411E">
      <w:pPr>
        <w:numPr>
          <w:ilvl w:val="0"/>
          <w:numId w:val="25"/>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праћења и примене нових резултата, идеја и достигнућа у струци.</w:t>
      </w:r>
    </w:p>
    <w:p w14:paraId="3B1CBFA9" w14:textId="77777777" w:rsidR="001115EC" w:rsidRPr="00E70AC4" w:rsidRDefault="001115EC" w:rsidP="0033411E">
      <w:pPr>
        <w:numPr>
          <w:ilvl w:val="0"/>
          <w:numId w:val="25"/>
        </w:numPr>
        <w:suppressAutoHyphens w:val="0"/>
        <w:spacing w:after="0" w:line="276" w:lineRule="auto"/>
        <w:rPr>
          <w:rFonts w:ascii="Times New Roman" w:hAnsi="Times New Roman"/>
          <w:szCs w:val="24"/>
          <w:lang w:val="sr-Cyrl-RS" w:eastAsia="en-US"/>
        </w:rPr>
      </w:pPr>
      <w:r w:rsidRPr="00E70AC4">
        <w:rPr>
          <w:rFonts w:ascii="Times New Roman" w:hAnsi="Times New Roman"/>
          <w:szCs w:val="24"/>
          <w:lang w:val="sr-Cyrl-RS" w:eastAsia="en-US"/>
        </w:rPr>
        <w:t>самосталан рад у настави – наставнички смер</w:t>
      </w:r>
    </w:p>
    <w:p w14:paraId="58F198C6" w14:textId="77777777" w:rsidR="001115EC" w:rsidRPr="00E70AC4" w:rsidRDefault="001115EC" w:rsidP="0033411E">
      <w:pPr>
        <w:suppressAutoHyphens w:val="0"/>
        <w:spacing w:after="0"/>
        <w:ind w:left="720"/>
        <w:textAlignment w:val="baseline"/>
        <w:rPr>
          <w:rFonts w:ascii="Times New Roman" w:hAnsi="Times New Roman"/>
          <w:b/>
          <w:szCs w:val="24"/>
          <w:lang w:val="sr-Cyrl-RS" w:eastAsia="en-US"/>
        </w:rPr>
      </w:pPr>
    </w:p>
    <w:p w14:paraId="211DFE46" w14:textId="0BB97F94" w:rsidR="00630273" w:rsidRPr="00E70AC4" w:rsidRDefault="00630273" w:rsidP="00630273">
      <w:pPr>
        <w:ind w:firstLine="720"/>
        <w:rPr>
          <w:rFonts w:ascii="Times New Roman" w:hAnsi="Times New Roman"/>
          <w:lang w:val="sr-Cyrl-RS"/>
        </w:rPr>
      </w:pPr>
      <w:r w:rsidRPr="00E70AC4">
        <w:rPr>
          <w:rFonts w:ascii="Times New Roman" w:hAnsi="Times New Roman"/>
          <w:lang w:val="sr-Cyrl-RS"/>
        </w:rPr>
        <w:t>Филозофски факултет редовно и систематично прати квалитет акредитованих мастер програма према процедури која је прецизирана посебним документима (</w:t>
      </w:r>
      <w:r w:rsidRPr="00E70AC4">
        <w:rPr>
          <w:rFonts w:ascii="Times New Roman" w:hAnsi="Times New Roman"/>
          <w:i/>
          <w:color w:val="002060"/>
          <w:lang w:val="sr-Cyrl-RS"/>
        </w:rPr>
        <w:t>Правилник о обезбеђивању квалитета и самовредновању</w:t>
      </w:r>
      <w:r w:rsidRPr="00E70AC4">
        <w:rPr>
          <w:rFonts w:ascii="Times New Roman" w:hAnsi="Times New Roman"/>
          <w:lang w:val="sr-Cyrl-RS"/>
        </w:rPr>
        <w:t xml:space="preserve"> и </w:t>
      </w:r>
      <w:hyperlink r:id="rId18" w:history="1">
        <w:r w:rsidRPr="00E70AC4">
          <w:rPr>
            <w:rFonts w:ascii="Times New Roman" w:hAnsi="Times New Roman"/>
            <w:i/>
            <w:color w:val="002060"/>
            <w:lang w:val="sr-Cyrl-RS"/>
          </w:rPr>
          <w:t>Правилник о студентском вредновању наставе</w:t>
        </w:r>
      </w:hyperlink>
      <w:r w:rsidRPr="00E70AC4">
        <w:rPr>
          <w:rFonts w:ascii="Times New Roman" w:hAnsi="Times New Roman"/>
          <w:lang w:val="sr-Cyrl-RS"/>
        </w:rPr>
        <w:t>). Послове вредновања обавља Комисија за обезбеђивање квалитета и самовредновање коју чине представници наставника, ненаставног особља и студената. Комисија припрема Извештај о самовредновању на основу кога се одлучује о мерама за унапређивање квалитета (курикулума, наставе, наставног особља, оцењивања, уџбеника, литературе). Радна група комисије припрема и два годишња извештаја о студентској евалуацији</w:t>
      </w:r>
      <w:r w:rsidR="004B7F96" w:rsidRPr="00E70AC4">
        <w:rPr>
          <w:rFonts w:ascii="Times New Roman" w:hAnsi="Times New Roman"/>
          <w:lang w:val="sr-Cyrl-RS"/>
        </w:rPr>
        <w:t xml:space="preserve">, од којих је један намењен заједно </w:t>
      </w:r>
      <w:r w:rsidRPr="00E70AC4">
        <w:rPr>
          <w:rFonts w:ascii="Times New Roman" w:hAnsi="Times New Roman"/>
          <w:lang w:val="sr-Cyrl-RS"/>
        </w:rPr>
        <w:t xml:space="preserve">за мастер и докторске студије. 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библиографским јединицама које се налазе на SCI и SSCI листама, чланству у домаћим и светским стручним удружењима). У том смислу, осавремењивање програма се заснива на </w:t>
      </w:r>
      <w:r w:rsidRPr="00E70AC4">
        <w:rPr>
          <w:rFonts w:ascii="Times New Roman" w:hAnsi="Times New Roman"/>
          <w:lang w:val="sr-Cyrl-RS"/>
        </w:rPr>
        <w:lastRenderedPageBreak/>
        <w:t xml:space="preserve">развоју историје уметности као научне дисциплине, а видљиво је како на самој настави и вежбама и у непосредном раду са студентима, потом путем модификовања постојећих задатака у процесу трагања за оптималним решењем за испуњавање захтева у оквиру студијских предмета, као и из континуираног иновирања релевантне литературе која се користи на предметима на програму </w:t>
      </w:r>
      <w:r w:rsidR="00F13963" w:rsidRPr="00E70AC4">
        <w:rPr>
          <w:rFonts w:ascii="Times New Roman" w:hAnsi="Times New Roman"/>
          <w:lang w:val="sr-Cyrl-RS"/>
        </w:rPr>
        <w:t xml:space="preserve">мастер </w:t>
      </w:r>
      <w:r w:rsidRPr="00E70AC4">
        <w:rPr>
          <w:rFonts w:ascii="Times New Roman" w:hAnsi="Times New Roman"/>
          <w:lang w:val="sr-Cyrl-RS"/>
        </w:rPr>
        <w:t>студија.</w:t>
      </w:r>
    </w:p>
    <w:p w14:paraId="1FF5E3CD" w14:textId="0F139C30" w:rsidR="004B7F96" w:rsidRPr="00E70AC4" w:rsidRDefault="004B7F96" w:rsidP="004B7F96">
      <w:pPr>
        <w:ind w:firstLine="720"/>
        <w:rPr>
          <w:rFonts w:ascii="Times New Roman" w:hAnsi="Times New Roman"/>
          <w:lang w:val="sr-Cyrl-RS"/>
        </w:rPr>
      </w:pPr>
      <w:r w:rsidRPr="00E70AC4">
        <w:rPr>
          <w:rFonts w:ascii="Times New Roman" w:hAnsi="Times New Roman"/>
          <w:lang w:val="sr-Cyrl-RS"/>
        </w:rPr>
        <w:t xml:space="preserve">Приликом процене квалитета студијског програма у обзир треба узети и ефикасност студирања. У </w:t>
      </w:r>
      <w:r w:rsidRPr="00E70AC4">
        <w:rPr>
          <w:rFonts w:ascii="Times New Roman" w:hAnsi="Times New Roman"/>
          <w:b/>
          <w:bCs/>
          <w:color w:val="002060"/>
          <w:spacing w:val="5"/>
          <w:lang w:val="sr-Cyrl-RS"/>
        </w:rPr>
        <w:fldChar w:fldCharType="begin"/>
      </w:r>
      <w:r w:rsidRPr="00E70AC4">
        <w:rPr>
          <w:rFonts w:ascii="Times New Roman" w:hAnsi="Times New Roman"/>
          <w:b/>
          <w:bCs/>
          <w:color w:val="002060"/>
          <w:spacing w:val="5"/>
          <w:lang w:val="sr-Cyrl-RS"/>
        </w:rPr>
        <w:instrText xml:space="preserve"> REF _Ref54871755 \h  \* MERGEFORMAT </w:instrText>
      </w:r>
      <w:r w:rsidRPr="00E70AC4">
        <w:rPr>
          <w:rFonts w:ascii="Times New Roman" w:hAnsi="Times New Roman"/>
          <w:b/>
          <w:bCs/>
          <w:color w:val="002060"/>
          <w:spacing w:val="5"/>
          <w:lang w:val="sr-Cyrl-RS"/>
        </w:rPr>
      </w:r>
      <w:r w:rsidRPr="00E70AC4">
        <w:rPr>
          <w:rFonts w:ascii="Times New Roman" w:hAnsi="Times New Roman"/>
          <w:b/>
          <w:bCs/>
          <w:color w:val="002060"/>
          <w:spacing w:val="5"/>
          <w:lang w:val="sr-Cyrl-RS"/>
        </w:rPr>
        <w:fldChar w:fldCharType="separate"/>
      </w:r>
      <w:r w:rsidRPr="00E70AC4">
        <w:rPr>
          <w:rFonts w:ascii="Times New Roman" w:hAnsi="Times New Roman"/>
          <w:b/>
          <w:bCs/>
          <w:color w:val="002060"/>
          <w:spacing w:val="5"/>
          <w:lang w:val="sr-Cyrl-RS"/>
        </w:rPr>
        <w:t>Табела 4.2</w:t>
      </w:r>
      <w:r w:rsidRPr="00E70AC4">
        <w:rPr>
          <w:rFonts w:ascii="Times New Roman" w:hAnsi="Times New Roman"/>
          <w:b/>
          <w:bCs/>
          <w:color w:val="002060"/>
          <w:spacing w:val="5"/>
          <w:lang w:val="sr-Cyrl-RS"/>
        </w:rPr>
        <w:fldChar w:fldCharType="end"/>
      </w:r>
      <w:r w:rsidR="00230BCB" w:rsidRPr="00E70AC4">
        <w:rPr>
          <w:rFonts w:ascii="Times New Roman" w:hAnsi="Times New Roman"/>
          <w:b/>
          <w:bCs/>
          <w:color w:val="002060"/>
          <w:spacing w:val="5"/>
          <w:lang w:val="sr-Cyrl-RS"/>
        </w:rPr>
        <w:t>.</w:t>
      </w:r>
      <w:r w:rsidRPr="00E70AC4">
        <w:rPr>
          <w:rFonts w:ascii="Times New Roman" w:hAnsi="Times New Roman"/>
          <w:lang w:val="sr-Cyrl-RS"/>
        </w:rPr>
        <w:t xml:space="preserve"> приказан је проценат дипломираних студената </w:t>
      </w:r>
      <w:r w:rsidR="001D3796" w:rsidRPr="00E70AC4">
        <w:rPr>
          <w:rFonts w:ascii="Times New Roman" w:hAnsi="Times New Roman"/>
          <w:lang w:val="sr-Cyrl-RS"/>
        </w:rPr>
        <w:t>М</w:t>
      </w:r>
      <w:r w:rsidRPr="00E70AC4">
        <w:rPr>
          <w:rFonts w:ascii="Times New Roman" w:hAnsi="Times New Roman"/>
          <w:lang w:val="sr-Cyrl-RS"/>
        </w:rPr>
        <w:t xml:space="preserve">АС </w:t>
      </w:r>
      <w:r w:rsidR="001D3796" w:rsidRPr="00E70AC4">
        <w:rPr>
          <w:rFonts w:ascii="Times New Roman" w:hAnsi="Times New Roman"/>
          <w:lang w:val="sr-Cyrl-RS"/>
        </w:rPr>
        <w:t xml:space="preserve">на нивоу целог </w:t>
      </w:r>
      <w:r w:rsidR="00AC6CDF" w:rsidRPr="00E70AC4">
        <w:rPr>
          <w:rFonts w:ascii="Times New Roman" w:hAnsi="Times New Roman"/>
          <w:lang w:val="sr-Cyrl-RS"/>
        </w:rPr>
        <w:t>Факултета</w:t>
      </w:r>
      <w:r w:rsidRPr="00E70AC4">
        <w:rPr>
          <w:rFonts w:ascii="Times New Roman" w:hAnsi="Times New Roman"/>
          <w:lang w:val="sr-Cyrl-RS"/>
        </w:rPr>
        <w:t xml:space="preserve"> у односу на број уписаних студената. У циљу документовања успешности окончања студија у предвиђеном року, у </w:t>
      </w:r>
      <w:r w:rsidRPr="00E70AC4">
        <w:rPr>
          <w:rFonts w:ascii="Times New Roman" w:hAnsi="Times New Roman"/>
          <w:b/>
          <w:bCs/>
          <w:color w:val="002060"/>
          <w:spacing w:val="5"/>
          <w:lang w:val="sr-Cyrl-RS"/>
        </w:rPr>
        <w:fldChar w:fldCharType="begin"/>
      </w:r>
      <w:r w:rsidRPr="00E70AC4">
        <w:rPr>
          <w:rFonts w:ascii="Times New Roman" w:hAnsi="Times New Roman"/>
          <w:b/>
          <w:bCs/>
          <w:color w:val="002060"/>
          <w:spacing w:val="5"/>
          <w:lang w:val="sr-Cyrl-RS"/>
        </w:rPr>
        <w:instrText xml:space="preserve"> REF _Ref54871800 \h  \* MERGEFORMAT </w:instrText>
      </w:r>
      <w:r w:rsidRPr="00E70AC4">
        <w:rPr>
          <w:rFonts w:ascii="Times New Roman" w:hAnsi="Times New Roman"/>
          <w:b/>
          <w:bCs/>
          <w:color w:val="002060"/>
          <w:spacing w:val="5"/>
          <w:lang w:val="sr-Cyrl-RS"/>
        </w:rPr>
      </w:r>
      <w:r w:rsidRPr="00E70AC4">
        <w:rPr>
          <w:rFonts w:ascii="Times New Roman" w:hAnsi="Times New Roman"/>
          <w:b/>
          <w:bCs/>
          <w:color w:val="002060"/>
          <w:spacing w:val="5"/>
          <w:lang w:val="sr-Cyrl-RS"/>
        </w:rPr>
        <w:fldChar w:fldCharType="separate"/>
      </w:r>
      <w:r w:rsidRPr="00E70AC4">
        <w:rPr>
          <w:rFonts w:ascii="Times New Roman" w:hAnsi="Times New Roman"/>
          <w:b/>
          <w:bCs/>
          <w:color w:val="002060"/>
          <w:spacing w:val="5"/>
          <w:lang w:val="sr-Cyrl-RS"/>
        </w:rPr>
        <w:t>Табела 4.3</w:t>
      </w:r>
      <w:r w:rsidRPr="00E70AC4">
        <w:rPr>
          <w:rFonts w:ascii="Times New Roman" w:hAnsi="Times New Roman"/>
          <w:b/>
          <w:bCs/>
          <w:color w:val="002060"/>
          <w:spacing w:val="5"/>
          <w:lang w:val="sr-Cyrl-RS"/>
        </w:rPr>
        <w:fldChar w:fldCharType="end"/>
      </w:r>
      <w:r w:rsidRPr="00E70AC4">
        <w:rPr>
          <w:rFonts w:ascii="Times New Roman" w:hAnsi="Times New Roman"/>
          <w:b/>
          <w:bCs/>
          <w:color w:val="7B230B"/>
          <w:spacing w:val="5"/>
          <w:lang w:val="sr-Cyrl-RS"/>
        </w:rPr>
        <w:t xml:space="preserve"> </w:t>
      </w:r>
      <w:r w:rsidRPr="00E70AC4">
        <w:rPr>
          <w:rFonts w:ascii="Times New Roman" w:hAnsi="Times New Roman"/>
          <w:lang w:val="sr-Cyrl-RS"/>
        </w:rPr>
        <w:t xml:space="preserve">је приказано просечно трајање </w:t>
      </w:r>
      <w:r w:rsidR="001D3796" w:rsidRPr="00E70AC4">
        <w:rPr>
          <w:rFonts w:ascii="Times New Roman" w:hAnsi="Times New Roman"/>
          <w:lang w:val="sr-Cyrl-RS"/>
        </w:rPr>
        <w:t xml:space="preserve">мастер </w:t>
      </w:r>
      <w:r w:rsidRPr="00E70AC4">
        <w:rPr>
          <w:rFonts w:ascii="Times New Roman" w:hAnsi="Times New Roman"/>
          <w:lang w:val="sr-Cyrl-RS"/>
        </w:rPr>
        <w:t xml:space="preserve">студија у претходне три школске године. </w:t>
      </w:r>
    </w:p>
    <w:p w14:paraId="7B43C2C5" w14:textId="314066AB" w:rsidR="00590EBE" w:rsidRPr="00E70AC4" w:rsidRDefault="001115EC" w:rsidP="004B7F96">
      <w:pPr>
        <w:ind w:firstLine="72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О усклађености исхода програма са компетенцијама које се очекују од мастер историчара уметности сведоче и резултати евалуативног истраживања којим је испитивана процена свршених студената мастер академских студија историје уметности и послодаваца, односно директора и институција у којима раде мастери (</w:t>
      </w:r>
      <w:hyperlink w:anchor="_Прилог_4.1." w:history="1">
        <w:r w:rsidRPr="00E70AC4">
          <w:rPr>
            <w:rStyle w:val="Hyperlink"/>
            <w:rFonts w:ascii="Times New Roman" w:eastAsia="Times New Roman" w:hAnsi="Times New Roman"/>
            <w:b/>
            <w:color w:val="002060"/>
            <w:szCs w:val="24"/>
            <w:lang w:val="sr-Cyrl-RS" w:eastAsia="en-US"/>
          </w:rPr>
          <w:t>Прилог 4.1</w:t>
        </w:r>
        <w:r w:rsidR="00230BCB" w:rsidRPr="00E70AC4">
          <w:rPr>
            <w:rStyle w:val="Hyperlink"/>
            <w:rFonts w:ascii="Times New Roman" w:hAnsi="Times New Roman"/>
            <w:b/>
            <w:color w:val="002060"/>
            <w:lang w:val="sr-Cyrl-RS"/>
          </w:rPr>
          <w:t>.</w:t>
        </w:r>
      </w:hyperlink>
      <w:r w:rsidRPr="00E70AC4">
        <w:rPr>
          <w:rFonts w:ascii="Times New Roman" w:eastAsia="Times New Roman" w:hAnsi="Times New Roman"/>
          <w:szCs w:val="24"/>
          <w:lang w:val="sr-Cyrl-RS" w:eastAsia="en-US"/>
        </w:rPr>
        <w:t xml:space="preserve">, </w:t>
      </w:r>
      <w:hyperlink w:anchor="_Прилог_4.2." w:history="1">
        <w:r w:rsidRPr="00E70AC4">
          <w:rPr>
            <w:rStyle w:val="Hyperlink"/>
            <w:rFonts w:ascii="Times New Roman" w:eastAsia="Times New Roman" w:hAnsi="Times New Roman"/>
            <w:b/>
            <w:color w:val="002060"/>
            <w:szCs w:val="24"/>
            <w:lang w:val="sr-Cyrl-RS" w:eastAsia="en-US"/>
          </w:rPr>
          <w:t>Прилог 4.2</w:t>
        </w:r>
        <w:r w:rsidR="00230BCB" w:rsidRPr="00E70AC4">
          <w:rPr>
            <w:rStyle w:val="Hyperlink"/>
            <w:rFonts w:ascii="Times New Roman" w:hAnsi="Times New Roman"/>
            <w:b/>
            <w:color w:val="002060"/>
            <w:lang w:val="sr-Cyrl-RS"/>
          </w:rPr>
          <w:t>.</w:t>
        </w:r>
      </w:hyperlink>
      <w:r w:rsidRPr="00E70AC4">
        <w:rPr>
          <w:rFonts w:ascii="Times New Roman" w:eastAsia="Times New Roman" w:hAnsi="Times New Roman"/>
          <w:szCs w:val="24"/>
          <w:lang w:val="sr-Cyrl-RS" w:eastAsia="en-US"/>
        </w:rPr>
        <w:t>)</w:t>
      </w:r>
      <w:r w:rsidR="0033411E" w:rsidRPr="00E70AC4">
        <w:rPr>
          <w:rFonts w:ascii="Times New Roman" w:eastAsia="Times New Roman" w:hAnsi="Times New Roman"/>
          <w:szCs w:val="24"/>
          <w:lang w:val="sr-Cyrl-RS" w:eastAsia="en-US"/>
        </w:rPr>
        <w:t xml:space="preserve">. Остваривању постављених циљева доприносе пре свега наставне методе и одговарајући задаци за студенте (током часова, као предиспитне и испитне обавезе). У наставном процесу доминира интерактивни приступ настави и у великом мери је заступљено кооперативно учење. Организацију интерактивне наставе  олакшавају мале групе студената (у </w:t>
      </w:r>
      <w:hyperlink w:anchor="_Табела_4.1." w:history="1">
        <w:r w:rsidR="0033411E" w:rsidRPr="00E70AC4">
          <w:rPr>
            <w:rStyle w:val="Hyperlink"/>
            <w:rFonts w:ascii="Times New Roman" w:eastAsia="Times New Roman" w:hAnsi="Times New Roman"/>
            <w:b/>
            <w:color w:val="002060"/>
            <w:szCs w:val="24"/>
            <w:lang w:val="sr-Cyrl-RS" w:eastAsia="en-US"/>
          </w:rPr>
          <w:t>Табели 4.1</w:t>
        </w:r>
        <w:r w:rsidR="00230BCB" w:rsidRPr="00E70AC4">
          <w:rPr>
            <w:rStyle w:val="Hyperlink"/>
            <w:rFonts w:ascii="Times New Roman" w:hAnsi="Times New Roman"/>
            <w:b/>
            <w:color w:val="002060"/>
            <w:lang w:val="sr-Cyrl-RS"/>
          </w:rPr>
          <w:t>.</w:t>
        </w:r>
      </w:hyperlink>
      <w:r w:rsidR="0033411E" w:rsidRPr="00E70AC4">
        <w:rPr>
          <w:rFonts w:ascii="Times New Roman" w:eastAsia="Times New Roman" w:hAnsi="Times New Roman"/>
          <w:szCs w:val="24"/>
          <w:lang w:val="sr-Cyrl-RS" w:eastAsia="en-US"/>
        </w:rPr>
        <w:t xml:space="preserve"> је приказан број студената који је утврђен акредитацијом). Остваривање планираних исхода учења и развој компетенција студената кроз мастер академске студије историје уметности се прати кроз већ поменуте евалуативне упитнике које попуњавају свршени </w:t>
      </w:r>
      <w:r w:rsidR="00AC6CDF" w:rsidRPr="00E70AC4">
        <w:rPr>
          <w:rFonts w:ascii="Times New Roman" w:eastAsia="Times New Roman" w:hAnsi="Times New Roman"/>
          <w:szCs w:val="24"/>
          <w:lang w:val="sr-Cyrl-RS" w:eastAsia="en-US"/>
        </w:rPr>
        <w:t>студенти</w:t>
      </w:r>
      <w:r w:rsidR="0033411E" w:rsidRPr="00E70AC4">
        <w:rPr>
          <w:rFonts w:ascii="Times New Roman" w:eastAsia="Times New Roman" w:hAnsi="Times New Roman"/>
          <w:szCs w:val="24"/>
          <w:lang w:val="sr-Cyrl-RS" w:eastAsia="en-US"/>
        </w:rPr>
        <w:t xml:space="preserve">. У процесу праћења квалитета овог </w:t>
      </w:r>
      <w:r w:rsidR="00D42986" w:rsidRPr="00E70AC4">
        <w:rPr>
          <w:rFonts w:ascii="Times New Roman" w:eastAsia="Times New Roman" w:hAnsi="Times New Roman"/>
          <w:szCs w:val="24"/>
          <w:lang w:val="sr-Cyrl-RS" w:eastAsia="en-US"/>
        </w:rPr>
        <w:t xml:space="preserve">програма обезбеђено је мишљење </w:t>
      </w:r>
      <w:r w:rsidR="0033411E" w:rsidRPr="00E70AC4">
        <w:rPr>
          <w:rFonts w:ascii="Times New Roman" w:eastAsia="Times New Roman" w:hAnsi="Times New Roman"/>
          <w:szCs w:val="24"/>
          <w:lang w:val="sr-Cyrl-RS" w:eastAsia="en-US"/>
        </w:rPr>
        <w:t>мастерираних студената и релевантних актера који запошљавају неке од наших мастерираних студената.</w:t>
      </w:r>
      <w:r w:rsidR="00D42986" w:rsidRPr="00E70AC4">
        <w:rPr>
          <w:rFonts w:ascii="Times New Roman" w:eastAsia="Times New Roman" w:hAnsi="Times New Roman"/>
          <w:szCs w:val="24"/>
          <w:lang w:val="sr-Cyrl-RS" w:eastAsia="en-US"/>
        </w:rPr>
        <w:t xml:space="preserve"> Мастерирани студенти историје уметности најбоље су оценили </w:t>
      </w:r>
      <w:r w:rsidR="004B7F96" w:rsidRPr="00E70AC4">
        <w:rPr>
          <w:rFonts w:ascii="Times New Roman" w:eastAsia="Times New Roman" w:hAnsi="Times New Roman"/>
          <w:szCs w:val="24"/>
          <w:lang w:val="sr-Cyrl-RS" w:eastAsia="en-US"/>
        </w:rPr>
        <w:t xml:space="preserve">и то  максималном оценом </w:t>
      </w:r>
      <w:r w:rsidR="00D42986" w:rsidRPr="00E70AC4">
        <w:rPr>
          <w:rFonts w:ascii="Times New Roman" w:eastAsia="Times New Roman" w:hAnsi="Times New Roman"/>
          <w:szCs w:val="24"/>
          <w:lang w:val="sr-Cyrl-RS" w:eastAsia="en-US"/>
        </w:rPr>
        <w:t xml:space="preserve">стручна и теоријска знања која су стекли, те професионалност/етичност у послу </w:t>
      </w:r>
      <w:r w:rsidR="004B7F96" w:rsidRPr="00E70AC4">
        <w:rPr>
          <w:rFonts w:ascii="Times New Roman" w:eastAsia="Times New Roman" w:hAnsi="Times New Roman"/>
          <w:szCs w:val="24"/>
          <w:lang w:val="sr-Cyrl-RS" w:eastAsia="en-US"/>
        </w:rPr>
        <w:t>(</w:t>
      </w:r>
      <w:r w:rsidR="00D42986" w:rsidRPr="00E70AC4">
        <w:rPr>
          <w:rFonts w:ascii="Times New Roman" w:eastAsia="Times New Roman" w:hAnsi="Times New Roman"/>
          <w:szCs w:val="24"/>
          <w:lang w:val="sr-Cyrl-RS" w:eastAsia="en-US"/>
        </w:rPr>
        <w:t>5,00</w:t>
      </w:r>
      <w:r w:rsidR="004B7F96" w:rsidRPr="00E70AC4">
        <w:rPr>
          <w:rFonts w:ascii="Times New Roman" w:eastAsia="Times New Roman" w:hAnsi="Times New Roman"/>
          <w:szCs w:val="24"/>
          <w:lang w:val="sr-Cyrl-RS" w:eastAsia="en-US"/>
        </w:rPr>
        <w:t>)</w:t>
      </w:r>
      <w:r w:rsidR="00D42986" w:rsidRPr="00E70AC4">
        <w:rPr>
          <w:rFonts w:ascii="Times New Roman" w:eastAsia="Times New Roman" w:hAnsi="Times New Roman"/>
          <w:szCs w:val="24"/>
          <w:lang w:val="sr-Cyrl-RS" w:eastAsia="en-US"/>
        </w:rPr>
        <w:t>, а најлошије практична знања и оспособљеност за рад у струци, иако јако високом оцено</w:t>
      </w:r>
      <w:r w:rsidR="00590EBE" w:rsidRPr="00E70AC4">
        <w:rPr>
          <w:rFonts w:ascii="Times New Roman" w:eastAsia="Times New Roman" w:hAnsi="Times New Roman"/>
          <w:szCs w:val="24"/>
          <w:lang w:val="sr-Cyrl-RS" w:eastAsia="en-US"/>
        </w:rPr>
        <w:t xml:space="preserve">м </w:t>
      </w:r>
      <w:r w:rsidR="004B7F96" w:rsidRPr="00E70AC4">
        <w:rPr>
          <w:rFonts w:ascii="Times New Roman" w:eastAsia="Times New Roman" w:hAnsi="Times New Roman"/>
          <w:szCs w:val="24"/>
          <w:lang w:val="sr-Cyrl-RS" w:eastAsia="en-US"/>
        </w:rPr>
        <w:t>(</w:t>
      </w:r>
      <w:r w:rsidR="00590EBE" w:rsidRPr="00E70AC4">
        <w:rPr>
          <w:rFonts w:ascii="Times New Roman" w:eastAsia="Times New Roman" w:hAnsi="Times New Roman"/>
          <w:szCs w:val="24"/>
          <w:lang w:val="sr-Cyrl-RS" w:eastAsia="en-US"/>
        </w:rPr>
        <w:t>4,13</w:t>
      </w:r>
      <w:r w:rsidR="004B7F96" w:rsidRPr="00E70AC4">
        <w:rPr>
          <w:rFonts w:ascii="Times New Roman" w:eastAsia="Times New Roman" w:hAnsi="Times New Roman"/>
          <w:szCs w:val="24"/>
          <w:lang w:val="sr-Cyrl-RS" w:eastAsia="en-US"/>
        </w:rPr>
        <w:t>)</w:t>
      </w:r>
      <w:r w:rsidR="00590EBE" w:rsidRPr="00E70AC4">
        <w:rPr>
          <w:rFonts w:ascii="Times New Roman" w:eastAsia="Times New Roman" w:hAnsi="Times New Roman"/>
          <w:szCs w:val="24"/>
          <w:lang w:val="sr-Cyrl-RS" w:eastAsia="en-US"/>
        </w:rPr>
        <w:t>.</w:t>
      </w:r>
      <w:r w:rsidR="00D42986" w:rsidRPr="00E70AC4">
        <w:rPr>
          <w:rFonts w:ascii="Times New Roman" w:eastAsia="Times New Roman" w:hAnsi="Times New Roman"/>
          <w:szCs w:val="24"/>
          <w:lang w:val="sr-Cyrl-RS" w:eastAsia="en-US"/>
        </w:rPr>
        <w:t xml:space="preserve"> </w:t>
      </w:r>
    </w:p>
    <w:p w14:paraId="3ADCEDDB" w14:textId="00A5E027" w:rsidR="00590EBE" w:rsidRPr="00E70AC4" w:rsidRDefault="00590EBE" w:rsidP="00590EBE">
      <w:pPr>
        <w:spacing w:after="0"/>
        <w:ind w:firstLine="72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Учење студената кроз које се очекује достизање очекиваних исхода одвија се кроз следеће активности: активно учешће у настави – кроз активности које директно организују наставници (предавања, дискусије, дебате, радионице, гостујућа интерактивна предавања, анализа визуелних садржаја, консултације), самостални рад и </w:t>
      </w:r>
      <w:r w:rsidRPr="00E70AC4">
        <w:rPr>
          <w:rFonts w:ascii="Times New Roman" w:eastAsia="Times New Roman" w:hAnsi="Times New Roman"/>
          <w:szCs w:val="24"/>
          <w:lang w:val="sr-Cyrl-RS" w:eastAsia="en-US"/>
        </w:rPr>
        <w:lastRenderedPageBreak/>
        <w:t xml:space="preserve">припрема за проверу знања (изучавање литературе, израда предиспитних задатака) и повремено кроз праксу у институцијама (Народни музеј, Галерија Матице </w:t>
      </w:r>
      <w:r w:rsidR="003A50C8" w:rsidRPr="00E70AC4">
        <w:rPr>
          <w:rFonts w:ascii="Times New Roman" w:eastAsia="Times New Roman" w:hAnsi="Times New Roman"/>
          <w:szCs w:val="24"/>
          <w:lang w:val="sr-Cyrl-RS" w:eastAsia="en-US"/>
        </w:rPr>
        <w:t>с</w:t>
      </w:r>
      <w:r w:rsidRPr="00E70AC4">
        <w:rPr>
          <w:rFonts w:ascii="Times New Roman" w:eastAsia="Times New Roman" w:hAnsi="Times New Roman"/>
          <w:szCs w:val="24"/>
          <w:lang w:val="sr-Cyrl-RS" w:eastAsia="en-US"/>
        </w:rPr>
        <w:t>рпске, Музеј града</w:t>
      </w:r>
      <w:r w:rsidR="003A50C8" w:rsidRPr="00E70AC4">
        <w:rPr>
          <w:rFonts w:ascii="Times New Roman" w:eastAsia="Times New Roman" w:hAnsi="Times New Roman"/>
          <w:szCs w:val="24"/>
          <w:lang w:val="sr-Cyrl-RS" w:eastAsia="en-US"/>
        </w:rPr>
        <w:t xml:space="preserve"> Београда</w:t>
      </w:r>
      <w:r w:rsidRPr="00E70AC4">
        <w:rPr>
          <w:rFonts w:ascii="Times New Roman" w:eastAsia="Times New Roman" w:hAnsi="Times New Roman"/>
          <w:szCs w:val="24"/>
          <w:lang w:val="sr-Cyrl-RS" w:eastAsia="en-US"/>
        </w:rPr>
        <w:t xml:space="preserve"> и др.).  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као и за разумевање професије мастер историје уметности и образовања за наведену професију). Осавремењивање програма је видљиво из литературе која се користи у предметима на програму (која садржи релевантну литературу новијег датума). </w:t>
      </w:r>
    </w:p>
    <w:p w14:paraId="173908E4" w14:textId="77777777" w:rsidR="006D1FD9" w:rsidRPr="00E70AC4" w:rsidRDefault="00590EBE" w:rsidP="006D1FD9">
      <w:pPr>
        <w:spacing w:after="0"/>
        <w:ind w:firstLine="72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Документа која се односе на захтеве за израду мастер рада, посебно у погледу академске методологије, формалних аспеката и критеријума оцењивања  доступна су на сајту Универзитета у Београду. Програм мастер студија историје уметности налази се на сајту Филозофског факултета (</w:t>
      </w:r>
      <w:hyperlink r:id="rId19" w:history="1">
        <w:r w:rsidRPr="00E70AC4">
          <w:rPr>
            <w:rStyle w:val="Hyperlink"/>
            <w:rFonts w:ascii="Times New Roman" w:eastAsia="Times New Roman" w:hAnsi="Times New Roman"/>
            <w:szCs w:val="24"/>
            <w:lang w:val="sr-Cyrl-RS" w:eastAsia="en-US"/>
          </w:rPr>
          <w:t>https://www.f.bg.ac.rs/istorija-umetnosti/program/master/2021</w:t>
        </w:r>
      </w:hyperlink>
      <w:r w:rsidRPr="00E70AC4">
        <w:rPr>
          <w:rFonts w:ascii="Times New Roman" w:eastAsia="Times New Roman" w:hAnsi="Times New Roman"/>
          <w:szCs w:val="24"/>
          <w:lang w:val="sr-Cyrl-RS" w:eastAsia="en-US"/>
        </w:rPr>
        <w:t>). Са специфичним захтевима израде мастер рада студенти се упознају и кроз сталну комуникацију са одабраним ментором.</w:t>
      </w:r>
    </w:p>
    <w:p w14:paraId="7152AAAF" w14:textId="631535DE" w:rsidR="001115EC" w:rsidRPr="00E70AC4" w:rsidRDefault="004B7F96" w:rsidP="0033411E">
      <w:pPr>
        <w:spacing w:after="60"/>
        <w:ind w:firstLine="720"/>
        <w:rPr>
          <w:rFonts w:ascii="Times New Roman" w:eastAsia="Times New Roman" w:hAnsi="Times New Roman"/>
          <w:color w:val="000000"/>
          <w:szCs w:val="24"/>
          <w:lang w:val="sr-Cyrl-RS"/>
        </w:rPr>
      </w:pPr>
      <w:r w:rsidRPr="00E70AC4">
        <w:rPr>
          <w:rFonts w:ascii="Times New Roman" w:hAnsi="Times New Roman"/>
          <w:lang w:val="sr-Cyrl-RS"/>
        </w:rPr>
        <w:t xml:space="preserve">Одељење за историју уметности континуирано одржава везе са мастерираним студентима на различите начине. Један од њих је кроз контакте које ментори имају са својим кандидатима након студија или током докторских студија. Овај неформални облик размене некадашњих студената са наставницима омогућава праћење даљег професионалног и личног развоја мастер историчара уметности. Осим тога Одељење за историју уметности позива бивше мастер студенте на активности које организује, попут гостујућих предавања и радионица, укључује свршене студенте који су наставили школовање у истој институцији да гостујући на настави на предметима са основних или мастер студија студентима представе своје радове настале током студија или након завршетка истих, те их неретко укључује као младе истраживаче при Министарству науке, технолошког развоја и иновација који су наставили школовање у истој институцији - у часове на програму како би представили свој приступ историјскоуметничким темама и феноменима са којима се упознају студенти на основним </w:t>
      </w:r>
      <w:r w:rsidR="00BA2561" w:rsidRPr="00E70AC4">
        <w:rPr>
          <w:rFonts w:ascii="Times New Roman" w:hAnsi="Times New Roman"/>
          <w:lang w:val="sr-Cyrl-RS"/>
        </w:rPr>
        <w:t xml:space="preserve">и мастер </w:t>
      </w:r>
      <w:r w:rsidRPr="00E70AC4">
        <w:rPr>
          <w:rFonts w:ascii="Times New Roman" w:hAnsi="Times New Roman"/>
          <w:lang w:val="sr-Cyrl-RS"/>
        </w:rPr>
        <w:t xml:space="preserve">академским студијама историје уметности. Коначно, укључивање </w:t>
      </w:r>
      <w:r w:rsidR="00BA2561" w:rsidRPr="00E70AC4">
        <w:rPr>
          <w:rFonts w:ascii="Times New Roman" w:hAnsi="Times New Roman"/>
          <w:lang w:val="sr-Cyrl-RS"/>
        </w:rPr>
        <w:t>мастерираних</w:t>
      </w:r>
      <w:r w:rsidRPr="00E70AC4">
        <w:rPr>
          <w:rFonts w:ascii="Times New Roman" w:hAnsi="Times New Roman"/>
          <w:lang w:val="sr-Cyrl-RS"/>
        </w:rPr>
        <w:t xml:space="preserve"> историчара уметности у активности у оквиру професионалних и стручних удружења – нпр. ICOM,  Одељење за ликовне уметности при Матици српској итд. – представља начин за додатну повезаност и размену.</w:t>
      </w:r>
    </w:p>
    <w:p w14:paraId="17BCF167" w14:textId="4E4571D0" w:rsidR="00573171" w:rsidRPr="00E70AC4" w:rsidRDefault="00573171" w:rsidP="00573171">
      <w:pPr>
        <w:ind w:firstLine="720"/>
        <w:rPr>
          <w:rFonts w:ascii="Times New Roman" w:hAnsi="Times New Roman"/>
          <w:lang w:val="sr-Cyrl-RS"/>
        </w:rPr>
      </w:pPr>
      <w:r w:rsidRPr="00E70AC4">
        <w:rPr>
          <w:rFonts w:ascii="Times New Roman" w:hAnsi="Times New Roman"/>
          <w:lang w:val="sr-Cyrl-RS"/>
        </w:rPr>
        <w:t xml:space="preserve">Осмишљавање студијског програма мастер академских студија историје уметности заснива се на савременим трендовима у изучавању ове дисциплине, због </w:t>
      </w:r>
      <w:r w:rsidRPr="00E70AC4">
        <w:rPr>
          <w:rFonts w:ascii="Times New Roman" w:hAnsi="Times New Roman"/>
          <w:lang w:val="sr-Cyrl-RS"/>
        </w:rPr>
        <w:lastRenderedPageBreak/>
        <w:t xml:space="preserve">чега се и конципирање студијског програма ослања на увиде о могућим решењима примењеним на другим, релевантним високошколским установама. Стога се, као и у </w:t>
      </w:r>
      <w:r w:rsidR="00AC6CDF" w:rsidRPr="00E70AC4">
        <w:rPr>
          <w:rFonts w:ascii="Times New Roman" w:hAnsi="Times New Roman"/>
          <w:lang w:val="sr-Cyrl-RS"/>
        </w:rPr>
        <w:t>случају</w:t>
      </w:r>
      <w:r w:rsidRPr="00E70AC4">
        <w:rPr>
          <w:rFonts w:ascii="Times New Roman" w:hAnsi="Times New Roman"/>
          <w:lang w:val="sr-Cyrl-RS"/>
        </w:rPr>
        <w:t xml:space="preserve"> основних студија историје уметности, уочавају одређене сличности студијског програма мастер академских студија историје уметности са одговарајућим студијским програма на иностраним факултетима. Тако се усклађеност са трендовима у овом домену може препознати поређењем студијског програма мастер академских студија историје уметности на Филозофском факултету у Београду са студијским програмима факултетима у Солуну (Грчка), Москви (Русија), Паризу (Француска) и Барселони (Шпанија).</w:t>
      </w:r>
    </w:p>
    <w:p w14:paraId="3141D6AF" w14:textId="77777777" w:rsidR="001115EC" w:rsidRPr="00E70AC4" w:rsidRDefault="001115EC" w:rsidP="001115EC">
      <w:pPr>
        <w:spacing w:after="60"/>
        <w:ind w:firstLine="720"/>
        <w:rPr>
          <w:rFonts w:ascii="Times New Roman" w:eastAsia="Times New Roman" w:hAnsi="Times New Roman"/>
          <w:color w:val="000000"/>
          <w:szCs w:val="24"/>
          <w:lang w:val="sr-Cyrl-RS"/>
        </w:rPr>
      </w:pPr>
    </w:p>
    <w:p w14:paraId="690FA43C" w14:textId="4913854B" w:rsidR="008267E5" w:rsidRPr="00E70AC4" w:rsidRDefault="008267E5" w:rsidP="00881580">
      <w:pPr>
        <w:pStyle w:val="Heading3"/>
        <w:rPr>
          <w:rFonts w:ascii="Times New Roman" w:eastAsia="Times New Roman" w:hAnsi="Times New Roman" w:cs="Times New Roman"/>
          <w:color w:val="002060"/>
          <w:lang w:val="sr-Cyrl-RS"/>
        </w:rPr>
      </w:pPr>
      <w:r w:rsidRPr="00E70AC4">
        <w:rPr>
          <w:rFonts w:ascii="Times New Roman" w:eastAsia="Times New Roman" w:hAnsi="Times New Roman" w:cs="Times New Roman"/>
          <w:color w:val="002060"/>
          <w:lang w:val="sr-Cyrl-RS"/>
        </w:rPr>
        <w:t xml:space="preserve">SWOT </w:t>
      </w:r>
      <w:r w:rsidR="000930D8" w:rsidRPr="00E70AC4">
        <w:rPr>
          <w:rFonts w:ascii="Times New Roman" w:eastAsia="Times New Roman" w:hAnsi="Times New Roman" w:cs="Times New Roman"/>
          <w:color w:val="002060"/>
          <w:lang w:val="sr-Cyrl-RS"/>
        </w:rPr>
        <w:t>анализа квалитета студијског програма</w:t>
      </w:r>
      <w:r w:rsidR="00A43740" w:rsidRPr="00E70AC4">
        <w:rPr>
          <w:rFonts w:ascii="Times New Roman" w:eastAsia="Times New Roman" w:hAnsi="Times New Roman" w:cs="Times New Roman"/>
          <w:color w:val="002060"/>
          <w:lang w:val="sr-Cyrl-RS"/>
        </w:rPr>
        <w:t xml:space="preserve"> </w:t>
      </w:r>
      <w:r w:rsidR="0011087E" w:rsidRPr="00E70AC4">
        <w:rPr>
          <w:rFonts w:ascii="Times New Roman" w:eastAsia="Times New Roman" w:hAnsi="Times New Roman" w:cs="Times New Roman"/>
          <w:color w:val="002060"/>
          <w:lang w:val="sr-Cyrl-RS"/>
        </w:rPr>
        <w:t>м</w:t>
      </w:r>
      <w:r w:rsidR="00A43740" w:rsidRPr="00E70AC4">
        <w:rPr>
          <w:rFonts w:ascii="Times New Roman" w:eastAsia="Times New Roman" w:hAnsi="Times New Roman" w:cs="Times New Roman"/>
          <w:color w:val="002060"/>
          <w:lang w:val="sr-Cyrl-RS"/>
        </w:rPr>
        <w:t xml:space="preserve">астер академских студија </w:t>
      </w:r>
      <w:r w:rsidR="0011087E" w:rsidRPr="00E70AC4">
        <w:rPr>
          <w:rFonts w:ascii="Times New Roman" w:eastAsia="Times New Roman" w:hAnsi="Times New Roman" w:cs="Times New Roman"/>
          <w:color w:val="002060"/>
          <w:lang w:val="sr-Cyrl-RS"/>
        </w:rPr>
        <w:t>историје уметности</w:t>
      </w:r>
    </w:p>
    <w:tbl>
      <w:tblPr>
        <w:tblW w:w="10260" w:type="dxa"/>
        <w:jc w:val="center"/>
        <w:tblBorders>
          <w:top w:val="nil"/>
          <w:left w:val="nil"/>
          <w:bottom w:val="nil"/>
          <w:right w:val="nil"/>
          <w:insideH w:val="nil"/>
          <w:insideV w:val="nil"/>
        </w:tblBorders>
        <w:tblLayout w:type="fixed"/>
        <w:tblLook w:val="0600" w:firstRow="0" w:lastRow="0" w:firstColumn="0" w:lastColumn="0" w:noHBand="1" w:noVBand="1"/>
      </w:tblPr>
      <w:tblGrid>
        <w:gridCol w:w="4130"/>
        <w:gridCol w:w="630"/>
        <w:gridCol w:w="4860"/>
        <w:gridCol w:w="640"/>
      </w:tblGrid>
      <w:tr w:rsidR="008267E5" w:rsidRPr="00E70AC4" w14:paraId="5BFE166B" w14:textId="77777777" w:rsidTr="000164D7">
        <w:trPr>
          <w:trHeight w:val="240"/>
          <w:jc w:val="center"/>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37A7057C" w14:textId="77777777" w:rsidR="008267E5" w:rsidRPr="00E70AC4" w:rsidRDefault="008267E5" w:rsidP="00F15820">
            <w:pPr>
              <w:spacing w:after="0"/>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ПРЕДНОСТИ</w:t>
            </w:r>
          </w:p>
        </w:tc>
        <w:tc>
          <w:tcPr>
            <w:tcW w:w="5500" w:type="dxa"/>
            <w:gridSpan w:val="2"/>
            <w:tcBorders>
              <w:top w:val="single" w:sz="8" w:space="0" w:color="000000"/>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1D8A4176" w14:textId="77777777" w:rsidR="008267E5" w:rsidRPr="00E70AC4" w:rsidRDefault="008267E5" w:rsidP="00F15820">
            <w:pPr>
              <w:spacing w:after="0"/>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СЛАБОСТИ</w:t>
            </w:r>
          </w:p>
        </w:tc>
      </w:tr>
      <w:tr w:rsidR="008267E5" w:rsidRPr="00E70AC4" w14:paraId="0FDE78A9" w14:textId="77777777" w:rsidTr="00A43740">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DAEFCCF" w14:textId="466D3123" w:rsidR="008267E5" w:rsidRPr="00E70AC4" w:rsidRDefault="008267E5"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Остваривање студијског програма на Филозофском факултету доприноси интердисциплинарности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D25674A"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EF876C6" w14:textId="2594FD35" w:rsidR="008267E5" w:rsidRPr="00E70AC4" w:rsidRDefault="0011087E"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Недовољно стручне праксе</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CF14B31" w14:textId="63AADFCD" w:rsidR="008267E5" w:rsidRPr="00E70AC4" w:rsidRDefault="008267E5"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11087E" w:rsidRPr="00E70AC4" w14:paraId="150BE1DD" w14:textId="77777777" w:rsidTr="00A43740">
        <w:trPr>
          <w:trHeight w:val="791"/>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090FCEE" w14:textId="6171783B" w:rsidR="0011087E" w:rsidRPr="00E70AC4" w:rsidRDefault="0011087E" w:rsidP="00F15820">
            <w:pPr>
              <w:spacing w:after="0" w:line="276" w:lineRule="auto"/>
              <w:jc w:val="left"/>
              <w:rPr>
                <w:rFonts w:ascii="Times New Roman" w:hAnsi="Times New Roman"/>
                <w:sz w:val="22"/>
                <w:lang w:val="sr-Cyrl-RS"/>
              </w:rPr>
            </w:pPr>
            <w:r w:rsidRPr="00E70AC4">
              <w:rPr>
                <w:rFonts w:ascii="Times New Roman" w:eastAsia="Times New Roman" w:hAnsi="Times New Roman"/>
                <w:color w:val="000000"/>
                <w:sz w:val="22"/>
                <w:lang w:val="sr-Cyrl-RS"/>
              </w:rPr>
              <w:t>Традиција и релевантност институције за историју уметности</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543F77F" w14:textId="474A4C1C" w:rsidR="0011087E" w:rsidRPr="00E70AC4" w:rsidRDefault="0011087E"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B7AB673" w14:textId="77777777" w:rsidR="0011087E" w:rsidRPr="00E70AC4" w:rsidRDefault="0011087E"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DB64899" w14:textId="77777777" w:rsidR="0011087E" w:rsidRPr="00E70AC4" w:rsidRDefault="0011087E" w:rsidP="00F15820">
            <w:pPr>
              <w:spacing w:after="0" w:line="276" w:lineRule="auto"/>
              <w:rPr>
                <w:rFonts w:ascii="Times New Roman" w:hAnsi="Times New Roman"/>
                <w:b/>
                <w:sz w:val="22"/>
                <w:lang w:val="sr-Cyrl-RS"/>
              </w:rPr>
            </w:pPr>
          </w:p>
        </w:tc>
      </w:tr>
      <w:tr w:rsidR="008267E5" w:rsidRPr="00E70AC4" w14:paraId="5F38A3D2" w14:textId="77777777" w:rsidTr="00A43740">
        <w:trPr>
          <w:trHeight w:val="718"/>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4C7A769" w14:textId="6E5CFA4C" w:rsidR="008267E5" w:rsidRPr="00E70AC4" w:rsidRDefault="00A43740" w:rsidP="0011087E">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Оријентација ка образовању </w:t>
            </w:r>
            <w:r w:rsidR="0011087E" w:rsidRPr="00E70AC4">
              <w:rPr>
                <w:rFonts w:ascii="Times New Roman" w:hAnsi="Times New Roman"/>
                <w:sz w:val="22"/>
                <w:lang w:val="sr-Cyrl-RS"/>
              </w:rPr>
              <w:t>стручњака широког профила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A6E53F0"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971480" w14:textId="3B54BC68" w:rsidR="008267E5"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Непостојање сарадње са приватним сектором ради организације стручне праксе</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FFA4513" w14:textId="538240E9" w:rsidR="008267E5" w:rsidRPr="00E70AC4" w:rsidRDefault="008267E5"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8267E5" w:rsidRPr="00E70AC4" w14:paraId="03A15DC3" w14:textId="77777777" w:rsidTr="00A43740">
        <w:trPr>
          <w:trHeight w:val="1196"/>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198CA" w14:textId="7E38EA31" w:rsidR="008267E5" w:rsidRPr="00E70AC4" w:rsidRDefault="00A43740" w:rsidP="000164D7">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Континуирано осавремењивање програма у складу са савременим кретањима </w:t>
            </w:r>
            <w:r w:rsidR="000164D7" w:rsidRPr="00E70AC4">
              <w:rPr>
                <w:rFonts w:ascii="Times New Roman" w:hAnsi="Times New Roman"/>
                <w:sz w:val="22"/>
                <w:lang w:val="sr-Cyrl-RS"/>
              </w:rPr>
              <w:t xml:space="preserve">у струци </w:t>
            </w:r>
            <w:r w:rsidRPr="00E70AC4">
              <w:rPr>
                <w:rFonts w:ascii="Times New Roman" w:hAnsi="Times New Roman"/>
                <w:sz w:val="22"/>
                <w:lang w:val="sr-Cyrl-RS"/>
              </w:rPr>
              <w:t>и потребама праксе.</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7F4DA2"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BD207EF" w14:textId="71D9CCEA" w:rsidR="008267E5" w:rsidRPr="00E70AC4" w:rsidRDefault="00A43740" w:rsidP="000164D7">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Недовољно могућности да се студенти укључе у већа истраживања, како би се ближе упознали са процесом истраживања.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3872B9F" w14:textId="77777777" w:rsidR="008267E5" w:rsidRPr="00E70AC4" w:rsidRDefault="008267E5"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0164D7" w:rsidRPr="00E70AC4" w14:paraId="1C62A9B3" w14:textId="77777777" w:rsidTr="00A43740">
        <w:trPr>
          <w:trHeight w:val="1196"/>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741588C" w14:textId="3B8F4D08" w:rsidR="000164D7" w:rsidRPr="00E70AC4" w:rsidRDefault="000164D7" w:rsidP="000164D7">
            <w:pPr>
              <w:spacing w:after="0" w:line="276" w:lineRule="auto"/>
              <w:jc w:val="left"/>
              <w:rPr>
                <w:rFonts w:ascii="Times New Roman" w:hAnsi="Times New Roman"/>
                <w:sz w:val="22"/>
                <w:lang w:val="sr-Cyrl-RS"/>
              </w:rPr>
            </w:pPr>
            <w:r w:rsidRPr="00E70AC4">
              <w:rPr>
                <w:rFonts w:ascii="Times New Roman" w:hAnsi="Times New Roman"/>
                <w:sz w:val="22"/>
                <w:lang w:val="sr-Cyrl-RS"/>
              </w:rPr>
              <w:t>Усклађеност програма са програмима других еминентних Универзитета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EEB193" w14:textId="0759E2B5" w:rsidR="000164D7" w:rsidRPr="00E70AC4" w:rsidRDefault="000164D7"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01F2F84" w14:textId="77777777" w:rsidR="000164D7" w:rsidRPr="00E70AC4" w:rsidRDefault="000164D7" w:rsidP="000164D7">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76EAFFF" w14:textId="77777777" w:rsidR="000164D7" w:rsidRPr="00E70AC4" w:rsidRDefault="000164D7" w:rsidP="00F15820">
            <w:pPr>
              <w:spacing w:after="0" w:line="276" w:lineRule="auto"/>
              <w:rPr>
                <w:rFonts w:ascii="Times New Roman" w:hAnsi="Times New Roman"/>
                <w:b/>
                <w:sz w:val="22"/>
                <w:lang w:val="sr-Cyrl-RS"/>
              </w:rPr>
            </w:pPr>
          </w:p>
        </w:tc>
      </w:tr>
      <w:tr w:rsidR="008267E5" w:rsidRPr="00E70AC4" w14:paraId="1C16D127" w14:textId="77777777" w:rsidTr="00A43740">
        <w:trPr>
          <w:trHeight w:val="107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096C400" w14:textId="687D63D1" w:rsidR="008267E5" w:rsidRPr="00E70AC4" w:rsidRDefault="00A43740" w:rsidP="000164D7">
            <w:pPr>
              <w:spacing w:after="0" w:line="276" w:lineRule="auto"/>
              <w:jc w:val="left"/>
              <w:rPr>
                <w:rFonts w:ascii="Times New Roman" w:hAnsi="Times New Roman"/>
                <w:sz w:val="22"/>
                <w:lang w:val="sr-Cyrl-RS"/>
              </w:rPr>
            </w:pPr>
            <w:r w:rsidRPr="00E70AC4">
              <w:rPr>
                <w:rFonts w:ascii="Times New Roman" w:hAnsi="Times New Roman"/>
                <w:sz w:val="22"/>
                <w:lang w:val="sr-Cyrl-RS"/>
              </w:rPr>
              <w:t>Велика изборност предмета пружа могућност савладавања програма који је усклађен са интересовањима студента и потребама тржишта рада.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2EA1CC1"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5DC90B" w14:textId="2D6B3918" w:rsidR="008267E5" w:rsidRPr="00E70AC4"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F675ED" w14:textId="6789B462" w:rsidR="008267E5" w:rsidRPr="00E70AC4" w:rsidRDefault="008267E5" w:rsidP="00F15820">
            <w:pPr>
              <w:spacing w:after="0" w:line="276" w:lineRule="auto"/>
              <w:rPr>
                <w:rFonts w:ascii="Times New Roman" w:hAnsi="Times New Roman"/>
                <w:b/>
                <w:sz w:val="22"/>
                <w:lang w:val="sr-Cyrl-RS"/>
              </w:rPr>
            </w:pPr>
          </w:p>
        </w:tc>
      </w:tr>
      <w:tr w:rsidR="008267E5" w:rsidRPr="00E70AC4" w14:paraId="17E08269" w14:textId="77777777" w:rsidTr="00A43740">
        <w:trPr>
          <w:trHeight w:val="485"/>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26286A8" w14:textId="2CF7704E" w:rsidR="008267E5" w:rsidRPr="00E70AC4" w:rsidRDefault="00A43740"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Студијски програм реализују </w:t>
            </w:r>
            <w:r w:rsidRPr="00E70AC4">
              <w:rPr>
                <w:rFonts w:ascii="Times New Roman" w:hAnsi="Times New Roman"/>
                <w:sz w:val="22"/>
                <w:lang w:val="sr-Cyrl-RS"/>
              </w:rPr>
              <w:lastRenderedPageBreak/>
              <w:t>компетентни наставници.</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8D4AB6F"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lastRenderedPageBreak/>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1C170FA" w14:textId="0C33C450" w:rsidR="008267E5" w:rsidRPr="00E70AC4"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1814BD" w14:textId="38FEE763" w:rsidR="008267E5" w:rsidRPr="00E70AC4" w:rsidRDefault="008267E5" w:rsidP="00F15820">
            <w:pPr>
              <w:spacing w:after="0" w:line="276" w:lineRule="auto"/>
              <w:rPr>
                <w:rFonts w:ascii="Times New Roman" w:hAnsi="Times New Roman"/>
                <w:b/>
                <w:sz w:val="22"/>
                <w:lang w:val="sr-Cyrl-RS"/>
              </w:rPr>
            </w:pPr>
          </w:p>
        </w:tc>
      </w:tr>
      <w:tr w:rsidR="008267E5" w:rsidRPr="00E70AC4" w14:paraId="593A924B" w14:textId="77777777" w:rsidTr="00A43740">
        <w:trPr>
          <w:trHeight w:val="80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7B144" w14:textId="35762F7E" w:rsidR="008267E5" w:rsidRPr="00E70AC4" w:rsidRDefault="00A43740"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lastRenderedPageBreak/>
              <w:t>Доступност на сајту факултета информација о студијском програму, али и о појединим предметима.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B583D3E"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3324E8F" w14:textId="6C1E0E5E" w:rsidR="008267E5"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Недовољна техничка опремљеност учионица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FCB863" w14:textId="7D41602A" w:rsidR="008267E5" w:rsidRPr="00E70AC4" w:rsidRDefault="000164D7"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8267E5" w:rsidRPr="00E70AC4" w14:paraId="3EA703E5" w14:textId="77777777" w:rsidTr="00A43740">
        <w:trPr>
          <w:trHeight w:val="350"/>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70B297A" w14:textId="28C48715" w:rsidR="008267E5" w:rsidRPr="00E70AC4" w:rsidRDefault="00A43740"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Праћење квалитета студијског програма од стране студената.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2430C2E"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9C327BD" w14:textId="58199712" w:rsidR="008267E5" w:rsidRPr="00E70AC4"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ED864FD" w14:textId="78806161" w:rsidR="008267E5" w:rsidRPr="00E70AC4" w:rsidRDefault="008267E5" w:rsidP="00F15820">
            <w:pPr>
              <w:spacing w:after="0" w:line="276" w:lineRule="auto"/>
              <w:rPr>
                <w:rFonts w:ascii="Times New Roman" w:hAnsi="Times New Roman"/>
                <w:b/>
                <w:sz w:val="22"/>
                <w:lang w:val="sr-Cyrl-RS"/>
              </w:rPr>
            </w:pPr>
          </w:p>
        </w:tc>
      </w:tr>
      <w:tr w:rsidR="000164D7" w:rsidRPr="00E70AC4" w14:paraId="36605909" w14:textId="77777777" w:rsidTr="000164D7">
        <w:trPr>
          <w:trHeight w:val="350"/>
          <w:jc w:val="center"/>
        </w:trPr>
        <w:tc>
          <w:tcPr>
            <w:tcW w:w="4130" w:type="dxa"/>
            <w:tcBorders>
              <w:top w:val="nil"/>
              <w:left w:val="single" w:sz="8" w:space="0" w:color="000000"/>
              <w:bottom w:val="nil"/>
              <w:right w:val="single" w:sz="8" w:space="0" w:color="000000"/>
            </w:tcBorders>
            <w:shd w:val="clear" w:color="auto" w:fill="auto"/>
            <w:tcMar>
              <w:top w:w="100" w:type="dxa"/>
              <w:left w:w="100" w:type="dxa"/>
              <w:bottom w:w="100" w:type="dxa"/>
              <w:right w:w="100" w:type="dxa"/>
            </w:tcMar>
            <w:vAlign w:val="center"/>
          </w:tcPr>
          <w:p w14:paraId="0CA5658A" w14:textId="3A865214" w:rsidR="000164D7"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Усклађеност свих елемената студијског програма (циљеви, исходи, садржаји, методе)</w:t>
            </w:r>
          </w:p>
        </w:tc>
        <w:tc>
          <w:tcPr>
            <w:tcW w:w="63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40350CD7" w14:textId="7D3D568A" w:rsidR="000164D7" w:rsidRPr="00E70AC4" w:rsidRDefault="000164D7"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4E3A664D" w14:textId="77777777" w:rsidR="000164D7" w:rsidRPr="00E70AC4" w:rsidRDefault="000164D7" w:rsidP="00F15820">
            <w:pPr>
              <w:spacing w:after="0" w:line="276" w:lineRule="auto"/>
              <w:jc w:val="left"/>
              <w:rPr>
                <w:rFonts w:ascii="Times New Roman" w:hAnsi="Times New Roman"/>
                <w:sz w:val="22"/>
                <w:lang w:val="sr-Cyrl-RS"/>
              </w:rPr>
            </w:pPr>
          </w:p>
        </w:tc>
        <w:tc>
          <w:tcPr>
            <w:tcW w:w="64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31737BC7" w14:textId="77777777" w:rsidR="000164D7" w:rsidRPr="00E70AC4" w:rsidRDefault="000164D7" w:rsidP="00F15820">
            <w:pPr>
              <w:spacing w:after="0" w:line="276" w:lineRule="auto"/>
              <w:rPr>
                <w:rFonts w:ascii="Times New Roman" w:hAnsi="Times New Roman"/>
                <w:b/>
                <w:sz w:val="22"/>
                <w:lang w:val="sr-Cyrl-RS"/>
              </w:rPr>
            </w:pPr>
          </w:p>
        </w:tc>
      </w:tr>
      <w:tr w:rsidR="008267E5" w:rsidRPr="00E70AC4" w14:paraId="737C6892" w14:textId="77777777" w:rsidTr="000164D7">
        <w:trPr>
          <w:trHeight w:val="215"/>
          <w:jc w:val="center"/>
        </w:trPr>
        <w:tc>
          <w:tcPr>
            <w:tcW w:w="4760" w:type="dxa"/>
            <w:gridSpan w:val="2"/>
            <w:tcBorders>
              <w:top w:val="nil"/>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07F12B7B" w14:textId="77777777" w:rsidR="008267E5" w:rsidRPr="00E70AC4" w:rsidRDefault="008267E5" w:rsidP="00F15820">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МОГУЋНОСТИ</w:t>
            </w:r>
          </w:p>
        </w:tc>
        <w:tc>
          <w:tcPr>
            <w:tcW w:w="5500" w:type="dxa"/>
            <w:gridSpan w:val="2"/>
            <w:tcBorders>
              <w:top w:val="nil"/>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4A1DC787" w14:textId="77777777" w:rsidR="008267E5" w:rsidRPr="00E70AC4" w:rsidRDefault="008267E5" w:rsidP="00F15820">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ОПАСНОСТИ/ПРЕПРЕКЕ</w:t>
            </w:r>
          </w:p>
        </w:tc>
      </w:tr>
      <w:tr w:rsidR="008267E5" w:rsidRPr="00E70AC4" w14:paraId="0075A2CA" w14:textId="77777777" w:rsidTr="004E6B49">
        <w:trPr>
          <w:trHeight w:val="1079"/>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6C4A3C7" w14:textId="0E3014E2" w:rsidR="008267E5" w:rsidRPr="00E70AC4" w:rsidRDefault="00A43740" w:rsidP="00210D88">
            <w:pPr>
              <w:spacing w:line="276" w:lineRule="auto"/>
              <w:jc w:val="left"/>
              <w:rPr>
                <w:rFonts w:ascii="Times New Roman" w:hAnsi="Times New Roman"/>
                <w:sz w:val="22"/>
                <w:lang w:val="sr-Cyrl-RS"/>
              </w:rPr>
            </w:pPr>
            <w:r w:rsidRPr="00E70AC4">
              <w:rPr>
                <w:rFonts w:ascii="Times New Roman" w:hAnsi="Times New Roman"/>
                <w:sz w:val="22"/>
                <w:lang w:val="sr-Cyrl-RS"/>
              </w:rPr>
              <w:t xml:space="preserve">Повећање могућности отварања студијског програма за предмете  са других студијских група на Филозофском факултету.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CBAAC9"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063C246" w14:textId="715D2721" w:rsidR="008267E5" w:rsidRPr="00E70AC4" w:rsidRDefault="004E6B49"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Недовољна сарадња наставника са различитих предмета/катедри у преиспитивању предметних програма, а у циљу избегавања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E20EECA" w14:textId="43A4713C" w:rsidR="008267E5" w:rsidRPr="00E70AC4" w:rsidRDefault="008267E5"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8267E5" w:rsidRPr="00E70AC4" w14:paraId="21F34DDB" w14:textId="77777777" w:rsidTr="004E6B49">
        <w:trPr>
          <w:trHeight w:val="764"/>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BF2C5F9" w14:textId="61E5ED36" w:rsidR="008267E5" w:rsidRPr="00E70AC4" w:rsidRDefault="00A43740"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Више практичног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A1A9D6" w14:textId="67DDCAC6"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3FD6DE1" w14:textId="2D3583B6" w:rsidR="008267E5"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Несклад између потреба тржишта рада и броја мастерираних студената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C6D2363" w14:textId="6D507BA6" w:rsidR="008267E5" w:rsidRPr="00E70AC4" w:rsidRDefault="008267E5"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0164D7" w:rsidRPr="00E70AC4" w14:paraId="6D22056D" w14:textId="77777777" w:rsidTr="004E6B49">
        <w:trPr>
          <w:trHeight w:val="764"/>
          <w:jc w:val="center"/>
        </w:trPr>
        <w:tc>
          <w:tcPr>
            <w:tcW w:w="413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CBE52A7" w14:textId="52C702FD" w:rsidR="000164D7"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Успоставити  сарадњу са другим државним и високошколским институцијама ради организације редовних гостујућих предавања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C75B260" w14:textId="2E78ADCB" w:rsidR="000164D7" w:rsidRPr="00E70AC4" w:rsidRDefault="000164D7"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A48E153" w14:textId="77777777" w:rsidR="000164D7" w:rsidRPr="00E70AC4" w:rsidRDefault="000164D7"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8F8D577" w14:textId="77777777" w:rsidR="000164D7" w:rsidRPr="00E70AC4" w:rsidRDefault="000164D7" w:rsidP="00F15820">
            <w:pPr>
              <w:spacing w:after="0" w:line="276" w:lineRule="auto"/>
              <w:rPr>
                <w:rFonts w:ascii="Times New Roman" w:hAnsi="Times New Roman"/>
                <w:b/>
                <w:sz w:val="22"/>
                <w:lang w:val="sr-Cyrl-RS"/>
              </w:rPr>
            </w:pPr>
          </w:p>
        </w:tc>
      </w:tr>
      <w:tr w:rsidR="008267E5" w:rsidRPr="00E70AC4" w14:paraId="4FF2BF65" w14:textId="77777777" w:rsidTr="00A43740">
        <w:trPr>
          <w:trHeight w:val="971"/>
          <w:jc w:val="center"/>
        </w:trPr>
        <w:tc>
          <w:tcPr>
            <w:tcW w:w="4130"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vAlign w:val="center"/>
          </w:tcPr>
          <w:p w14:paraId="04898F1E" w14:textId="56B4C3DA" w:rsidR="008267E5"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Увести (институционално) истраживачку праксу за студенте – потписивање уговора о сарадњи са већим бројем организација јавног и приватног сектора</w:t>
            </w:r>
          </w:p>
        </w:tc>
        <w:tc>
          <w:tcPr>
            <w:tcW w:w="63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2C4428AC" w14:textId="77777777" w:rsidR="008267E5" w:rsidRPr="00E70AC4" w:rsidRDefault="008267E5"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4DD91FDB" w14:textId="3530C953" w:rsidR="008267E5" w:rsidRPr="00E70AC4" w:rsidRDefault="000164D7"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Недовољна препознатост компетенција мастерираних историчара уметности, како од послодаваца, тако и у друштву начелно</w:t>
            </w:r>
          </w:p>
        </w:tc>
        <w:tc>
          <w:tcPr>
            <w:tcW w:w="64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1DA7F871" w14:textId="178AAF00" w:rsidR="008267E5" w:rsidRPr="00E70AC4" w:rsidRDefault="000164D7" w:rsidP="00F15820">
            <w:pPr>
              <w:spacing w:after="0" w:line="276" w:lineRule="auto"/>
              <w:rPr>
                <w:rFonts w:ascii="Times New Roman" w:hAnsi="Times New Roman"/>
                <w:b/>
                <w:sz w:val="22"/>
                <w:lang w:val="sr-Cyrl-RS"/>
              </w:rPr>
            </w:pPr>
            <w:r w:rsidRPr="00E70AC4">
              <w:rPr>
                <w:rFonts w:ascii="Times New Roman" w:hAnsi="Times New Roman"/>
                <w:b/>
                <w:sz w:val="22"/>
                <w:lang w:val="sr-Cyrl-RS"/>
              </w:rPr>
              <w:t>+++</w:t>
            </w:r>
          </w:p>
        </w:tc>
      </w:tr>
      <w:tr w:rsidR="00A43740" w:rsidRPr="00E70AC4" w14:paraId="798FFB4E" w14:textId="77777777" w:rsidTr="00A43740">
        <w:trPr>
          <w:trHeight w:val="971"/>
          <w:jc w:val="center"/>
        </w:trPr>
        <w:tc>
          <w:tcPr>
            <w:tcW w:w="4130"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vAlign w:val="center"/>
          </w:tcPr>
          <w:p w14:paraId="60A5006D" w14:textId="422C6600" w:rsidR="00A43740" w:rsidRPr="00E70AC4" w:rsidRDefault="00FB6583" w:rsidP="00F15820">
            <w:pPr>
              <w:spacing w:after="0" w:line="276" w:lineRule="auto"/>
              <w:jc w:val="left"/>
              <w:rPr>
                <w:rFonts w:ascii="Times New Roman" w:hAnsi="Times New Roman"/>
                <w:sz w:val="22"/>
                <w:lang w:val="sr-Cyrl-RS"/>
              </w:rPr>
            </w:pPr>
            <w:r w:rsidRPr="00E70AC4">
              <w:rPr>
                <w:rFonts w:ascii="Times New Roman" w:hAnsi="Times New Roman"/>
                <w:sz w:val="22"/>
                <w:lang w:val="sr-Cyrl-RS"/>
              </w:rPr>
              <w:t>Технички унапредити простор за рад  студената</w:t>
            </w:r>
          </w:p>
        </w:tc>
        <w:tc>
          <w:tcPr>
            <w:tcW w:w="63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350E435F" w14:textId="08DA5B56" w:rsidR="00A43740" w:rsidRPr="00E70AC4" w:rsidRDefault="00A43740" w:rsidP="00F15820">
            <w:pPr>
              <w:spacing w:after="0" w:line="276" w:lineRule="auto"/>
              <w:jc w:val="left"/>
              <w:rPr>
                <w:rFonts w:ascii="Times New Roman" w:hAnsi="Times New Roman"/>
                <w:b/>
                <w:sz w:val="22"/>
                <w:lang w:val="sr-Cyrl-RS"/>
              </w:rPr>
            </w:pPr>
            <w:r w:rsidRPr="00E70AC4">
              <w:rPr>
                <w:rFonts w:ascii="Times New Roman" w:hAnsi="Times New Roman"/>
                <w:b/>
                <w:sz w:val="22"/>
                <w:lang w:val="sr-Cyrl-RS"/>
              </w:rPr>
              <w:t>++</w:t>
            </w:r>
          </w:p>
        </w:tc>
        <w:tc>
          <w:tcPr>
            <w:tcW w:w="486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7F3B61F5" w14:textId="77777777" w:rsidR="00A43740" w:rsidRPr="00E70AC4" w:rsidRDefault="00A43740" w:rsidP="00F15820">
            <w:pPr>
              <w:spacing w:after="0" w:line="276" w:lineRule="auto"/>
              <w:jc w:val="left"/>
              <w:rPr>
                <w:rFonts w:ascii="Times New Roman" w:hAnsi="Times New Roman"/>
                <w:sz w:val="22"/>
                <w:lang w:val="sr-Cyrl-RS"/>
              </w:rPr>
            </w:pPr>
          </w:p>
        </w:tc>
        <w:tc>
          <w:tcPr>
            <w:tcW w:w="64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2429FB07" w14:textId="77777777" w:rsidR="00A43740" w:rsidRPr="00E70AC4" w:rsidRDefault="00A43740" w:rsidP="00F15820">
            <w:pPr>
              <w:spacing w:after="0" w:line="276" w:lineRule="auto"/>
              <w:rPr>
                <w:rFonts w:ascii="Times New Roman" w:hAnsi="Times New Roman"/>
                <w:sz w:val="22"/>
                <w:lang w:val="sr-Cyrl-RS"/>
              </w:rPr>
            </w:pPr>
          </w:p>
        </w:tc>
      </w:tr>
      <w:tr w:rsidR="000930D8" w:rsidRPr="00E70AC4" w14:paraId="2EF73F47" w14:textId="77777777" w:rsidTr="005665D9">
        <w:trPr>
          <w:trHeight w:val="331"/>
          <w:jc w:val="center"/>
        </w:trPr>
        <w:tc>
          <w:tcPr>
            <w:tcW w:w="102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00" w:type="dxa"/>
              <w:left w:w="100" w:type="dxa"/>
              <w:bottom w:w="100" w:type="dxa"/>
              <w:right w:w="100" w:type="dxa"/>
            </w:tcMar>
          </w:tcPr>
          <w:p w14:paraId="13250D3F" w14:textId="77777777" w:rsidR="00840AA7" w:rsidRPr="00E70AC4" w:rsidRDefault="00840AA7" w:rsidP="00F15820">
            <w:pPr>
              <w:spacing w:after="0" w:line="276" w:lineRule="auto"/>
              <w:jc w:val="left"/>
              <w:rPr>
                <w:rFonts w:ascii="Times New Roman" w:eastAsia="Times New Roman" w:hAnsi="Times New Roman"/>
                <w:sz w:val="20"/>
                <w:lang w:val="sr-Cyrl-RS"/>
              </w:rPr>
            </w:pPr>
            <w:r w:rsidRPr="00E70AC4">
              <w:rPr>
                <w:rFonts w:ascii="Times New Roman" w:eastAsia="Times New Roman" w:hAnsi="Times New Roman"/>
                <w:sz w:val="22"/>
                <w:lang w:val="sr-Cyrl-RS"/>
              </w:rPr>
              <w:t>Скала за квантификацију процене:</w:t>
            </w:r>
          </w:p>
          <w:p w14:paraId="1BD0A92F" w14:textId="6920DF6F" w:rsidR="000930D8" w:rsidRPr="00E70AC4" w:rsidRDefault="000930D8" w:rsidP="00F15820">
            <w:pPr>
              <w:spacing w:after="0" w:line="276" w:lineRule="auto"/>
              <w:rPr>
                <w:rFonts w:ascii="Times New Roman" w:hAnsi="Times New Roman"/>
                <w:sz w:val="22"/>
                <w:lang w:val="sr-Cyrl-RS"/>
              </w:rPr>
            </w:pPr>
            <w:r w:rsidRPr="00E70AC4">
              <w:rPr>
                <w:rFonts w:ascii="Times New Roman" w:hAnsi="Times New Roman"/>
                <w:lang w:val="sr-Cyrl-RS"/>
              </w:rPr>
              <w:t>+++ високо значајно, ++ средње значајно, +  мало значајно, 0  без значајности</w:t>
            </w:r>
          </w:p>
        </w:tc>
      </w:tr>
    </w:tbl>
    <w:p w14:paraId="44A164B4" w14:textId="7EA11851" w:rsidR="004E6B49" w:rsidRPr="00E70AC4" w:rsidRDefault="004E6B49" w:rsidP="004E6B49">
      <w:pPr>
        <w:rPr>
          <w:rFonts w:ascii="Times New Roman" w:hAnsi="Times New Roman"/>
          <w:lang w:val="sr-Cyrl-RS"/>
        </w:rPr>
      </w:pPr>
    </w:p>
    <w:p w14:paraId="591A1A1C" w14:textId="5D87FA7D" w:rsidR="009E0390" w:rsidRPr="00E70AC4" w:rsidRDefault="006A4739" w:rsidP="003114DF">
      <w:pPr>
        <w:pStyle w:val="Heading3"/>
        <w:ind w:firstLine="720"/>
        <w:rPr>
          <w:rFonts w:ascii="Times New Roman" w:hAnsi="Times New Roman" w:cs="Times New Roman"/>
          <w:color w:val="auto"/>
          <w:lang w:val="sr-Cyrl-RS"/>
        </w:rPr>
      </w:pPr>
      <w:r w:rsidRPr="00E70AC4">
        <w:rPr>
          <w:rFonts w:ascii="Times New Roman" w:hAnsi="Times New Roman" w:cs="Times New Roman"/>
          <w:color w:val="auto"/>
          <w:lang w:val="sr-Cyrl-RS"/>
        </w:rPr>
        <w:t xml:space="preserve">Предлог мера и активности за унапређење квалитета стандарда 4:  </w:t>
      </w:r>
    </w:p>
    <w:p w14:paraId="6112C685"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континуирано праћење реализације студијског програма и унапређивање квалитета студијског програма у свим његовим аспектима;</w:t>
      </w:r>
    </w:p>
    <w:p w14:paraId="2856CB83"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већа заступљеност стручне праксе;</w:t>
      </w:r>
    </w:p>
    <w:p w14:paraId="7AA0FD1E"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lastRenderedPageBreak/>
        <w:t>успостављање чвршће сарадње са образовним установама, установама културе, установама социјалне заштите, приватним сектором и др;</w:t>
      </w:r>
    </w:p>
    <w:p w14:paraId="0D1B542C"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јачање сарадње наставника различитих ужих научних области;</w:t>
      </w:r>
    </w:p>
    <w:p w14:paraId="6C78E197" w14:textId="1967205A"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оснаживање сарадње са мастерираним студентима и систематско повезивање;</w:t>
      </w:r>
    </w:p>
    <w:p w14:paraId="0773A811"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 xml:space="preserve">подршка наставницима за усавршавање и повећање видљивости; </w:t>
      </w:r>
    </w:p>
    <w:p w14:paraId="7B034A0C"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развој заједничких курикулума са сродним програмима других студијских група у оквиру Филозофског факултета;</w:t>
      </w:r>
    </w:p>
    <w:p w14:paraId="483C9F34" w14:textId="77777777" w:rsidR="00FB6583" w:rsidRPr="00E70AC4" w:rsidRDefault="00FB6583" w:rsidP="00FB6583">
      <w:pPr>
        <w:pStyle w:val="ListParagraph"/>
        <w:numPr>
          <w:ilvl w:val="0"/>
          <w:numId w:val="15"/>
        </w:numPr>
        <w:rPr>
          <w:rFonts w:ascii="Times New Roman" w:hAnsi="Times New Roman"/>
          <w:lang w:val="sr-Cyrl-RS"/>
        </w:rPr>
      </w:pPr>
      <w:r w:rsidRPr="00E70AC4">
        <w:rPr>
          <w:rFonts w:ascii="Times New Roman" w:hAnsi="Times New Roman"/>
          <w:lang w:val="sr-Cyrl-RS"/>
        </w:rPr>
        <w:t>медијска промоција програма, укључујући и ослањање на све видове савремених дигиталних платформи комуникације.</w:t>
      </w:r>
    </w:p>
    <w:p w14:paraId="60852576" w14:textId="77777777" w:rsidR="00817F3F" w:rsidRPr="00E70AC4" w:rsidRDefault="00817F3F" w:rsidP="00DB6D78">
      <w:pPr>
        <w:pStyle w:val="Heading3"/>
        <w:rPr>
          <w:rFonts w:ascii="Times New Roman" w:hAnsi="Times New Roman" w:cs="Times New Roman"/>
          <w:color w:val="002060"/>
          <w:lang w:val="sr-Cyrl-RS"/>
        </w:rPr>
      </w:pPr>
      <w:r w:rsidRPr="00E70AC4">
        <w:rPr>
          <w:rFonts w:ascii="Times New Roman" w:hAnsi="Times New Roman" w:cs="Times New Roman"/>
          <w:color w:val="002060"/>
          <w:lang w:val="sr-Cyrl-RS"/>
        </w:rPr>
        <w:t>Показатељи и прилози за стандард  4:</w:t>
      </w:r>
    </w:p>
    <w:p w14:paraId="6EFB05D8" w14:textId="0B913B2D" w:rsidR="00817F3F" w:rsidRPr="00E70AC4" w:rsidRDefault="005665D9" w:rsidP="00817F3F">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_Ref54826636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006076A5" w:rsidRPr="00E70AC4">
        <w:rPr>
          <w:rStyle w:val="IntenseReference"/>
          <w:rFonts w:ascii="Times New Roman" w:hAnsi="Times New Roman"/>
          <w:color w:val="002060"/>
          <w:lang w:val="sr-Cyrl-RS"/>
        </w:rPr>
        <w:t>Табела 4.1</w:t>
      </w:r>
      <w:r w:rsidRPr="00E70AC4">
        <w:rPr>
          <w:rStyle w:val="IntenseReference"/>
          <w:rFonts w:ascii="Times New Roman" w:hAnsi="Times New Roman"/>
          <w:color w:val="002060"/>
          <w:lang w:val="sr-Cyrl-RS"/>
        </w:rPr>
        <w:fldChar w:fldCharType="end"/>
      </w:r>
      <w:r w:rsidR="00DB6D78" w:rsidRPr="00E70AC4">
        <w:rPr>
          <w:rStyle w:val="IntenseReference"/>
          <w:rFonts w:ascii="Times New Roman" w:hAnsi="Times New Roman"/>
          <w:color w:val="002060"/>
          <w:lang w:val="sr-Cyrl-RS"/>
        </w:rPr>
        <w:t>.</w:t>
      </w:r>
      <w:r w:rsidR="00817F3F" w:rsidRPr="00E70AC4">
        <w:rPr>
          <w:rFonts w:ascii="Times New Roman" w:hAnsi="Times New Roman"/>
          <w:color w:val="002060"/>
          <w:lang w:val="sr-Cyrl-RS"/>
        </w:rPr>
        <w:t xml:space="preserve"> </w:t>
      </w:r>
      <w:r w:rsidR="00817F3F" w:rsidRPr="00E70AC4">
        <w:rPr>
          <w:rFonts w:ascii="Times New Roman" w:hAnsi="Times New Roman"/>
          <w:lang w:val="sr-Cyrl-RS"/>
        </w:rPr>
        <w:t>Листа  свих студијских  програма  који  су  акредитовани  на  високошколској установи  од 2011. године са укупним бројем уписаних студената на свим годинама студија у текућој и претходне 2 школске године</w:t>
      </w:r>
      <w:r w:rsidR="00B074F4" w:rsidRPr="00E70AC4">
        <w:rPr>
          <w:rFonts w:ascii="Times New Roman" w:hAnsi="Times New Roman"/>
          <w:lang w:val="sr-Cyrl-RS"/>
        </w:rPr>
        <w:t>.</w:t>
      </w:r>
    </w:p>
    <w:p w14:paraId="2F1C117A" w14:textId="72C42319" w:rsidR="00817F3F" w:rsidRPr="00E70AC4" w:rsidRDefault="004E258F" w:rsidP="00817F3F">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_Ref54871755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006076A5" w:rsidRPr="00E70AC4">
        <w:rPr>
          <w:rStyle w:val="IntenseReference"/>
          <w:rFonts w:ascii="Times New Roman" w:hAnsi="Times New Roman"/>
          <w:color w:val="002060"/>
          <w:lang w:val="sr-Cyrl-RS"/>
        </w:rPr>
        <w:t>Табела 4.2</w:t>
      </w:r>
      <w:r w:rsidRPr="00E70AC4">
        <w:rPr>
          <w:rStyle w:val="IntenseReference"/>
          <w:rFonts w:ascii="Times New Roman" w:hAnsi="Times New Roman"/>
          <w:color w:val="002060"/>
          <w:lang w:val="sr-Cyrl-RS"/>
        </w:rPr>
        <w:fldChar w:fldCharType="end"/>
      </w:r>
      <w:r w:rsidR="00DB6D78" w:rsidRPr="00E70AC4">
        <w:rPr>
          <w:rStyle w:val="IntenseReference"/>
          <w:rFonts w:ascii="Times New Roman" w:hAnsi="Times New Roman"/>
          <w:color w:val="002060"/>
          <w:lang w:val="sr-Cyrl-RS"/>
        </w:rPr>
        <w:t>.</w:t>
      </w:r>
      <w:r w:rsidR="00DB6D78" w:rsidRPr="00E70AC4">
        <w:rPr>
          <w:rFonts w:ascii="Times New Roman" w:hAnsi="Times New Roman"/>
          <w:color w:val="002060"/>
          <w:lang w:val="sr-Cyrl-RS"/>
        </w:rPr>
        <w:t xml:space="preserve"> </w:t>
      </w:r>
      <w:r w:rsidR="00817F3F" w:rsidRPr="00E70AC4">
        <w:rPr>
          <w:rFonts w:ascii="Times New Roman" w:hAnsi="Times New Roman"/>
          <w:lang w:val="sr-Cyrl-RS"/>
        </w:rPr>
        <w:t xml:space="preserve">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14:paraId="62D73F46" w14:textId="4EF8B7EA" w:rsidR="00817F3F" w:rsidRPr="00E70AC4" w:rsidRDefault="004E258F" w:rsidP="00817F3F">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_Ref54871800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006076A5" w:rsidRPr="00E70AC4">
        <w:rPr>
          <w:rStyle w:val="IntenseReference"/>
          <w:rFonts w:ascii="Times New Roman" w:hAnsi="Times New Roman"/>
          <w:color w:val="002060"/>
          <w:lang w:val="sr-Cyrl-RS"/>
        </w:rPr>
        <w:t>Табела 4.3</w:t>
      </w:r>
      <w:r w:rsidRPr="00E70AC4">
        <w:rPr>
          <w:rStyle w:val="IntenseReference"/>
          <w:rFonts w:ascii="Times New Roman" w:hAnsi="Times New Roman"/>
          <w:color w:val="002060"/>
          <w:lang w:val="sr-Cyrl-RS"/>
        </w:rPr>
        <w:fldChar w:fldCharType="end"/>
      </w:r>
      <w:r w:rsidRPr="00E70AC4">
        <w:rPr>
          <w:rStyle w:val="IntenseReference"/>
          <w:rFonts w:ascii="Times New Roman" w:hAnsi="Times New Roman"/>
          <w:color w:val="002060"/>
          <w:lang w:val="sr-Cyrl-RS"/>
        </w:rPr>
        <w:t>.</w:t>
      </w:r>
      <w:r w:rsidR="00DB6D78" w:rsidRPr="00E70AC4">
        <w:rPr>
          <w:rFonts w:ascii="Times New Roman" w:hAnsi="Times New Roman"/>
          <w:color w:val="002060"/>
          <w:lang w:val="sr-Cyrl-RS"/>
        </w:rPr>
        <w:t xml:space="preserve"> </w:t>
      </w:r>
      <w:r w:rsidR="00817F3F" w:rsidRPr="00E70AC4">
        <w:rPr>
          <w:rFonts w:ascii="Times New Roman" w:hAnsi="Times New Roman"/>
          <w:lang w:val="sr-Cyrl-RS"/>
        </w:rPr>
        <w:t xml:space="preserve">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 </w:t>
      </w:r>
    </w:p>
    <w:p w14:paraId="76A344FB" w14:textId="787F583D" w:rsidR="00817F3F" w:rsidRPr="00E70AC4" w:rsidRDefault="00150506" w:rsidP="00817F3F">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_Ref54871653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Pr="00E70AC4">
        <w:rPr>
          <w:rStyle w:val="IntenseReference"/>
          <w:rFonts w:ascii="Times New Roman" w:hAnsi="Times New Roman"/>
          <w:color w:val="002060"/>
          <w:lang w:val="sr-Cyrl-RS"/>
        </w:rPr>
        <w:t>Прилог 4.1</w:t>
      </w:r>
      <w:r w:rsidRPr="00E70AC4">
        <w:rPr>
          <w:rStyle w:val="IntenseReference"/>
          <w:rFonts w:ascii="Times New Roman" w:hAnsi="Times New Roman"/>
          <w:color w:val="002060"/>
          <w:lang w:val="sr-Cyrl-RS"/>
        </w:rPr>
        <w:fldChar w:fldCharType="end"/>
      </w:r>
      <w:r w:rsidRPr="00E70AC4">
        <w:rPr>
          <w:rStyle w:val="IntenseReference"/>
          <w:rFonts w:ascii="Times New Roman" w:hAnsi="Times New Roman"/>
          <w:color w:val="002060"/>
          <w:lang w:val="sr-Cyrl-RS"/>
        </w:rPr>
        <w:t xml:space="preserve">. </w:t>
      </w:r>
      <w:r w:rsidR="00817F3F" w:rsidRPr="00E70AC4">
        <w:rPr>
          <w:rFonts w:ascii="Times New Roman" w:hAnsi="Times New Roman"/>
          <w:lang w:val="sr-Cyrl-RS"/>
        </w:rPr>
        <w:t xml:space="preserve">Анализа резултата анкета о мишљењу дипломираних студената о квалитету студијског програма и постигнутим исходима учења. </w:t>
      </w:r>
    </w:p>
    <w:p w14:paraId="3436C6F0" w14:textId="03B9CA3A" w:rsidR="004E258F" w:rsidRPr="00E70AC4" w:rsidRDefault="00150506" w:rsidP="00817F3F">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_Ref54871663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Pr="00E70AC4">
        <w:rPr>
          <w:rStyle w:val="IntenseReference"/>
          <w:rFonts w:ascii="Times New Roman" w:hAnsi="Times New Roman"/>
          <w:color w:val="002060"/>
          <w:lang w:val="sr-Cyrl-RS"/>
        </w:rPr>
        <w:t>Прилог 4.2</w:t>
      </w:r>
      <w:r w:rsidRPr="00E70AC4">
        <w:rPr>
          <w:rStyle w:val="IntenseReference"/>
          <w:rFonts w:ascii="Times New Roman" w:hAnsi="Times New Roman"/>
          <w:color w:val="002060"/>
          <w:lang w:val="sr-Cyrl-RS"/>
        </w:rPr>
        <w:fldChar w:fldCharType="end"/>
      </w:r>
      <w:r w:rsidRPr="00E70AC4">
        <w:rPr>
          <w:rStyle w:val="IntenseReference"/>
          <w:rFonts w:ascii="Times New Roman" w:hAnsi="Times New Roman"/>
          <w:color w:val="002060"/>
          <w:lang w:val="sr-Cyrl-RS"/>
        </w:rPr>
        <w:t xml:space="preserve">. </w:t>
      </w:r>
      <w:r w:rsidR="00817F3F" w:rsidRPr="00E70AC4">
        <w:rPr>
          <w:rFonts w:ascii="Times New Roman" w:hAnsi="Times New Roman"/>
          <w:lang w:val="sr-Cyrl-RS"/>
        </w:rPr>
        <w:t>Анализа резултата анкета о задовољству послодаваца стеченим квалификацијама дипломаца.</w:t>
      </w:r>
    </w:p>
    <w:p w14:paraId="65C34F45" w14:textId="10C5028E" w:rsidR="00751E2B" w:rsidRPr="00E70AC4" w:rsidRDefault="00751E2B" w:rsidP="00817F3F">
      <w:pPr>
        <w:rPr>
          <w:rFonts w:ascii="Times New Roman" w:hAnsi="Times New Roman"/>
          <w:lang w:val="sr-Cyrl-RS"/>
        </w:rPr>
      </w:pPr>
    </w:p>
    <w:p w14:paraId="70FFB80E" w14:textId="1D44F350" w:rsidR="00751E2B" w:rsidRPr="00E70AC4" w:rsidRDefault="00751E2B" w:rsidP="00817F3F">
      <w:pPr>
        <w:rPr>
          <w:rFonts w:ascii="Times New Roman" w:hAnsi="Times New Roman"/>
          <w:lang w:val="sr-Cyrl-RS"/>
        </w:rPr>
      </w:pPr>
    </w:p>
    <w:p w14:paraId="79371236" w14:textId="50C28CC4" w:rsidR="00751E2B" w:rsidRPr="00E70AC4" w:rsidRDefault="00751E2B" w:rsidP="00817F3F">
      <w:pPr>
        <w:rPr>
          <w:rFonts w:ascii="Times New Roman" w:hAnsi="Times New Roman"/>
          <w:lang w:val="sr-Cyrl-RS"/>
        </w:rPr>
      </w:pPr>
    </w:p>
    <w:p w14:paraId="3B637F62" w14:textId="77777777" w:rsidR="00751E2B" w:rsidRPr="00E70AC4" w:rsidRDefault="005A24F1" w:rsidP="005A24F1">
      <w:pPr>
        <w:pStyle w:val="Heading2"/>
        <w:rPr>
          <w:rFonts w:ascii="Times New Roman" w:hAnsi="Times New Roman" w:cs="Times New Roman"/>
          <w:lang w:val="sr-Cyrl-RS"/>
        </w:rPr>
      </w:pPr>
      <w:bookmarkStart w:id="11" w:name="_Toc54962427"/>
      <w:bookmarkStart w:id="12" w:name="_Toc198972555"/>
      <w:r w:rsidRPr="00E70AC4">
        <w:rPr>
          <w:rFonts w:ascii="Times New Roman" w:hAnsi="Times New Roman" w:cs="Times New Roman"/>
          <w:color w:val="002060"/>
          <w:lang w:val="sr-Cyrl-RS"/>
        </w:rPr>
        <w:t>Стандард 5</w:t>
      </w:r>
      <w:r w:rsidR="00751E2B"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t xml:space="preserve"> Квалитет наставног процеса</w:t>
      </w:r>
      <w:bookmarkEnd w:id="11"/>
      <w:bookmarkEnd w:id="12"/>
    </w:p>
    <w:p w14:paraId="552413D2" w14:textId="77777777" w:rsidR="00F67D1F" w:rsidRPr="00E70AC4" w:rsidRDefault="00F67D1F" w:rsidP="00F67D1F">
      <w:pPr>
        <w:autoSpaceDE w:val="0"/>
        <w:autoSpaceDN w:val="0"/>
        <w:adjustRightInd w:val="0"/>
        <w:ind w:firstLine="720"/>
        <w:rPr>
          <w:rFonts w:ascii="Times New Roman" w:hAnsi="Times New Roman"/>
          <w:lang w:val="sr-Cyrl-RS"/>
        </w:rPr>
      </w:pPr>
      <w:r w:rsidRPr="00E70AC4">
        <w:rPr>
          <w:rFonts w:ascii="Times New Roman" w:hAnsi="Times New Roman"/>
          <w:lang w:val="sr-Cyrl-RS"/>
        </w:rPr>
        <w:t xml:space="preserve">Остваривање наставног процеса на програму Мастер академских студија историје уметности на Филозофском факултету уређено је Статутом Филозофског факултета и правилницима којима се дефинишу и регулишу кључни сегменти и аспекти наставе. Правила студирања на мастер академским студијама дефинисана су </w:t>
      </w:r>
      <w:hyperlink r:id="rId20" w:history="1">
        <w:r w:rsidRPr="00E70AC4">
          <w:rPr>
            <w:rStyle w:val="Hyperlink"/>
            <w:rFonts w:ascii="Times New Roman" w:hAnsi="Times New Roman"/>
            <w:i/>
            <w:color w:val="002060"/>
            <w:shd w:val="clear" w:color="auto" w:fill="FFFFFF"/>
            <w:lang w:val="sr-Cyrl-RS"/>
          </w:rPr>
          <w:t>Правилима мастер академских студија</w:t>
        </w:r>
      </w:hyperlink>
      <w:r w:rsidRPr="00E70AC4">
        <w:rPr>
          <w:rFonts w:ascii="Times New Roman" w:hAnsi="Times New Roman"/>
          <w:shd w:val="clear" w:color="auto" w:fill="FFFFFF"/>
          <w:lang w:val="sr-Cyrl-RS"/>
        </w:rPr>
        <w:t>.</w:t>
      </w:r>
      <w:r w:rsidRPr="00E70AC4">
        <w:rPr>
          <w:rFonts w:ascii="Times New Roman" w:hAnsi="Times New Roman"/>
          <w:lang w:val="sr-Cyrl-RS"/>
        </w:rPr>
        <w:t xml:space="preserve"> Стандарди и поступци за обезбеђивање квалитета и самовредновање рада Филозофског факултета, систематско праћење и редовна контрола квалитета наставног процеса регулисани су </w:t>
      </w:r>
      <w:hyperlink r:id="rId21" w:history="1">
        <w:r w:rsidRPr="00E70AC4">
          <w:rPr>
            <w:rStyle w:val="Hyperlink"/>
            <w:rFonts w:ascii="Times New Roman" w:hAnsi="Times New Roman"/>
            <w:i/>
            <w:color w:val="002060"/>
            <w:lang w:val="sr-Cyrl-RS"/>
          </w:rPr>
          <w:t>Правилником о обезбеђивању квалитета и самовредновању</w:t>
        </w:r>
      </w:hyperlink>
      <w:r w:rsidRPr="00E70AC4">
        <w:rPr>
          <w:rFonts w:ascii="Times New Roman" w:hAnsi="Times New Roman"/>
          <w:lang w:val="sr-Cyrl-RS"/>
        </w:rPr>
        <w:t xml:space="preserve"> и </w:t>
      </w:r>
      <w:hyperlink r:id="rId22" w:history="1">
        <w:r w:rsidRPr="00E70AC4">
          <w:rPr>
            <w:rStyle w:val="Hyperlink"/>
            <w:rFonts w:ascii="Times New Roman" w:hAnsi="Times New Roman"/>
            <w:i/>
            <w:iCs/>
            <w:color w:val="002060"/>
            <w:lang w:val="sr-Cyrl-RS"/>
          </w:rPr>
          <w:t>Правилником о стандардима и поступцима за обезбеђивање квалитета и самовредновањ</w:t>
        </w:r>
        <w:r w:rsidRPr="00E70AC4">
          <w:rPr>
            <w:rStyle w:val="Hyperlink"/>
            <w:rFonts w:ascii="Times New Roman" w:hAnsi="Times New Roman"/>
            <w:i/>
            <w:iCs/>
            <w:lang w:val="sr-Cyrl-RS"/>
          </w:rPr>
          <w:t>е</w:t>
        </w:r>
      </w:hyperlink>
      <w:r w:rsidRPr="00E70AC4">
        <w:rPr>
          <w:rFonts w:ascii="Times New Roman" w:hAnsi="Times New Roman"/>
          <w:lang w:val="sr-Cyrl-RS"/>
        </w:rPr>
        <w:t xml:space="preserve">. Међу комисијама које образује Наставно-научно веће Филозофског факултета је и </w:t>
      </w:r>
      <w:hyperlink r:id="rId23" w:history="1">
        <w:r w:rsidRPr="00E70AC4">
          <w:rPr>
            <w:rStyle w:val="Hyperlink"/>
            <w:rFonts w:ascii="Times New Roman" w:hAnsi="Times New Roman"/>
            <w:color w:val="002060"/>
            <w:lang w:val="sr-Cyrl-RS"/>
          </w:rPr>
          <w:t>Комисија за праћење и утврђивање квалитета наставе</w:t>
        </w:r>
      </w:hyperlink>
      <w:r w:rsidRPr="00E70AC4">
        <w:rPr>
          <w:rFonts w:ascii="Times New Roman" w:hAnsi="Times New Roman"/>
          <w:lang w:val="sr-Cyrl-RS"/>
        </w:rPr>
        <w:t xml:space="preserve"> у којој Одељење за историју уметности има једног члана.</w:t>
      </w:r>
    </w:p>
    <w:p w14:paraId="64193DB2" w14:textId="77777777" w:rsidR="00F67D1F" w:rsidRPr="00E70AC4" w:rsidRDefault="00F67D1F" w:rsidP="00F67D1F">
      <w:pPr>
        <w:autoSpaceDE w:val="0"/>
        <w:autoSpaceDN w:val="0"/>
        <w:adjustRightInd w:val="0"/>
        <w:snapToGrid w:val="0"/>
        <w:ind w:firstLine="720"/>
        <w:rPr>
          <w:rFonts w:ascii="Times New Roman" w:hAnsi="Times New Roman"/>
          <w:lang w:val="sr-Cyrl-RS"/>
        </w:rPr>
      </w:pPr>
      <w:r w:rsidRPr="00E70AC4">
        <w:rPr>
          <w:rFonts w:ascii="Times New Roman" w:hAnsi="Times New Roman"/>
          <w:lang w:val="sr-Cyrl-RS"/>
        </w:rPr>
        <w:t xml:space="preserve">Мастер академске студије историје уметности реализују се према програму који је акредитован 2021. године. Студијски програм обухвата: два обавезна предмета методолошког и истраживачког профила за одређену ужу научну област историје уметности, три изборна предмета (које студент бира од 22 понуђена предмета у оквиру три изборна блока), праксе, студијско-истраживачког рада (СИР) и израде завршног (мастер) рада. Како кроз обавезне предмете, тако и кроз изборне предмете и праксу студент има могућности да профилише своје студије у складу са интересовањима према ужој научној области историје уметности (античке уметности, средњовековне уметности, уметности новог века, модерне уметности, историје архитектуре, музеологије и херитологије). Сви предмети су једносеместрални. Током првог семестра настава се одвија кроз часове предавања и вежби, као и кроз праксу која се обавља у репрезентативним институцијама културе: музејима, галеријама, културним центрима. Други семестар посвећен је студијском истраживачком раду (СИР), који подразумева истраживање и припрему мастер рада, те израду завршног (мастер) рада. </w:t>
      </w:r>
      <w:r w:rsidRPr="00E70AC4">
        <w:rPr>
          <w:rFonts w:ascii="Times New Roman" w:hAnsi="Times New Roman"/>
          <w:lang w:val="sr-Cyrl-RS"/>
        </w:rPr>
        <w:tab/>
      </w:r>
    </w:p>
    <w:p w14:paraId="3760D0C6" w14:textId="77777777" w:rsidR="00F67D1F" w:rsidRPr="00E70AC4" w:rsidRDefault="00E70AC4" w:rsidP="00F67D1F">
      <w:pPr>
        <w:autoSpaceDE w:val="0"/>
        <w:autoSpaceDN w:val="0"/>
        <w:adjustRightInd w:val="0"/>
        <w:snapToGrid w:val="0"/>
        <w:ind w:firstLine="720"/>
        <w:rPr>
          <w:rFonts w:ascii="Times New Roman" w:hAnsi="Times New Roman"/>
          <w:lang w:val="sr-Cyrl-RS"/>
        </w:rPr>
      </w:pPr>
      <w:hyperlink r:id="rId24" w:history="1">
        <w:r w:rsidR="00F67D1F" w:rsidRPr="00E70AC4">
          <w:rPr>
            <w:rStyle w:val="Hyperlink"/>
            <w:rFonts w:ascii="Times New Roman" w:hAnsi="Times New Roman"/>
            <w:color w:val="002060"/>
            <w:lang w:val="sr-Cyrl-RS"/>
          </w:rPr>
          <w:t>План извођења наставе и испитних рокова</w:t>
        </w:r>
      </w:hyperlink>
      <w:r w:rsidR="00F67D1F" w:rsidRPr="00E70AC4">
        <w:rPr>
          <w:rFonts w:ascii="Times New Roman" w:hAnsi="Times New Roman"/>
          <w:lang w:val="sr-Cyrl-RS"/>
        </w:rPr>
        <w:t xml:space="preserve">, који доноси Савет Филозофског факултета, објављује се на интернет страници Филозофског факултета пре почетка школске године. </w:t>
      </w:r>
      <w:hyperlink r:id="rId25" w:history="1">
        <w:r w:rsidR="00F67D1F" w:rsidRPr="00E70AC4">
          <w:rPr>
            <w:rStyle w:val="Hyperlink"/>
            <w:rFonts w:ascii="Times New Roman" w:hAnsi="Times New Roman"/>
            <w:color w:val="002060"/>
            <w:lang w:val="sr-Cyrl-RS"/>
          </w:rPr>
          <w:t>Распоред предавања</w:t>
        </w:r>
      </w:hyperlink>
      <w:r w:rsidR="00F67D1F" w:rsidRPr="00E70AC4">
        <w:rPr>
          <w:rFonts w:ascii="Times New Roman" w:hAnsi="Times New Roman"/>
          <w:lang w:val="sr-Cyrl-RS"/>
        </w:rPr>
        <w:t xml:space="preserve"> за мастер академске студије историје уметности </w:t>
      </w:r>
      <w:r w:rsidR="00F67D1F" w:rsidRPr="00E70AC4">
        <w:rPr>
          <w:rFonts w:ascii="Times New Roman" w:hAnsi="Times New Roman"/>
          <w:lang w:val="sr-Cyrl-RS"/>
        </w:rPr>
        <w:lastRenderedPageBreak/>
        <w:t xml:space="preserve">благовремено је, пре почетка текуће академске године, доступан на званичној интернет станици Одељења за историју уметности на сајту Филозофског факултета. План извођења наставе и испитних рокова се спроводи доследно, а о евентуалним изменама у распореду часова и терминима полагања испита студенти се благовремено информишу путем електронске поште и обавештењем на интернет страници факултета.  </w:t>
      </w:r>
      <w:r w:rsidR="00F67D1F" w:rsidRPr="00E70AC4">
        <w:rPr>
          <w:rFonts w:ascii="Times New Roman" w:hAnsi="Times New Roman"/>
          <w:lang w:val="sr-Cyrl-RS"/>
        </w:rPr>
        <w:tab/>
      </w:r>
    </w:p>
    <w:p w14:paraId="1836001E" w14:textId="65B09A78" w:rsidR="00F67D1F" w:rsidRPr="00E70AC4" w:rsidRDefault="00F67D1F" w:rsidP="00F67D1F">
      <w:pPr>
        <w:keepLines/>
        <w:autoSpaceDE w:val="0"/>
        <w:autoSpaceDN w:val="0"/>
        <w:adjustRightInd w:val="0"/>
        <w:snapToGrid w:val="0"/>
        <w:ind w:firstLine="720"/>
        <w:rPr>
          <w:rFonts w:ascii="Times New Roman" w:hAnsi="Times New Roman"/>
          <w:lang w:val="sr-Cyrl-RS"/>
        </w:rPr>
      </w:pPr>
      <w:r w:rsidRPr="00E70AC4">
        <w:rPr>
          <w:rFonts w:ascii="Times New Roman" w:hAnsi="Times New Roman"/>
          <w:lang w:val="sr-Cyrl-RS"/>
        </w:rPr>
        <w:t xml:space="preserve">На почетку семестра студенти се упознају са основним информацијама о сваком наставном предмету. Предметни наставници пружају студентима детаљне информације о условима похађања, циљевима и очекиваним исходима учења, тематским целинама, садржају и структури предмета, ЕСПБ бодовима, обавезној и допунској литератури, распореду и плану реализације наставе (предавања и вежби), предиспитним и испитним обавезама, укључујући начин праћења и оцењивања студентског ангажовања, као и информације о наставницима и сарадницима на предмету. </w:t>
      </w:r>
      <w:hyperlink r:id="rId26" w:history="1">
        <w:r w:rsidRPr="00E70AC4">
          <w:rPr>
            <w:rStyle w:val="Hyperlink"/>
            <w:rFonts w:ascii="Times New Roman" w:hAnsi="Times New Roman"/>
            <w:color w:val="002060"/>
            <w:lang w:val="sr-Cyrl-RS"/>
          </w:rPr>
          <w:t>Спецификација за сваки студијски предмет</w:t>
        </w:r>
      </w:hyperlink>
      <w:r w:rsidRPr="00E70AC4">
        <w:rPr>
          <w:rFonts w:ascii="Times New Roman" w:hAnsi="Times New Roman"/>
          <w:lang w:val="sr-Cyrl-RS"/>
        </w:rPr>
        <w:t xml:space="preserve"> доступна је на интернет страници факултета. </w:t>
      </w:r>
      <w:r w:rsidR="00EB6376" w:rsidRPr="00E70AC4">
        <w:rPr>
          <w:rFonts w:ascii="Times New Roman" w:hAnsi="Times New Roman"/>
          <w:lang w:val="sr-Cyrl-RS"/>
        </w:rPr>
        <w:t>Овде издвајамо п</w:t>
      </w:r>
      <w:r w:rsidRPr="00E70AC4">
        <w:rPr>
          <w:rFonts w:ascii="Times New Roman" w:hAnsi="Times New Roman"/>
          <w:lang w:val="sr-Cyrl-RS"/>
        </w:rPr>
        <w:t>ример</w:t>
      </w:r>
      <w:r w:rsidR="00EB6376" w:rsidRPr="00E70AC4">
        <w:rPr>
          <w:rFonts w:ascii="Times New Roman" w:hAnsi="Times New Roman"/>
          <w:lang w:val="sr-Cyrl-RS"/>
        </w:rPr>
        <w:t>е</w:t>
      </w:r>
      <w:r w:rsidRPr="00E70AC4">
        <w:rPr>
          <w:rFonts w:ascii="Times New Roman" w:hAnsi="Times New Roman"/>
          <w:lang w:val="sr-Cyrl-RS"/>
        </w:rPr>
        <w:t xml:space="preserve"> спецификације </w:t>
      </w:r>
      <w:hyperlink r:id="rId27" w:history="1">
        <w:r w:rsidRPr="00E70AC4">
          <w:rPr>
            <w:rStyle w:val="Hyperlink"/>
            <w:rFonts w:ascii="Times New Roman" w:hAnsi="Times New Roman"/>
            <w:color w:val="auto"/>
            <w:lang w:val="sr-Cyrl-RS"/>
          </w:rPr>
          <w:t>једног студијског предмета</w:t>
        </w:r>
      </w:hyperlink>
      <w:r w:rsidRPr="00E70AC4">
        <w:rPr>
          <w:rFonts w:ascii="Times New Roman" w:hAnsi="Times New Roman"/>
          <w:lang w:val="sr-Cyrl-RS"/>
        </w:rPr>
        <w:t xml:space="preserve"> и </w:t>
      </w:r>
      <w:hyperlink r:id="rId28" w:history="1">
        <w:r w:rsidRPr="00E70AC4">
          <w:rPr>
            <w:rStyle w:val="Hyperlink"/>
            <w:rFonts w:ascii="Times New Roman" w:hAnsi="Times New Roman"/>
            <w:color w:val="auto"/>
            <w:lang w:val="sr-Cyrl-RS"/>
          </w:rPr>
          <w:t>праксе</w:t>
        </w:r>
      </w:hyperlink>
      <w:r w:rsidR="00EB6376" w:rsidRPr="00E70AC4">
        <w:rPr>
          <w:rFonts w:ascii="Times New Roman" w:hAnsi="Times New Roman"/>
          <w:lang w:val="sr-Cyrl-RS"/>
        </w:rPr>
        <w:t>.</w:t>
      </w:r>
    </w:p>
    <w:p w14:paraId="6AAF3D9C" w14:textId="77777777" w:rsidR="00F67D1F" w:rsidRPr="00E70AC4" w:rsidRDefault="00F67D1F" w:rsidP="00F67D1F">
      <w:pPr>
        <w:ind w:firstLine="720"/>
        <w:rPr>
          <w:rFonts w:ascii="Times New Roman" w:hAnsi="Times New Roman"/>
          <w:lang w:val="sr-Cyrl-RS"/>
        </w:rPr>
      </w:pPr>
      <w:r w:rsidRPr="00E70AC4">
        <w:rPr>
          <w:rFonts w:ascii="Times New Roman" w:hAnsi="Times New Roman"/>
          <w:lang w:val="sr-Cyrl-RS"/>
        </w:rPr>
        <w:t xml:space="preserve">Наставни процес на мастер академским студијама историје уметности одвија се према програму за сваки наставни предмет. Настава комбинује различите формате: теоријска предавања, практичну наставу кроз интерактивне вежбе (дискусије, презентације, анализу уметничких дела „пред оригиналима“, односно у сакралним објектима, јавним институцијама културе, музејима и галеријама у којима се студенти непосредно упознају са делима сликарства, скулптуре, архитектуре и примењене уметности), рад у групама, стручну праксу, консултације и менторски рад. Наставне методе су усклађене са савременом наставном праксом и примењују се са циљем да подстичу аналитичко мишљење и креативност код студената, те да развијају њихову самосталност у раду. Активности студената у оквиру наставе се посебно вреднују кроз различите облике предиспитних обавеза (семинарски радови, колоквијуми, тестови, презентације и слично). </w:t>
      </w:r>
      <w:r w:rsidRPr="00E70AC4">
        <w:rPr>
          <w:rFonts w:ascii="Times New Roman" w:hAnsi="Times New Roman"/>
          <w:color w:val="000000"/>
          <w:lang w:val="sr-Cyrl-RS"/>
        </w:rPr>
        <w:t>У плановима предмета прецизно су дефинисани облици студентског рада који се оцењују, критеријуми оцењивања за сваки појединачни облик рада, као и број поена који свака активност носи.</w:t>
      </w:r>
      <w:r w:rsidRPr="00E70AC4">
        <w:rPr>
          <w:rFonts w:ascii="Times New Roman" w:hAnsi="Times New Roman"/>
          <w:lang w:val="sr-Cyrl-RS"/>
        </w:rPr>
        <w:t xml:space="preserve"> Студенти у првом семестру мастер студија реализују стручну праксу са циљем додатног развоја самосталности у раду и примене стечених знања у практичном контексту. У оквиру студијско-истраживачког рада и израде завршног (мастер) рада, студенти, уз менторску подршку, истражују </w:t>
      </w:r>
      <w:r w:rsidRPr="00E70AC4">
        <w:rPr>
          <w:rFonts w:ascii="Times New Roman" w:hAnsi="Times New Roman"/>
          <w:lang w:val="sr-Cyrl-RS"/>
        </w:rPr>
        <w:lastRenderedPageBreak/>
        <w:t>релевантне теоријске и методолошке проблеме из области историје уметности, чиме унапређују своје истраживачке компетенције и критичко мишљење. У циљу унапређења наставног процеса, примењују се и методе електронског учења (</w:t>
      </w:r>
      <w:r w:rsidRPr="00E70AC4">
        <w:rPr>
          <w:rFonts w:ascii="Times New Roman" w:hAnsi="Times New Roman"/>
          <w:i/>
          <w:iCs/>
          <w:lang w:val="sr-Cyrl-RS"/>
        </w:rPr>
        <w:t>e-learning</w:t>
      </w:r>
      <w:r w:rsidRPr="00E70AC4">
        <w:rPr>
          <w:rFonts w:ascii="Times New Roman" w:hAnsi="Times New Roman"/>
          <w:lang w:val="sr-Cyrl-RS"/>
        </w:rPr>
        <w:t xml:space="preserve">), које се реализују путем платформи </w:t>
      </w:r>
      <w:r w:rsidRPr="00E70AC4">
        <w:rPr>
          <w:rFonts w:ascii="Times New Roman" w:hAnsi="Times New Roman"/>
          <w:i/>
          <w:iCs/>
          <w:lang w:val="sr-Cyrl-RS"/>
        </w:rPr>
        <w:t>Moodle</w:t>
      </w:r>
      <w:r w:rsidRPr="00E70AC4">
        <w:rPr>
          <w:rFonts w:ascii="Times New Roman" w:hAnsi="Times New Roman"/>
          <w:lang w:val="sr-Cyrl-RS"/>
        </w:rPr>
        <w:t xml:space="preserve"> и </w:t>
      </w:r>
      <w:r w:rsidRPr="00E70AC4">
        <w:rPr>
          <w:rFonts w:ascii="Times New Roman" w:hAnsi="Times New Roman"/>
          <w:i/>
          <w:iCs/>
          <w:lang w:val="sr-Cyrl-RS"/>
        </w:rPr>
        <w:t>Google Classroom</w:t>
      </w:r>
      <w:r w:rsidRPr="00E70AC4">
        <w:rPr>
          <w:rFonts w:ascii="Times New Roman" w:hAnsi="Times New Roman"/>
          <w:lang w:val="sr-Cyrl-RS"/>
        </w:rPr>
        <w:t>. Оваква организација наставе омогућава студентима континуиран приступ медијски разноврсним наставним материјалима у дигиталном формату, као што су електронске књиге, видео материјали, презентације, дигиталне базе података и слични ресурси.</w:t>
      </w:r>
    </w:p>
    <w:p w14:paraId="5FDB8B25" w14:textId="77777777" w:rsidR="00F67D1F" w:rsidRPr="00E70AC4" w:rsidRDefault="00F67D1F" w:rsidP="00F67D1F">
      <w:pPr>
        <w:ind w:firstLine="720"/>
        <w:rPr>
          <w:rFonts w:ascii="Times New Roman" w:hAnsi="Times New Roman"/>
          <w:lang w:val="sr-Cyrl-RS"/>
        </w:rPr>
      </w:pPr>
      <w:r w:rsidRPr="00E70AC4">
        <w:rPr>
          <w:rFonts w:ascii="Times New Roman" w:hAnsi="Times New Roman"/>
          <w:lang w:val="sr-Cyrl-RS"/>
        </w:rPr>
        <w:t>У циљу унапређења квалитета наставе н</w:t>
      </w:r>
      <w:r w:rsidRPr="00E70AC4">
        <w:rPr>
          <w:rFonts w:ascii="Times New Roman" w:hAnsi="Times New Roman"/>
          <w:bCs/>
          <w:lang w:val="sr-Cyrl-RS"/>
        </w:rPr>
        <w:t>а мастер академским студијама историје уметности континуирано се прати извођењe свих облика наставног процеса и испитних активности.</w:t>
      </w:r>
      <w:r w:rsidRPr="00E70AC4">
        <w:rPr>
          <w:rFonts w:ascii="Times New Roman" w:eastAsiaTheme="majorEastAsia" w:hAnsi="Times New Roman"/>
          <w:bCs/>
          <w:lang w:val="sr-Cyrl-RS"/>
        </w:rPr>
        <w:t> </w:t>
      </w:r>
      <w:r w:rsidRPr="00E70AC4">
        <w:rPr>
          <w:rFonts w:ascii="Times New Roman" w:hAnsi="Times New Roman"/>
          <w:lang w:val="sr-Cyrl-RS"/>
        </w:rPr>
        <w:t>Квалитет и усклађеност наставног процеса са плановима и програмима рада на сваком предмету вреднује се путем студентске евалуације и самоевалуације наставника. Поред непосредне комуникације током наставе и на консултацијама, студенти своје мишљење о квалитету наставе изражавају и кроз Анкету о вредновању педагошког рада наставника и сарадника која се у електронској форми, у оквиру е-индекса коме приступ има сваки студент, спроводи на крају сваког семестра.</w:t>
      </w:r>
    </w:p>
    <w:p w14:paraId="004BC388" w14:textId="70C7DFE6" w:rsidR="00CE571D" w:rsidRPr="00E70AC4" w:rsidRDefault="00F67D1F" w:rsidP="006B0FBA">
      <w:pPr>
        <w:ind w:firstLine="720"/>
        <w:rPr>
          <w:rFonts w:ascii="Times New Roman" w:hAnsi="Times New Roman"/>
          <w:b/>
          <w:bCs/>
          <w:color w:val="002060"/>
          <w:spacing w:val="5"/>
          <w:sz w:val="22"/>
          <w:lang w:val="sr-Cyrl-RS"/>
        </w:rPr>
      </w:pPr>
      <w:r w:rsidRPr="00E70AC4">
        <w:rPr>
          <w:rFonts w:ascii="Times New Roman" w:hAnsi="Times New Roman"/>
          <w:lang w:val="sr-Cyrl-RS"/>
        </w:rPr>
        <w:t xml:space="preserve">На основу анализе резултата студентских анкета у протекле три академске године, може се закључити да студенти високо процењују важне аспекте квалитета наставног процеса, као што су: редовност држања наставе (4,93), разумљивост и начин излагања материје предвиђене предметом (4,83), подстицање студената на активност, критичко размишљање и креативност (4,85), добра припремљеност и разумљивост наставника (4,83), уважавање коментара студената и доступност информација од наставника (4,92), објективност наставника у комуникацији са студентима и оцењивању (5,00) </w:t>
      </w:r>
      <w:r w:rsidRPr="00E70AC4">
        <w:rPr>
          <w:rFonts w:ascii="Times New Roman" w:hAnsi="Times New Roman"/>
          <w:sz w:val="22"/>
          <w:lang w:val="sr-Cyrl-RS"/>
        </w:rPr>
        <w:t>(</w:t>
      </w:r>
      <w:hyperlink w:anchor="_Прилог_5.1." w:history="1">
        <w:r w:rsidR="00230BCB" w:rsidRPr="00E70AC4">
          <w:rPr>
            <w:rStyle w:val="Hyperlink"/>
            <w:rFonts w:ascii="Times New Roman" w:hAnsi="Times New Roman"/>
            <w:b/>
            <w:color w:val="002060"/>
            <w:spacing w:val="5"/>
            <w:lang w:val="sr-Cyrl-RS"/>
          </w:rPr>
          <w:t>Прилог 5.1.</w:t>
        </w:r>
      </w:hyperlink>
      <w:r w:rsidRPr="00E70AC4">
        <w:rPr>
          <w:rFonts w:ascii="Times New Roman" w:hAnsi="Times New Roman"/>
          <w:color w:val="002060"/>
          <w:sz w:val="22"/>
          <w:lang w:val="sr-Cyrl-RS"/>
        </w:rPr>
        <w:t>)</w:t>
      </w:r>
      <w:r w:rsidRPr="00E70AC4">
        <w:rPr>
          <w:rFonts w:ascii="Times New Roman" w:hAnsi="Times New Roman"/>
          <w:sz w:val="22"/>
          <w:lang w:val="sr-Cyrl-RS"/>
        </w:rPr>
        <w:t>.</w:t>
      </w:r>
    </w:p>
    <w:p w14:paraId="04FA61A9" w14:textId="77777777" w:rsidR="00CE571D" w:rsidRPr="00E70AC4" w:rsidRDefault="00CE571D" w:rsidP="00CE571D">
      <w:pPr>
        <w:rPr>
          <w:rFonts w:ascii="Times New Roman" w:hAnsi="Times New Roman"/>
          <w:lang w:val="sr-Cyrl-RS"/>
        </w:rPr>
      </w:pPr>
    </w:p>
    <w:p w14:paraId="47E5158A" w14:textId="28F760D1" w:rsidR="00831373" w:rsidRPr="00E70AC4" w:rsidRDefault="0094098B" w:rsidP="00CE571D">
      <w:pPr>
        <w:pStyle w:val="Heading3"/>
        <w:rPr>
          <w:rFonts w:ascii="Times New Roman" w:hAnsi="Times New Roman" w:cs="Times New Roman"/>
          <w:lang w:val="sr-Cyrl-RS"/>
        </w:rPr>
      </w:pPr>
      <w:r w:rsidRPr="00E70AC4">
        <w:rPr>
          <w:rFonts w:ascii="Times New Roman" w:hAnsi="Times New Roman" w:cs="Times New Roman"/>
          <w:lang w:val="sr-Cyrl-RS"/>
        </w:rPr>
        <w:br w:type="page"/>
      </w:r>
      <w:r w:rsidR="00831373" w:rsidRPr="00E70AC4">
        <w:rPr>
          <w:rFonts w:ascii="Times New Roman" w:hAnsi="Times New Roman" w:cs="Times New Roman"/>
          <w:color w:val="002060"/>
          <w:lang w:val="sr-Cyrl-RS"/>
        </w:rPr>
        <w:lastRenderedPageBreak/>
        <w:t xml:space="preserve">SWOT анализа квалитета наставног процеса на </w:t>
      </w:r>
      <w:r w:rsidR="008E6854" w:rsidRPr="00E70AC4">
        <w:rPr>
          <w:rFonts w:ascii="Times New Roman" w:hAnsi="Times New Roman" w:cs="Times New Roman"/>
          <w:color w:val="002060"/>
          <w:lang w:val="sr-Cyrl-RS"/>
        </w:rPr>
        <w:t>мастер</w:t>
      </w:r>
      <w:r w:rsidR="00831373" w:rsidRPr="00E70AC4">
        <w:rPr>
          <w:rFonts w:ascii="Times New Roman" w:hAnsi="Times New Roman" w:cs="Times New Roman"/>
          <w:color w:val="002060"/>
          <w:lang w:val="sr-Cyrl-RS"/>
        </w:rPr>
        <w:t xml:space="preserve"> студијама </w:t>
      </w:r>
      <w:r w:rsidR="00F67D1F" w:rsidRPr="00E70AC4">
        <w:rPr>
          <w:rFonts w:ascii="Times New Roman" w:hAnsi="Times New Roman" w:cs="Times New Roman"/>
          <w:color w:val="002060"/>
          <w:lang w:val="sr-Cyrl-RS"/>
        </w:rPr>
        <w:t>историје уметности</w:t>
      </w:r>
    </w:p>
    <w:tbl>
      <w:tblPr>
        <w:tblW w:w="96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1"/>
        <w:gridCol w:w="708"/>
        <w:gridCol w:w="3829"/>
        <w:gridCol w:w="708"/>
      </w:tblGrid>
      <w:tr w:rsidR="00F67D1F" w:rsidRPr="00E70AC4" w14:paraId="04D2D320" w14:textId="77777777" w:rsidTr="00FB6583">
        <w:trPr>
          <w:jc w:val="center"/>
        </w:trPr>
        <w:tc>
          <w:tcPr>
            <w:tcW w:w="50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A6597AE" w14:textId="77777777" w:rsidR="00F67D1F" w:rsidRPr="00E70AC4" w:rsidRDefault="00F67D1F" w:rsidP="00F67D1F">
            <w:pPr>
              <w:pStyle w:val="ListParagraph"/>
              <w:ind w:left="360"/>
              <w:jc w:val="center"/>
              <w:rPr>
                <w:rFonts w:ascii="Times New Roman" w:eastAsia="Times New Roman" w:hAnsi="Times New Roman"/>
                <w:b/>
                <w:color w:val="FFFFFF" w:themeColor="background1"/>
                <w:sz w:val="22"/>
                <w:lang w:val="sr-Cyrl-RS" w:eastAsia="en-GB"/>
              </w:rPr>
            </w:pPr>
            <w:r w:rsidRPr="00E70AC4">
              <w:rPr>
                <w:rFonts w:ascii="Times New Roman" w:hAnsi="Times New Roman"/>
                <w:b/>
                <w:color w:val="FFFFFF" w:themeColor="background1"/>
                <w:sz w:val="22"/>
                <w:lang w:val="sr-Cyrl-RS"/>
              </w:rPr>
              <w:t>ПРЕДНОСТИ</w:t>
            </w:r>
          </w:p>
        </w:tc>
        <w:tc>
          <w:tcPr>
            <w:tcW w:w="4536"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678D6BD" w14:textId="77777777" w:rsidR="00F67D1F" w:rsidRPr="00E70AC4" w:rsidRDefault="00F67D1F">
            <w:pPr>
              <w:jc w:val="center"/>
              <w:rPr>
                <w:rFonts w:ascii="Times New Roman" w:eastAsia="Times New Roman" w:hAnsi="Times New Roman"/>
                <w:b/>
                <w:color w:val="FFFFFF" w:themeColor="background1"/>
                <w:sz w:val="22"/>
                <w:lang w:val="sr-Cyrl-RS" w:eastAsia="en-GB"/>
              </w:rPr>
            </w:pPr>
            <w:r w:rsidRPr="00E70AC4">
              <w:rPr>
                <w:rFonts w:ascii="Times New Roman" w:hAnsi="Times New Roman"/>
                <w:b/>
                <w:color w:val="FFFFFF" w:themeColor="background1"/>
                <w:sz w:val="22"/>
                <w:lang w:val="sr-Cyrl-RS"/>
              </w:rPr>
              <w:t>СЛАБОСТИ</w:t>
            </w:r>
          </w:p>
        </w:tc>
      </w:tr>
      <w:tr w:rsidR="00F67D1F" w:rsidRPr="00E70AC4" w14:paraId="5F3382C5"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26FA2A86"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Редовно одржавање наставе и консултација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663E1D7C"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77FE10D5"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Недовољна финансијска средства за организацију кратких студијских путовања и практичног рада са студентима на терену.</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68D8C612"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04C1DD05"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tcPr>
          <w:p w14:paraId="562C9E6D"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Активно учешће студената у наставном процесу  </w:t>
            </w:r>
          </w:p>
          <w:p w14:paraId="08C693CB"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45207E34"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0A967838"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Недовољна финансијска средства за осавремењивање наставног процеса у погледу информатичких ресурса (софтвера и дигиталних алата, попут вештачке интелигенције, који би иновирали наставни процес)</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498EC254"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62063FA3"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C48CDC1"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Јавна доступност информација о плану рада, распореду наставе, календару испита, плановима и садржају предмета, као и о изменама у распореду наставе и испита на интернет страници факултета </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00A1CC9"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0EFF234A"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eastAsia="SimSun" w:hAnsi="Times New Roman"/>
                <w:szCs w:val="24"/>
                <w:shd w:val="clear" w:color="auto" w:fill="FFFFFF"/>
                <w:lang w:val="sr-Cyrl-RS"/>
              </w:rPr>
              <w:t xml:space="preserve">Недовољна </w:t>
            </w:r>
            <w:r w:rsidRPr="00E70AC4">
              <w:rPr>
                <w:rFonts w:ascii="Times New Roman" w:hAnsi="Times New Roman"/>
                <w:szCs w:val="24"/>
                <w:lang w:val="sr-Cyrl-RS"/>
              </w:rPr>
              <w:t xml:space="preserve"> мотивисаност студената да учествују у процесу евалуације квалитета наставног процеса.</w:t>
            </w:r>
          </w:p>
          <w:p w14:paraId="6CF9804F" w14:textId="77777777" w:rsidR="00F67D1F" w:rsidRPr="00E70AC4" w:rsidRDefault="00F67D1F" w:rsidP="00515AAB">
            <w:pPr>
              <w:spacing w:after="0" w:line="240" w:lineRule="auto"/>
              <w:rPr>
                <w:rFonts w:ascii="Times New Roman" w:eastAsia="SimSun" w:hAnsi="Times New Roman"/>
                <w:szCs w:val="24"/>
                <w:shd w:val="clear" w:color="auto" w:fill="FFFFFF"/>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ABC39E8"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1877B908"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24C43F8F"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Компетентни и мотивисани наставници и сарадници</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17C727A5"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4E489E7C"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Недовољна финансијска средства за набавку рецентне стручне и научне литературе за библиотеку</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52F4E811"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456369F4"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44022E1D"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Континуирано праћење квалитета наставног процеса </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22AFEFF2"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hideMark/>
          </w:tcPr>
          <w:p w14:paraId="5294CF7C"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Недовољна мобилност наставника, сарадника и студената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31E8A735" w14:textId="7316FE70"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b/>
                <w:szCs w:val="24"/>
                <w:lang w:val="sr-Cyrl-RS"/>
              </w:rPr>
              <w:t>++</w:t>
            </w:r>
          </w:p>
        </w:tc>
      </w:tr>
      <w:tr w:rsidR="00F67D1F" w:rsidRPr="00E70AC4" w14:paraId="30C39262"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1E49D58"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Подстицање студената на активност, критичко размишљање и креативност</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0A74FB6F"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44DE8939"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8431684"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r>
      <w:tr w:rsidR="00F67D1F" w:rsidRPr="00E70AC4" w14:paraId="33492FB0"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59D37791"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Успостављен систем интерактивне електронске комуникације са студентима</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209ED7D6"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08CADE46"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9BDD960"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r>
      <w:tr w:rsidR="00F67D1F" w:rsidRPr="00E70AC4" w14:paraId="222E4A00" w14:textId="77777777" w:rsidTr="00F67D1F">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19B7376D"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Опремљеност учионица савременом техничком опремом (видео пројектори и рачунари повезани на интернет) </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24D604D3"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4183DD48"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ACCE9B2"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r>
      <w:tr w:rsidR="00F67D1F" w:rsidRPr="00E70AC4" w14:paraId="574F565A" w14:textId="77777777" w:rsidTr="00FB6583">
        <w:trPr>
          <w:jc w:val="center"/>
        </w:trPr>
        <w:tc>
          <w:tcPr>
            <w:tcW w:w="4390" w:type="dxa"/>
            <w:tcBorders>
              <w:top w:val="single" w:sz="4" w:space="0" w:color="000000"/>
              <w:left w:val="single" w:sz="4" w:space="0" w:color="000000"/>
              <w:bottom w:val="single" w:sz="4" w:space="0" w:color="000000"/>
              <w:right w:val="single" w:sz="4" w:space="0" w:color="000000"/>
            </w:tcBorders>
            <w:vAlign w:val="center"/>
            <w:hideMark/>
          </w:tcPr>
          <w:p w14:paraId="64D9B0E6"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Континуирано унапређење применом разноврсних и савремених метода у настави</w:t>
            </w:r>
          </w:p>
        </w:tc>
        <w:tc>
          <w:tcPr>
            <w:tcW w:w="708" w:type="dxa"/>
            <w:tcBorders>
              <w:top w:val="single" w:sz="4" w:space="0" w:color="000000"/>
              <w:left w:val="single" w:sz="4" w:space="0" w:color="000000"/>
              <w:bottom w:val="single" w:sz="4" w:space="0" w:color="000000"/>
              <w:right w:val="single" w:sz="4" w:space="0" w:color="000000"/>
            </w:tcBorders>
            <w:vAlign w:val="center"/>
            <w:hideMark/>
          </w:tcPr>
          <w:p w14:paraId="0E644BAA"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000000"/>
              <w:right w:val="single" w:sz="4" w:space="0" w:color="000000"/>
            </w:tcBorders>
            <w:vAlign w:val="center"/>
          </w:tcPr>
          <w:p w14:paraId="38B75FA5"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6DDD2131"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r>
      <w:tr w:rsidR="00F67D1F" w:rsidRPr="00E70AC4" w14:paraId="4A99BA29" w14:textId="77777777" w:rsidTr="00FB6583">
        <w:trPr>
          <w:jc w:val="center"/>
        </w:trPr>
        <w:tc>
          <w:tcPr>
            <w:tcW w:w="50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9B096C9" w14:textId="77777777" w:rsidR="00F67D1F" w:rsidRPr="00E70AC4" w:rsidRDefault="00F67D1F" w:rsidP="00515AAB">
            <w:pPr>
              <w:spacing w:after="0" w:line="240" w:lineRule="auto"/>
              <w:jc w:val="center"/>
              <w:rPr>
                <w:rFonts w:ascii="Times New Roman" w:eastAsia="Times New Roman" w:hAnsi="Times New Roman"/>
                <w:b/>
                <w:szCs w:val="24"/>
                <w:lang w:val="sr-Cyrl-RS" w:eastAsia="en-GB"/>
              </w:rPr>
            </w:pPr>
            <w:r w:rsidRPr="00E70AC4">
              <w:rPr>
                <w:rFonts w:ascii="Times New Roman" w:hAnsi="Times New Roman"/>
                <w:b/>
                <w:szCs w:val="24"/>
                <w:lang w:val="sr-Cyrl-RS"/>
              </w:rPr>
              <w:t>МОГУЋНОСТИ</w:t>
            </w:r>
          </w:p>
        </w:tc>
        <w:tc>
          <w:tcPr>
            <w:tcW w:w="4536" w:type="dxa"/>
            <w:gridSpan w:val="2"/>
            <w:tcBorders>
              <w:top w:val="single" w:sz="4" w:space="0" w:color="000000"/>
              <w:left w:val="single" w:sz="4" w:space="0" w:color="000000"/>
              <w:bottom w:val="single" w:sz="4" w:space="0" w:color="auto"/>
              <w:right w:val="single" w:sz="4" w:space="0" w:color="000000"/>
            </w:tcBorders>
            <w:shd w:val="clear" w:color="auto" w:fill="002060"/>
            <w:vAlign w:val="center"/>
            <w:hideMark/>
          </w:tcPr>
          <w:p w14:paraId="26955990" w14:textId="77777777" w:rsidR="00F67D1F" w:rsidRPr="00E70AC4" w:rsidRDefault="00F67D1F" w:rsidP="00515AAB">
            <w:pPr>
              <w:spacing w:after="0" w:line="240" w:lineRule="auto"/>
              <w:jc w:val="center"/>
              <w:rPr>
                <w:rFonts w:ascii="Times New Roman" w:eastAsia="Times New Roman" w:hAnsi="Times New Roman"/>
                <w:b/>
                <w:szCs w:val="24"/>
                <w:lang w:val="sr-Cyrl-RS" w:eastAsia="en-GB"/>
              </w:rPr>
            </w:pPr>
            <w:r w:rsidRPr="00E70AC4">
              <w:rPr>
                <w:rFonts w:ascii="Times New Roman" w:hAnsi="Times New Roman"/>
                <w:b/>
                <w:szCs w:val="24"/>
                <w:lang w:val="sr-Cyrl-RS"/>
              </w:rPr>
              <w:t>ОПАСНОСТИ</w:t>
            </w:r>
          </w:p>
        </w:tc>
      </w:tr>
      <w:tr w:rsidR="00F67D1F" w:rsidRPr="00E70AC4" w14:paraId="28EFB485" w14:textId="77777777" w:rsidTr="00F67D1F">
        <w:trPr>
          <w:trHeight w:val="530"/>
          <w:jc w:val="center"/>
        </w:trPr>
        <w:tc>
          <w:tcPr>
            <w:tcW w:w="4390" w:type="dxa"/>
            <w:tcBorders>
              <w:top w:val="single" w:sz="4" w:space="0" w:color="000000"/>
              <w:left w:val="single" w:sz="4" w:space="0" w:color="000000"/>
              <w:bottom w:val="single" w:sz="4" w:space="0" w:color="auto"/>
              <w:right w:val="single" w:sz="4" w:space="0" w:color="000000"/>
            </w:tcBorders>
            <w:vAlign w:val="center"/>
            <w:hideMark/>
          </w:tcPr>
          <w:p w14:paraId="0687905D"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Подстицање мобилности и међународне размене за студенте, наставнике и сараднике</w:t>
            </w:r>
          </w:p>
        </w:tc>
        <w:tc>
          <w:tcPr>
            <w:tcW w:w="708" w:type="dxa"/>
            <w:tcBorders>
              <w:top w:val="single" w:sz="4" w:space="0" w:color="000000"/>
              <w:left w:val="single" w:sz="4" w:space="0" w:color="000000"/>
              <w:bottom w:val="single" w:sz="4" w:space="0" w:color="auto"/>
              <w:right w:val="single" w:sz="4" w:space="0" w:color="000000"/>
            </w:tcBorders>
            <w:vAlign w:val="center"/>
            <w:hideMark/>
          </w:tcPr>
          <w:p w14:paraId="19B9EE9E"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000000"/>
              <w:left w:val="single" w:sz="4" w:space="0" w:color="000000"/>
              <w:bottom w:val="single" w:sz="4" w:space="0" w:color="auto"/>
              <w:right w:val="single" w:sz="4" w:space="0" w:color="000000"/>
            </w:tcBorders>
            <w:vAlign w:val="center"/>
          </w:tcPr>
          <w:p w14:paraId="0D03EB09"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Недовољно теренског и практичног рада током студија </w:t>
            </w:r>
          </w:p>
          <w:p w14:paraId="6A5C5E42"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000000"/>
              <w:left w:val="single" w:sz="4" w:space="0" w:color="000000"/>
              <w:bottom w:val="single" w:sz="4" w:space="0" w:color="auto"/>
              <w:right w:val="single" w:sz="4" w:space="0" w:color="000000"/>
            </w:tcBorders>
            <w:vAlign w:val="center"/>
            <w:hideMark/>
          </w:tcPr>
          <w:p w14:paraId="7498E756"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0A8F5ED9" w14:textId="77777777" w:rsidTr="00F67D1F">
        <w:trPr>
          <w:trHeight w:val="1238"/>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0EED29E9"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Континуирана набавка савремене опреме која би омогућила бољи квалитет наставног процеса</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3B6D9015"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tcPr>
          <w:p w14:paraId="753D578F"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Недостатак савремене опреме и дигиталних алата за реализацију наставног процеса </w:t>
            </w:r>
          </w:p>
          <w:p w14:paraId="4D54F24C"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auto"/>
              <w:left w:val="single" w:sz="4" w:space="0" w:color="000000"/>
              <w:bottom w:val="single" w:sz="4" w:space="0" w:color="auto"/>
              <w:right w:val="single" w:sz="4" w:space="0" w:color="000000"/>
            </w:tcBorders>
            <w:vAlign w:val="center"/>
            <w:hideMark/>
          </w:tcPr>
          <w:p w14:paraId="4EE03649"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5492D0EE" w14:textId="77777777" w:rsidTr="00F67D1F">
        <w:trPr>
          <w:trHeight w:val="619"/>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39365385"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xml:space="preserve">Иновирање студијског програма кроз активнију сарадњу са партнерским универзитетима из иностранства  </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742EE0FE"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hideMark/>
          </w:tcPr>
          <w:p w14:paraId="457A5BA5"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Велика оптерећеност наставника и сарадника административним и другим ненаставним и ненаучним пословима</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021AAE06"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r>
      <w:tr w:rsidR="00F67D1F" w:rsidRPr="00E70AC4" w14:paraId="09443346" w14:textId="77777777" w:rsidTr="00F67D1F">
        <w:trPr>
          <w:trHeight w:val="800"/>
          <w:jc w:val="center"/>
        </w:trPr>
        <w:tc>
          <w:tcPr>
            <w:tcW w:w="4390" w:type="dxa"/>
            <w:tcBorders>
              <w:top w:val="single" w:sz="4" w:space="0" w:color="auto"/>
              <w:left w:val="single" w:sz="4" w:space="0" w:color="000000"/>
              <w:bottom w:val="single" w:sz="4" w:space="0" w:color="auto"/>
              <w:right w:val="single" w:sz="4" w:space="0" w:color="000000"/>
            </w:tcBorders>
            <w:vAlign w:val="center"/>
            <w:hideMark/>
          </w:tcPr>
          <w:p w14:paraId="1F660F82"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lastRenderedPageBreak/>
              <w:t>Континуирано подстицање студената на креативност и самосталност у раду кроз организацију догађаја намењених студентима: конференције, пројекти, изложбе, и сл.</w:t>
            </w:r>
          </w:p>
        </w:tc>
        <w:tc>
          <w:tcPr>
            <w:tcW w:w="708" w:type="dxa"/>
            <w:tcBorders>
              <w:top w:val="single" w:sz="4" w:space="0" w:color="auto"/>
              <w:left w:val="single" w:sz="4" w:space="0" w:color="000000"/>
              <w:bottom w:val="single" w:sz="4" w:space="0" w:color="auto"/>
              <w:right w:val="single" w:sz="4" w:space="0" w:color="000000"/>
            </w:tcBorders>
            <w:vAlign w:val="center"/>
            <w:hideMark/>
          </w:tcPr>
          <w:p w14:paraId="296DBEED"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auto"/>
              <w:left w:val="single" w:sz="4" w:space="0" w:color="000000"/>
              <w:bottom w:val="single" w:sz="4" w:space="0" w:color="auto"/>
              <w:right w:val="single" w:sz="4" w:space="0" w:color="000000"/>
            </w:tcBorders>
            <w:vAlign w:val="center"/>
          </w:tcPr>
          <w:p w14:paraId="7242559F"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auto"/>
              <w:left w:val="single" w:sz="4" w:space="0" w:color="000000"/>
              <w:bottom w:val="single" w:sz="4" w:space="0" w:color="auto"/>
              <w:right w:val="single" w:sz="4" w:space="0" w:color="000000"/>
            </w:tcBorders>
            <w:vAlign w:val="center"/>
          </w:tcPr>
          <w:p w14:paraId="75DBB88F" w14:textId="77777777" w:rsidR="00F67D1F" w:rsidRPr="00E70AC4" w:rsidRDefault="00F67D1F" w:rsidP="00515AAB">
            <w:pPr>
              <w:spacing w:after="0" w:line="240" w:lineRule="auto"/>
              <w:rPr>
                <w:rFonts w:ascii="Times New Roman" w:eastAsia="Times New Roman" w:hAnsi="Times New Roman"/>
                <w:b/>
                <w:szCs w:val="24"/>
                <w:lang w:val="sr-Cyrl-RS" w:eastAsia="en-GB"/>
              </w:rPr>
            </w:pPr>
          </w:p>
        </w:tc>
      </w:tr>
      <w:tr w:rsidR="00F67D1F" w:rsidRPr="00E70AC4" w14:paraId="6C8E860E" w14:textId="77777777" w:rsidTr="00F67D1F">
        <w:trPr>
          <w:trHeight w:val="620"/>
          <w:jc w:val="center"/>
        </w:trPr>
        <w:tc>
          <w:tcPr>
            <w:tcW w:w="4390" w:type="dxa"/>
            <w:tcBorders>
              <w:top w:val="single" w:sz="4" w:space="0" w:color="auto"/>
              <w:left w:val="single" w:sz="4" w:space="0" w:color="000000"/>
              <w:bottom w:val="single" w:sz="4" w:space="0" w:color="000000"/>
              <w:right w:val="single" w:sz="4" w:space="0" w:color="000000"/>
            </w:tcBorders>
            <w:vAlign w:val="center"/>
            <w:hideMark/>
          </w:tcPr>
          <w:p w14:paraId="186FB882"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eastAsia="SimSun" w:hAnsi="Times New Roman"/>
                <w:szCs w:val="24"/>
                <w:lang w:val="sr-Cyrl-RS"/>
              </w:rPr>
              <w:t>Унапређење наставног процеса кроз увођење нових форми практичне и теренске наставе</w:t>
            </w:r>
          </w:p>
        </w:tc>
        <w:tc>
          <w:tcPr>
            <w:tcW w:w="708" w:type="dxa"/>
            <w:tcBorders>
              <w:top w:val="single" w:sz="4" w:space="0" w:color="auto"/>
              <w:left w:val="single" w:sz="4" w:space="0" w:color="000000"/>
              <w:bottom w:val="single" w:sz="4" w:space="0" w:color="000000"/>
              <w:right w:val="single" w:sz="4" w:space="0" w:color="000000"/>
            </w:tcBorders>
            <w:vAlign w:val="center"/>
            <w:hideMark/>
          </w:tcPr>
          <w:p w14:paraId="11060FEC" w14:textId="77777777" w:rsidR="00F67D1F" w:rsidRPr="00E70AC4" w:rsidRDefault="00F67D1F" w:rsidP="00515AAB">
            <w:pPr>
              <w:spacing w:after="0" w:line="240" w:lineRule="auto"/>
              <w:rPr>
                <w:rFonts w:ascii="Times New Roman" w:eastAsia="Times New Roman" w:hAnsi="Times New Roman"/>
                <w:b/>
                <w:szCs w:val="24"/>
                <w:lang w:val="sr-Cyrl-RS" w:eastAsia="en-GB"/>
              </w:rPr>
            </w:pPr>
            <w:r w:rsidRPr="00E70AC4">
              <w:rPr>
                <w:rFonts w:ascii="Times New Roman" w:hAnsi="Times New Roman"/>
                <w:b/>
                <w:szCs w:val="24"/>
                <w:lang w:val="sr-Cyrl-RS"/>
              </w:rPr>
              <w:t>++</w:t>
            </w:r>
          </w:p>
        </w:tc>
        <w:tc>
          <w:tcPr>
            <w:tcW w:w="3828" w:type="dxa"/>
            <w:tcBorders>
              <w:top w:val="single" w:sz="4" w:space="0" w:color="auto"/>
              <w:left w:val="single" w:sz="4" w:space="0" w:color="000000"/>
              <w:bottom w:val="single" w:sz="4" w:space="0" w:color="000000"/>
              <w:right w:val="single" w:sz="4" w:space="0" w:color="000000"/>
            </w:tcBorders>
            <w:vAlign w:val="center"/>
          </w:tcPr>
          <w:p w14:paraId="309D8928"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c>
          <w:tcPr>
            <w:tcW w:w="708" w:type="dxa"/>
            <w:tcBorders>
              <w:top w:val="single" w:sz="4" w:space="0" w:color="auto"/>
              <w:left w:val="single" w:sz="4" w:space="0" w:color="000000"/>
              <w:bottom w:val="single" w:sz="4" w:space="0" w:color="000000"/>
              <w:right w:val="single" w:sz="4" w:space="0" w:color="000000"/>
            </w:tcBorders>
            <w:vAlign w:val="center"/>
          </w:tcPr>
          <w:p w14:paraId="26A394C1" w14:textId="77777777" w:rsidR="00F67D1F" w:rsidRPr="00E70AC4" w:rsidRDefault="00F67D1F" w:rsidP="00515AAB">
            <w:pPr>
              <w:spacing w:after="0" w:line="240" w:lineRule="auto"/>
              <w:rPr>
                <w:rFonts w:ascii="Times New Roman" w:eastAsia="Times New Roman" w:hAnsi="Times New Roman"/>
                <w:szCs w:val="24"/>
                <w:lang w:val="sr-Cyrl-RS" w:eastAsia="en-GB"/>
              </w:rPr>
            </w:pPr>
          </w:p>
        </w:tc>
      </w:tr>
      <w:tr w:rsidR="00F67D1F" w:rsidRPr="00E70AC4" w14:paraId="495842D2" w14:textId="77777777" w:rsidTr="00F67D1F">
        <w:trPr>
          <w:jc w:val="center"/>
        </w:trPr>
        <w:tc>
          <w:tcPr>
            <w:tcW w:w="9634"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32B9AE0A"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Скала за квантификацију процене:</w:t>
            </w:r>
          </w:p>
          <w:p w14:paraId="18567F24" w14:textId="77777777" w:rsidR="00F67D1F" w:rsidRPr="00E70AC4" w:rsidRDefault="00F67D1F" w:rsidP="00515AAB">
            <w:pPr>
              <w:spacing w:after="0" w:line="240" w:lineRule="auto"/>
              <w:rPr>
                <w:rFonts w:ascii="Times New Roman" w:eastAsia="Times New Roman" w:hAnsi="Times New Roman"/>
                <w:szCs w:val="24"/>
                <w:lang w:val="sr-Cyrl-RS" w:eastAsia="en-GB"/>
              </w:rPr>
            </w:pPr>
            <w:r w:rsidRPr="00E70AC4">
              <w:rPr>
                <w:rFonts w:ascii="Times New Roman" w:hAnsi="Times New Roman"/>
                <w:szCs w:val="24"/>
                <w:lang w:val="sr-Cyrl-RS"/>
              </w:rPr>
              <w:t>+++ високо значајно, ++ средње значајно, +  мало значајно, 0  без значајности</w:t>
            </w:r>
          </w:p>
        </w:tc>
      </w:tr>
    </w:tbl>
    <w:p w14:paraId="5A085BB6" w14:textId="77777777" w:rsidR="00F67D1F" w:rsidRPr="00E70AC4" w:rsidRDefault="00F67D1F" w:rsidP="00F67D1F">
      <w:pPr>
        <w:rPr>
          <w:rFonts w:ascii="Times New Roman" w:eastAsia="Times New Roman" w:hAnsi="Times New Roman"/>
          <w:sz w:val="22"/>
          <w:lang w:val="sr-Cyrl-RS" w:eastAsia="en-GB"/>
        </w:rPr>
      </w:pPr>
    </w:p>
    <w:p w14:paraId="47238B9F" w14:textId="77777777" w:rsidR="00515AAB" w:rsidRPr="00E70AC4" w:rsidRDefault="00515AAB" w:rsidP="00515AAB">
      <w:pPr>
        <w:pStyle w:val="Heading3"/>
        <w:rPr>
          <w:rFonts w:ascii="Times New Roman" w:hAnsi="Times New Roman" w:cs="Times New Roman"/>
          <w:color w:val="auto"/>
          <w:lang w:val="sr-Cyrl-RS"/>
        </w:rPr>
      </w:pPr>
      <w:r w:rsidRPr="00E70AC4">
        <w:rPr>
          <w:rFonts w:ascii="Times New Roman" w:hAnsi="Times New Roman" w:cs="Times New Roman"/>
          <w:color w:val="auto"/>
          <w:lang w:val="sr-Cyrl-RS"/>
        </w:rPr>
        <w:t xml:space="preserve">Предлог мера за унапређивање квалитета наставног процеса: </w:t>
      </w:r>
    </w:p>
    <w:p w14:paraId="39B035BE"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szCs w:val="24"/>
          <w:lang w:val="sr-Cyrl-RS"/>
        </w:rPr>
      </w:pPr>
      <w:r w:rsidRPr="00E70AC4">
        <w:rPr>
          <w:rFonts w:ascii="Times New Roman" w:hAnsi="Times New Roman"/>
          <w:lang w:val="sr-Cyrl-RS"/>
        </w:rPr>
        <w:t>активнија примена савремених дигиталних технологија у настави;</w:t>
      </w:r>
    </w:p>
    <w:p w14:paraId="380A91D7"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lang w:val="sr-Cyrl-RS"/>
        </w:rPr>
      </w:pPr>
      <w:r w:rsidRPr="00E70AC4">
        <w:rPr>
          <w:rFonts w:ascii="Times New Roman" w:hAnsi="Times New Roman"/>
          <w:lang w:val="sr-Cyrl-RS"/>
        </w:rPr>
        <w:t>обезбеђивање услова за континуирано усавршавање наставника и сарадника;</w:t>
      </w:r>
    </w:p>
    <w:p w14:paraId="0889BA74"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lang w:val="sr-Cyrl-RS"/>
        </w:rPr>
      </w:pPr>
      <w:r w:rsidRPr="00E70AC4">
        <w:rPr>
          <w:rFonts w:ascii="Times New Roman" w:hAnsi="Times New Roman"/>
          <w:lang w:val="sr-Cyrl-RS"/>
        </w:rPr>
        <w:t>обезбеђивање средстава за набавку савремене информатичке опреме и дигиталних алата неопходних за иновирање наставног процеса;</w:t>
      </w:r>
    </w:p>
    <w:p w14:paraId="26C2A359"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lang w:val="sr-Cyrl-RS"/>
        </w:rPr>
      </w:pPr>
      <w:r w:rsidRPr="00E70AC4">
        <w:rPr>
          <w:rFonts w:ascii="Times New Roman" w:hAnsi="Times New Roman"/>
          <w:lang w:val="sr-Cyrl-RS"/>
        </w:rPr>
        <w:t>подстицање практичне примене стечених знања студената кроз разноврсније формате стручне праксе;</w:t>
      </w:r>
    </w:p>
    <w:p w14:paraId="14015172"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lang w:val="sr-Cyrl-RS"/>
        </w:rPr>
      </w:pPr>
      <w:r w:rsidRPr="00E70AC4">
        <w:rPr>
          <w:rFonts w:ascii="Times New Roman" w:hAnsi="Times New Roman"/>
          <w:lang w:val="sr-Cyrl-RS"/>
        </w:rPr>
        <w:t xml:space="preserve">обезбеђивање већих финансијских средстава за набавку рецентне и релевантне литературе за фонд библиотеке; </w:t>
      </w:r>
    </w:p>
    <w:p w14:paraId="119E3A2A"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eastAsia="Times New Roman" w:hAnsi="Times New Roman"/>
          <w:lang w:val="sr-Cyrl-RS"/>
        </w:rPr>
      </w:pPr>
      <w:r w:rsidRPr="00E70AC4">
        <w:rPr>
          <w:rStyle w:val="Emphasis"/>
          <w:rFonts w:ascii="Times New Roman" w:eastAsia="SimSun" w:hAnsi="Times New Roman"/>
          <w:bCs/>
          <w:shd w:val="clear" w:color="auto" w:fill="FFFFFF"/>
          <w:lang w:val="sr-Cyrl-RS"/>
        </w:rPr>
        <w:t>активније иницирање сарадње</w:t>
      </w:r>
      <w:r w:rsidRPr="00E70AC4">
        <w:rPr>
          <w:rFonts w:ascii="Times New Roman" w:eastAsia="SimSun" w:hAnsi="Times New Roman"/>
          <w:bCs/>
          <w:shd w:val="clear" w:color="auto" w:fill="FFFFFF"/>
          <w:lang w:val="sr-Cyrl-RS"/>
        </w:rPr>
        <w:t xml:space="preserve"> са партнерским универзитетима у креирању и извођењу наставних програма</w:t>
      </w:r>
      <w:r w:rsidRPr="00E70AC4">
        <w:rPr>
          <w:rFonts w:ascii="Times New Roman" w:eastAsia="SimSun" w:hAnsi="Times New Roman"/>
          <w:lang w:val="sr-Cyrl-RS"/>
        </w:rPr>
        <w:t>;</w:t>
      </w:r>
    </w:p>
    <w:p w14:paraId="7E2A1620" w14:textId="77777777" w:rsidR="00515AAB" w:rsidRPr="00E70AC4" w:rsidRDefault="00515AAB" w:rsidP="009D70A1">
      <w:pPr>
        <w:pStyle w:val="ListParagraph"/>
        <w:numPr>
          <w:ilvl w:val="0"/>
          <w:numId w:val="17"/>
        </w:numPr>
        <w:suppressAutoHyphens w:val="0"/>
        <w:spacing w:after="0"/>
        <w:ind w:rightChars="-45" w:right="-108"/>
        <w:jc w:val="left"/>
        <w:rPr>
          <w:rFonts w:ascii="Times New Roman" w:hAnsi="Times New Roman"/>
          <w:lang w:val="sr-Cyrl-RS"/>
        </w:rPr>
      </w:pPr>
      <w:r w:rsidRPr="00E70AC4">
        <w:rPr>
          <w:rFonts w:ascii="Times New Roman" w:eastAsia="SimSun" w:hAnsi="Times New Roman"/>
          <w:lang w:val="sr-Cyrl-RS"/>
        </w:rPr>
        <w:t>подстицање наставника за примену самоевалуације у свом наставном раду.</w:t>
      </w:r>
      <w:r w:rsidRPr="00E70AC4">
        <w:rPr>
          <w:rFonts w:ascii="Times New Roman" w:hAnsi="Times New Roman"/>
          <w:lang w:val="sr-Cyrl-RS"/>
        </w:rPr>
        <w:t xml:space="preserve"> </w:t>
      </w:r>
    </w:p>
    <w:p w14:paraId="2F9FC4A9" w14:textId="77777777" w:rsidR="00515AAB" w:rsidRPr="00E70AC4" w:rsidRDefault="00515AAB" w:rsidP="00515AAB">
      <w:pPr>
        <w:rPr>
          <w:rFonts w:ascii="Times New Roman" w:hAnsi="Times New Roman"/>
          <w:color w:val="002060"/>
          <w:lang w:val="sr-Cyrl-RS"/>
        </w:rPr>
      </w:pPr>
    </w:p>
    <w:p w14:paraId="04F74CC8" w14:textId="77777777" w:rsidR="00A00B36" w:rsidRPr="00E70AC4" w:rsidRDefault="00A00B36" w:rsidP="00A00B36">
      <w:pPr>
        <w:pStyle w:val="Heading3"/>
        <w:numPr>
          <w:ilvl w:val="2"/>
          <w:numId w:val="46"/>
        </w:numPr>
        <w:rPr>
          <w:rFonts w:ascii="Times New Roman" w:hAnsi="Times New Roman" w:cs="Times New Roman"/>
          <w:color w:val="002060"/>
          <w:lang w:val="sr-Cyrl-RS"/>
        </w:rPr>
      </w:pPr>
      <w:r w:rsidRPr="00E70AC4">
        <w:rPr>
          <w:rFonts w:ascii="Times New Roman" w:hAnsi="Times New Roman" w:cs="Times New Roman"/>
          <w:color w:val="002060"/>
          <w:lang w:val="sr-Cyrl-RS"/>
        </w:rPr>
        <w:t>Прилози за Стандард 5</w:t>
      </w:r>
    </w:p>
    <w:p w14:paraId="1E494B48" w14:textId="00422D49" w:rsidR="00A00B36" w:rsidRPr="00E70AC4" w:rsidRDefault="00E70AC4" w:rsidP="00A00B36">
      <w:pPr>
        <w:rPr>
          <w:rFonts w:ascii="Times New Roman" w:hAnsi="Times New Roman"/>
          <w:lang w:val="sr-Cyrl-RS"/>
        </w:rPr>
      </w:pPr>
      <w:hyperlink w:anchor="_Прилог_5.1." w:history="1">
        <w:r w:rsidR="00064A50" w:rsidRPr="00E70AC4">
          <w:rPr>
            <w:rStyle w:val="Hyperlink"/>
            <w:rFonts w:ascii="Times New Roman" w:hAnsi="Times New Roman"/>
            <w:b/>
            <w:color w:val="002060"/>
            <w:spacing w:val="5"/>
            <w:lang w:val="sr-Cyrl-RS"/>
          </w:rPr>
          <w:t>Прилог 5.1.</w:t>
        </w:r>
      </w:hyperlink>
      <w:r w:rsidR="00A00B36" w:rsidRPr="00E70AC4">
        <w:rPr>
          <w:rFonts w:ascii="Times New Roman" w:hAnsi="Times New Roman"/>
          <w:color w:val="002060"/>
          <w:lang w:val="sr-Cyrl-RS"/>
        </w:rPr>
        <w:t xml:space="preserve"> </w:t>
      </w:r>
      <w:r w:rsidR="00A00B36" w:rsidRPr="00E70AC4">
        <w:rPr>
          <w:rFonts w:ascii="Times New Roman" w:hAnsi="Times New Roman"/>
          <w:lang w:val="sr-Cyrl-RS"/>
        </w:rPr>
        <w:t>Анализа резултат</w:t>
      </w:r>
      <w:r w:rsidR="00C3039D" w:rsidRPr="00E70AC4">
        <w:rPr>
          <w:rFonts w:ascii="Times New Roman" w:hAnsi="Times New Roman"/>
          <w:lang w:val="sr-Cyrl-RS"/>
        </w:rPr>
        <w:t>а</w:t>
      </w:r>
      <w:r w:rsidR="00A00B36" w:rsidRPr="00E70AC4">
        <w:rPr>
          <w:rFonts w:ascii="Times New Roman" w:hAnsi="Times New Roman"/>
          <w:lang w:val="sr-Cyrl-RS"/>
        </w:rPr>
        <w:t xml:space="preserve"> анкета студената о квалитету наставног процеса</w:t>
      </w:r>
    </w:p>
    <w:p w14:paraId="4F5FC20F" w14:textId="77777777" w:rsidR="00064A50" w:rsidRPr="00E70AC4" w:rsidRDefault="00E70AC4" w:rsidP="00A00B36">
      <w:pPr>
        <w:rPr>
          <w:rFonts w:ascii="Times New Roman" w:hAnsi="Times New Roman"/>
          <w:lang w:val="sr-Cyrl-RS"/>
        </w:rPr>
      </w:pPr>
      <w:hyperlink w:anchor="_Прилог_5.2." w:history="1">
        <w:r w:rsidR="00A00B36" w:rsidRPr="00E70AC4">
          <w:rPr>
            <w:rStyle w:val="Hyperlink"/>
            <w:rFonts w:ascii="Times New Roman" w:hAnsi="Times New Roman"/>
            <w:b/>
            <w:color w:val="002060"/>
            <w:spacing w:val="5"/>
            <w:lang w:val="sr-Cyrl-RS"/>
          </w:rPr>
          <w:t>Прилог 5.2.</w:t>
        </w:r>
      </w:hyperlink>
      <w:r w:rsidR="00A00B36" w:rsidRPr="00E70AC4">
        <w:rPr>
          <w:rStyle w:val="IntenseReference"/>
          <w:rFonts w:ascii="Times New Roman" w:hAnsi="Times New Roman"/>
          <w:color w:val="002060"/>
          <w:lang w:val="sr-Cyrl-RS"/>
        </w:rPr>
        <w:t xml:space="preserve"> </w:t>
      </w:r>
      <w:r w:rsidR="00A00B36" w:rsidRPr="00E70AC4">
        <w:rPr>
          <w:rStyle w:val="IntenseReference"/>
          <w:rFonts w:ascii="Times New Roman" w:hAnsi="Times New Roman"/>
          <w:b w:val="0"/>
          <w:color w:val="auto"/>
          <w:lang w:val="sr-Cyrl-RS"/>
        </w:rPr>
        <w:t>Процедуре и поступци које обезбеђују поштовање плана и распореда наставе</w:t>
      </w:r>
      <w:r w:rsidR="00A00B36" w:rsidRPr="00E70AC4">
        <w:rPr>
          <w:rStyle w:val="IntenseReference"/>
          <w:rFonts w:ascii="Times New Roman" w:hAnsi="Times New Roman"/>
          <w:color w:val="auto"/>
          <w:lang w:val="sr-Cyrl-RS"/>
        </w:rPr>
        <w:t xml:space="preserve"> </w:t>
      </w:r>
    </w:p>
    <w:p w14:paraId="4A8AA8FA" w14:textId="16E7770B" w:rsidR="00A00B36" w:rsidRPr="00E70AC4" w:rsidRDefault="00E70AC4" w:rsidP="00A00B36">
      <w:pPr>
        <w:rPr>
          <w:rFonts w:ascii="Times New Roman" w:hAnsi="Times New Roman"/>
          <w:lang w:val="sr-Cyrl-RS"/>
        </w:rPr>
      </w:pPr>
      <w:hyperlink w:anchor="_Прилог_5.3." w:history="1">
        <w:r w:rsidR="00064A50" w:rsidRPr="00E70AC4">
          <w:rPr>
            <w:rStyle w:val="Hyperlink"/>
            <w:rFonts w:ascii="Times New Roman" w:hAnsi="Times New Roman"/>
            <w:b/>
            <w:color w:val="002060"/>
            <w:lang w:val="sr-Cyrl-RS"/>
          </w:rPr>
          <w:t>Прилог 5.3.</w:t>
        </w:r>
      </w:hyperlink>
      <w:r w:rsidR="00A00B36" w:rsidRPr="00E70AC4">
        <w:rPr>
          <w:rFonts w:ascii="Times New Roman" w:hAnsi="Times New Roman"/>
          <w:color w:val="002060"/>
          <w:lang w:val="sr-Cyrl-RS"/>
        </w:rPr>
        <w:t xml:space="preserve"> </w:t>
      </w:r>
      <w:r w:rsidR="00A00B36" w:rsidRPr="00E70AC4">
        <w:rPr>
          <w:rFonts w:ascii="Times New Roman" w:hAnsi="Times New Roman"/>
          <w:lang w:val="sr-Cyrl-RS"/>
        </w:rPr>
        <w:t>Доказ о спроведеним активностима којима се подстиче стицање активних компетенција наставника и сарадника</w:t>
      </w:r>
    </w:p>
    <w:p w14:paraId="44815CDB" w14:textId="5017E190" w:rsidR="00A00B36" w:rsidRPr="00E70AC4" w:rsidRDefault="00E70AC4" w:rsidP="00A00B36">
      <w:pPr>
        <w:rPr>
          <w:rFonts w:ascii="Times New Roman" w:hAnsi="Times New Roman"/>
          <w:color w:val="002060"/>
          <w:lang w:val="sr-Cyrl-RS"/>
        </w:rPr>
      </w:pPr>
      <w:hyperlink w:anchor="_Прилог_5.3а." w:history="1">
        <w:r w:rsidR="00A00B36" w:rsidRPr="00E70AC4">
          <w:rPr>
            <w:rStyle w:val="Hyperlink"/>
            <w:rFonts w:ascii="Times New Roman" w:hAnsi="Times New Roman"/>
            <w:b/>
            <w:bCs/>
            <w:color w:val="002060"/>
            <w:lang w:val="sr-Cyrl-RS"/>
          </w:rPr>
          <w:t>Прилог 5.3а</w:t>
        </w:r>
        <w:r w:rsidR="00A00B36" w:rsidRPr="00E70AC4">
          <w:rPr>
            <w:rStyle w:val="Hyperlink"/>
            <w:rFonts w:ascii="Times New Roman" w:hAnsi="Times New Roman"/>
            <w:color w:val="002060"/>
            <w:lang w:val="sr-Cyrl-RS"/>
          </w:rPr>
          <w:t>.</w:t>
        </w:r>
      </w:hyperlink>
      <w:r w:rsidR="00A00B36" w:rsidRPr="00E70AC4">
        <w:rPr>
          <w:rFonts w:ascii="Times New Roman" w:hAnsi="Times New Roman"/>
          <w:color w:val="002060"/>
          <w:lang w:val="sr-Cyrl-RS"/>
        </w:rPr>
        <w:t xml:space="preserve"> </w:t>
      </w:r>
      <w:r w:rsidR="00A00B36" w:rsidRPr="00E70AC4">
        <w:rPr>
          <w:rFonts w:ascii="Times New Roman" w:hAnsi="Times New Roman"/>
          <w:lang w:val="sr-Cyrl-RS"/>
        </w:rPr>
        <w:t>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35D9C2F5" w14:textId="77777777" w:rsidR="00F67D1F" w:rsidRPr="00E70AC4" w:rsidRDefault="00F67D1F" w:rsidP="00F67D1F">
      <w:pPr>
        <w:rPr>
          <w:rFonts w:ascii="Times New Roman" w:hAnsi="Times New Roman"/>
          <w:lang w:val="sr-Cyrl-RS"/>
        </w:rPr>
      </w:pPr>
    </w:p>
    <w:p w14:paraId="57230B41" w14:textId="641A3D2A" w:rsidR="00C32E75" w:rsidRPr="00E70AC4" w:rsidRDefault="00C32E75" w:rsidP="00C32E75">
      <w:pPr>
        <w:pStyle w:val="Heading2"/>
        <w:rPr>
          <w:rFonts w:ascii="Times New Roman" w:eastAsia="Times New Roman" w:hAnsi="Times New Roman" w:cs="Times New Roman"/>
          <w:color w:val="002060"/>
          <w:lang w:val="sr-Cyrl-RS"/>
        </w:rPr>
      </w:pPr>
      <w:bookmarkStart w:id="13" w:name="_Toc54962428"/>
      <w:bookmarkStart w:id="14" w:name="_Toc198972556"/>
      <w:r w:rsidRPr="00E70AC4">
        <w:rPr>
          <w:rFonts w:ascii="Times New Roman" w:eastAsia="Times New Roman" w:hAnsi="Times New Roman" w:cs="Times New Roman"/>
          <w:color w:val="002060"/>
          <w:lang w:val="sr-Cyrl-RS"/>
        </w:rPr>
        <w:t>Стандард 7: Квалитет наставника и сарадника</w:t>
      </w:r>
      <w:bookmarkEnd w:id="13"/>
      <w:bookmarkEnd w:id="14"/>
    </w:p>
    <w:p w14:paraId="420D0018" w14:textId="1ADBF7DA"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У реализацији мастер академских студија историје уметности на Филозофском факултету у Београду учествује 23 наставника, и то 16 наставника у звању редовног професора, 4 наставника у звању ванредног професора, 2 наставника у звању доцента и 6 наставника страних језика (</w:t>
      </w:r>
      <w:hyperlink w:anchor="_Табела_7.1." w:history="1">
        <w:r w:rsidR="00064A50" w:rsidRPr="00E70AC4">
          <w:rPr>
            <w:rStyle w:val="Hyperlink"/>
            <w:rFonts w:ascii="Times New Roman" w:hAnsi="Times New Roman"/>
            <w:b/>
            <w:color w:val="002060"/>
            <w:spacing w:val="5"/>
            <w:lang w:val="sr-Cyrl-RS"/>
          </w:rPr>
          <w:t>Табела 7.1.</w:t>
        </w:r>
      </w:hyperlink>
      <w:r w:rsidRPr="00E70AC4">
        <w:rPr>
          <w:rFonts w:ascii="Times New Roman" w:hAnsi="Times New Roman"/>
          <w:lang w:val="sr-Cyrl-RS"/>
        </w:rPr>
        <w:t>).</w:t>
      </w:r>
    </w:p>
    <w:p w14:paraId="07C96B5E" w14:textId="4A479090"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 xml:space="preserve">Студијски програм мастер студија историје уметности реализује наставни кадар високих стручних компетенција, о чему сведочи њихова научна продуктивност, као и студентска оцена квалитета њиховог наставног рада. Процењивање квалитета рада наставника и сарадника на Универзитету у Београду – Филозофски факултет одвија се у складу са прописима који регулишу ову област, и то: </w:t>
      </w:r>
      <w:r w:rsidRPr="00E70AC4">
        <w:rPr>
          <w:rFonts w:ascii="Times New Roman" w:hAnsi="Times New Roman"/>
          <w:i/>
          <w:color w:val="002060"/>
          <w:lang w:val="sr-Cyrl-RS"/>
        </w:rPr>
        <w:t>Закон о високом образовању Републике Србије</w:t>
      </w:r>
      <w:r w:rsidRPr="00E70AC4">
        <w:rPr>
          <w:rFonts w:ascii="Times New Roman" w:hAnsi="Times New Roman"/>
          <w:color w:val="002060"/>
          <w:lang w:val="sr-Cyrl-RS"/>
        </w:rPr>
        <w:t xml:space="preserve">, </w:t>
      </w:r>
      <w:r w:rsidRPr="00E70AC4">
        <w:rPr>
          <w:rFonts w:ascii="Times New Roman" w:hAnsi="Times New Roman"/>
          <w:i/>
          <w:color w:val="002060"/>
          <w:lang w:val="sr-Cyrl-RS"/>
        </w:rPr>
        <w:t>Статут Универзитета у Београду</w:t>
      </w:r>
      <w:r w:rsidRPr="00E70AC4">
        <w:rPr>
          <w:rFonts w:ascii="Times New Roman" w:hAnsi="Times New Roman"/>
          <w:lang w:val="sr-Cyrl-RS"/>
        </w:rPr>
        <w:t xml:space="preserve">, </w:t>
      </w:r>
      <w:r w:rsidRPr="00E70AC4">
        <w:rPr>
          <w:rFonts w:ascii="Times New Roman" w:hAnsi="Times New Roman"/>
          <w:i/>
          <w:color w:val="002060"/>
          <w:lang w:val="sr-Cyrl-RS"/>
        </w:rPr>
        <w:t>Правилник о начину и поступку стицања звања и заснивања радног односа наставника Универзитета у Београду</w:t>
      </w:r>
      <w:r w:rsidRPr="00E70AC4">
        <w:rPr>
          <w:rFonts w:ascii="Times New Roman" w:hAnsi="Times New Roman"/>
          <w:lang w:val="sr-Cyrl-RS"/>
        </w:rPr>
        <w:t xml:space="preserve">, </w:t>
      </w:r>
      <w:r w:rsidRPr="00E70AC4">
        <w:rPr>
          <w:rFonts w:ascii="Times New Roman" w:hAnsi="Times New Roman"/>
          <w:i/>
          <w:color w:val="002060"/>
          <w:lang w:val="sr-Cyrl-RS"/>
        </w:rPr>
        <w:t>Правилник о минималним условима за стицање звања наставника на Универзитету у Београду</w:t>
      </w:r>
      <w:r w:rsidRPr="00E70AC4">
        <w:rPr>
          <w:rFonts w:ascii="Times New Roman" w:hAnsi="Times New Roman"/>
          <w:lang w:val="sr-Cyrl-RS"/>
        </w:rPr>
        <w:t xml:space="preserve">, </w:t>
      </w:r>
      <w:r w:rsidRPr="00E70AC4">
        <w:rPr>
          <w:rFonts w:ascii="Times New Roman" w:hAnsi="Times New Roman"/>
          <w:i/>
          <w:color w:val="002060"/>
          <w:lang w:val="sr-Cyrl-RS"/>
        </w:rPr>
        <w:t xml:space="preserve">Статут </w:t>
      </w:r>
      <w:r w:rsidRPr="00E70AC4">
        <w:rPr>
          <w:rFonts w:ascii="Times New Roman" w:hAnsi="Times New Roman"/>
          <w:lang w:val="sr-Cyrl-RS"/>
        </w:rPr>
        <w:t xml:space="preserve">Факултета о условима за избор у звања (чланови од 126–141), </w:t>
      </w:r>
      <w:r w:rsidRPr="00E70AC4">
        <w:rPr>
          <w:rFonts w:ascii="Times New Roman" w:hAnsi="Times New Roman"/>
          <w:i/>
          <w:color w:val="002060"/>
          <w:lang w:val="sr-Cyrl-RS"/>
        </w:rPr>
        <w:t>Правила о ближим условима за избор наставника и сарадника Филозофског факултета у Београду</w:t>
      </w:r>
      <w:r w:rsidRPr="00E70AC4">
        <w:rPr>
          <w:rFonts w:ascii="Times New Roman" w:hAnsi="Times New Roman"/>
          <w:i/>
          <w:lang w:val="sr-Cyrl-RS"/>
        </w:rPr>
        <w:t xml:space="preserve"> </w:t>
      </w:r>
      <w:r w:rsidRPr="00E70AC4">
        <w:rPr>
          <w:rFonts w:ascii="Times New Roman" w:hAnsi="Times New Roman"/>
          <w:lang w:val="sr-Cyrl-RS"/>
        </w:rPr>
        <w:t xml:space="preserve">(ступила на снагу 24.09.2019.), </w:t>
      </w:r>
      <w:r w:rsidRPr="00E70AC4">
        <w:rPr>
          <w:rFonts w:ascii="Times New Roman" w:hAnsi="Times New Roman"/>
          <w:i/>
          <w:color w:val="002060"/>
          <w:lang w:val="sr-Cyrl-RS"/>
        </w:rPr>
        <w:t>Правилник о стандардима и поступцима за обезбеђивање квалитета и самовредновање</w:t>
      </w:r>
      <w:r w:rsidRPr="00E70AC4">
        <w:rPr>
          <w:rFonts w:ascii="Times New Roman" w:hAnsi="Times New Roman"/>
          <w:color w:val="002060"/>
          <w:lang w:val="sr-Cyrl-RS"/>
        </w:rPr>
        <w:t xml:space="preserve"> </w:t>
      </w:r>
      <w:r w:rsidRPr="00E70AC4">
        <w:rPr>
          <w:rFonts w:ascii="Times New Roman" w:hAnsi="Times New Roman"/>
          <w:lang w:val="sr-Cyrl-RS"/>
        </w:rPr>
        <w:t>(</w:t>
      </w:r>
      <w:hyperlink r:id="rId29" w:history="1">
        <w:r w:rsidRPr="00E70AC4">
          <w:rPr>
            <w:rStyle w:val="Hyperlink"/>
            <w:rFonts w:ascii="Times New Roman" w:hAnsi="Times New Roman"/>
            <w:color w:val="002060"/>
            <w:lang w:val="sr-Cyrl-RS"/>
          </w:rPr>
          <w:t>https://www.f.bg.ac.rs/dokumenta/akta</w:t>
        </w:r>
      </w:hyperlink>
      <w:r w:rsidRPr="00E70AC4">
        <w:rPr>
          <w:rFonts w:ascii="Times New Roman" w:hAnsi="Times New Roman"/>
          <w:lang w:val="sr-Cyrl-RS"/>
        </w:rPr>
        <w:t>). Поступак избора у звање и заснивање радног односа наставника и сарадника је јаван и отворен. Конкурси за заснивање радног односа, као и релевантна документа везана за испуњеност услова за избор наставника и сарадника доступна су академској и широј јавности на интернет страници Филозофског факултета.</w:t>
      </w:r>
    </w:p>
    <w:p w14:paraId="5528B609" w14:textId="0DEFA6E2"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 xml:space="preserve">Приликом процењивања рада наставника и сарадника у обзир се узимају квалитет педагошког рада и уопштено узев педагошке способности кандидата, резултати научноистраживачког рада, 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научноистраживачког рада кандидата, менторство, чланство у </w:t>
      </w:r>
      <w:r w:rsidR="00AC6CDF" w:rsidRPr="00E70AC4">
        <w:rPr>
          <w:rFonts w:ascii="Times New Roman" w:hAnsi="Times New Roman"/>
          <w:lang w:val="sr-Cyrl-RS"/>
        </w:rPr>
        <w:t>комисијама</w:t>
      </w:r>
      <w:r w:rsidRPr="00E70AC4">
        <w:rPr>
          <w:rFonts w:ascii="Times New Roman" w:hAnsi="Times New Roman"/>
          <w:lang w:val="sr-Cyrl-RS"/>
        </w:rPr>
        <w:t xml:space="preserve"> и резултате у обезбеђивању научно-наставног подмлатка, резултате педагошког рада, ангажовање кандидата у развоју наставе и других делатности Факултета, учешће у раду </w:t>
      </w:r>
      <w:r w:rsidRPr="00E70AC4">
        <w:rPr>
          <w:rFonts w:ascii="Times New Roman" w:hAnsi="Times New Roman"/>
          <w:lang w:val="sr-Cyrl-RS"/>
        </w:rPr>
        <w:lastRenderedPageBreak/>
        <w:t>факултетских стручних тела и комисија. Осим тога, посебно се вреднује и ангажовањ</w:t>
      </w:r>
      <w:r w:rsidR="001F0440" w:rsidRPr="00E70AC4">
        <w:rPr>
          <w:rFonts w:ascii="Times New Roman" w:hAnsi="Times New Roman"/>
          <w:lang w:val="sr-Cyrl-RS"/>
        </w:rPr>
        <w:t>e</w:t>
      </w:r>
      <w:r w:rsidRPr="00E70AC4">
        <w:rPr>
          <w:rFonts w:ascii="Times New Roman" w:hAnsi="Times New Roman"/>
          <w:lang w:val="sr-Cyrl-RS"/>
        </w:rPr>
        <w:t xml:space="preserve"> у националним и међународним асоцијацијама, као и рад на националним и међународним пројектима. Процена квалитета наставника и сарадника према наведеним критеријумима редовно се остварује приликом процеса избора у звања. </w:t>
      </w:r>
    </w:p>
    <w:p w14:paraId="15DC5CA7" w14:textId="0FE09B54"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 xml:space="preserve">Педагошки рад наставника и сарадника систематски се и континуирано прати путем студентске евалуације, која се у виду анкета спроводи на крају сваког семестра. Извештаји проистекли из студентских евалуација показују да наставници и сарадници добијају високе оцене за свој рад и ангажовање у припреми и извођењу наставе, вежби и других активности (нпр. консултација и сл.). Примера ради, просечна оцена </w:t>
      </w:r>
      <w:r w:rsidR="00AC6CDF" w:rsidRPr="00E70AC4">
        <w:rPr>
          <w:rFonts w:ascii="Times New Roman" w:hAnsi="Times New Roman"/>
          <w:lang w:val="sr-Cyrl-RS"/>
        </w:rPr>
        <w:t>екстрахована</w:t>
      </w:r>
      <w:r w:rsidRPr="00E70AC4">
        <w:rPr>
          <w:rFonts w:ascii="Times New Roman" w:hAnsi="Times New Roman"/>
          <w:lang w:val="sr-Cyrl-RS"/>
        </w:rPr>
        <w:t xml:space="preserve"> из 1</w:t>
      </w:r>
      <w:r w:rsidR="00812806" w:rsidRPr="00E70AC4">
        <w:rPr>
          <w:rFonts w:ascii="Times New Roman" w:hAnsi="Times New Roman"/>
          <w:lang w:val="sr-Cyrl-RS"/>
        </w:rPr>
        <w:t>6</w:t>
      </w:r>
      <w:r w:rsidRPr="00E70AC4">
        <w:rPr>
          <w:rFonts w:ascii="Times New Roman" w:hAnsi="Times New Roman"/>
          <w:lang w:val="sr-Cyrl-RS"/>
        </w:rPr>
        <w:t xml:space="preserve"> димензија процене наставничког рада у академској 20</w:t>
      </w:r>
      <w:r w:rsidR="00812806" w:rsidRPr="00E70AC4">
        <w:rPr>
          <w:rFonts w:ascii="Times New Roman" w:hAnsi="Times New Roman"/>
          <w:lang w:val="sr-Cyrl-RS"/>
        </w:rPr>
        <w:t>23</w:t>
      </w:r>
      <w:r w:rsidRPr="00E70AC4">
        <w:rPr>
          <w:rFonts w:ascii="Times New Roman" w:hAnsi="Times New Roman"/>
          <w:lang w:val="sr-Cyrl-RS"/>
        </w:rPr>
        <w:t>/</w:t>
      </w:r>
      <w:r w:rsidR="00812806" w:rsidRPr="00E70AC4">
        <w:rPr>
          <w:rFonts w:ascii="Times New Roman" w:hAnsi="Times New Roman"/>
          <w:lang w:val="sr-Cyrl-RS"/>
        </w:rPr>
        <w:t>24. години износила је 4,84 на нивоу Факултета</w:t>
      </w:r>
      <w:r w:rsidRPr="00E70AC4">
        <w:rPr>
          <w:rFonts w:ascii="Times New Roman" w:hAnsi="Times New Roman"/>
          <w:lang w:val="sr-Cyrl-RS"/>
        </w:rPr>
        <w:t xml:space="preserve"> (на скали од 1 до 5)</w:t>
      </w:r>
      <w:r w:rsidR="005546D8" w:rsidRPr="00E70AC4">
        <w:rPr>
          <w:rFonts w:ascii="Times New Roman" w:hAnsi="Times New Roman"/>
          <w:lang w:val="sr-Cyrl-RS"/>
        </w:rPr>
        <w:t xml:space="preserve">, а на нивоу Одељења з </w:t>
      </w:r>
      <w:r w:rsidR="00AC6CDF" w:rsidRPr="00E70AC4">
        <w:rPr>
          <w:rFonts w:ascii="Times New Roman" w:hAnsi="Times New Roman"/>
          <w:lang w:val="sr-Cyrl-RS"/>
        </w:rPr>
        <w:t>а историју</w:t>
      </w:r>
      <w:r w:rsidR="005546D8" w:rsidRPr="00E70AC4">
        <w:rPr>
          <w:rFonts w:ascii="Times New Roman" w:hAnsi="Times New Roman"/>
          <w:lang w:val="sr-Cyrl-RS"/>
        </w:rPr>
        <w:t xml:space="preserve"> уметности 4,67</w:t>
      </w:r>
      <w:r w:rsidRPr="00E70AC4">
        <w:rPr>
          <w:rFonts w:ascii="Times New Roman" w:hAnsi="Times New Roman"/>
          <w:lang w:val="sr-Cyrl-RS"/>
        </w:rPr>
        <w:t>. У процесу 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r w:rsidR="005546D8" w:rsidRPr="00E70AC4">
        <w:rPr>
          <w:rFonts w:ascii="Times New Roman" w:hAnsi="Times New Roman"/>
          <w:lang w:val="sr-Cyrl-RS"/>
        </w:rPr>
        <w:t xml:space="preserve"> на свим нивоима студија</w:t>
      </w:r>
      <w:r w:rsidRPr="00E70AC4">
        <w:rPr>
          <w:rFonts w:ascii="Times New Roman" w:hAnsi="Times New Roman"/>
          <w:lang w:val="sr-Cyrl-RS"/>
        </w:rPr>
        <w:t>.</w:t>
      </w:r>
    </w:p>
    <w:p w14:paraId="41DB1CEE" w14:textId="77777777"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Провера и оцена педагошких компетенција кандидата који немају педагошко искуство,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0DF19B06" w14:textId="77777777"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У складу са политиком квалитетне селекције младих кадрова, Факултет их бира међу најбољим студентима. Почетна подршка младим сарадницима најчешће се остварује њиховим укључивањем у научно-истраживачки рад, неретко уз ангажовање студената докторских студија у извођењу вежбања. У тренутку састављања овог извештаја је шесторо студената докторских студија историје уметности финансирано кроз позиве талентованим младим истраживачима Министарства науке, технолошког развоја и иновација, и то у звању истраживач-приправник.</w:t>
      </w:r>
    </w:p>
    <w:p w14:paraId="08D4F060" w14:textId="58889B7B"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t>Велики број наставника и сарадника Одељења за историју уметности укључен је (или је био укључен у периоду који се евалуира) у научно-истраживачке и стручне пројекте, како оне које финансирају ресорна министарства, тако и оне које финансирају међународне институције. Такође, сви наставници и сарадници активно учествују на међународним и домаћим научним скуповима, стручним предавањима, изложбама, семинарима итд.</w:t>
      </w:r>
    </w:p>
    <w:p w14:paraId="6C165961" w14:textId="77777777" w:rsidR="00292D54" w:rsidRPr="00E70AC4" w:rsidRDefault="00292D54" w:rsidP="00292D54">
      <w:pPr>
        <w:ind w:firstLine="720"/>
        <w:rPr>
          <w:rFonts w:ascii="Times New Roman" w:hAnsi="Times New Roman"/>
          <w:lang w:val="sr-Cyrl-RS"/>
        </w:rPr>
      </w:pPr>
      <w:r w:rsidRPr="00E70AC4">
        <w:rPr>
          <w:rFonts w:ascii="Times New Roman" w:hAnsi="Times New Roman"/>
          <w:lang w:val="sr-Cyrl-RS"/>
        </w:rPr>
        <w:lastRenderedPageBreak/>
        <w:t>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пројекте, стипендије и научне конференције.</w:t>
      </w:r>
    </w:p>
    <w:p w14:paraId="041D450E" w14:textId="77777777" w:rsidR="005546D8" w:rsidRPr="00E70AC4" w:rsidRDefault="005546D8" w:rsidP="005546D8">
      <w:pPr>
        <w:pStyle w:val="Heading3"/>
        <w:rPr>
          <w:rFonts w:ascii="Times New Roman" w:eastAsia="Times New Roman" w:hAnsi="Times New Roman" w:cs="Times New Roman"/>
          <w:color w:val="002060"/>
          <w:lang w:val="sr-Cyrl-RS"/>
        </w:rPr>
      </w:pPr>
      <w:r w:rsidRPr="00E70AC4">
        <w:rPr>
          <w:rFonts w:ascii="Times New Roman" w:eastAsia="Times New Roman" w:hAnsi="Times New Roman" w:cs="Times New Roman"/>
          <w:color w:val="002060"/>
          <w:lang w:val="sr-Cyrl-RS"/>
        </w:rPr>
        <w:t>SWOT анализа квалитета наставника и сарадника</w:t>
      </w:r>
      <w:r w:rsidRPr="00E70AC4">
        <w:rPr>
          <w:rFonts w:ascii="Times New Roman" w:eastAsia="Times New Roman" w:hAnsi="Times New Roman" w:cs="Times New Roman"/>
          <w:color w:val="002060"/>
          <w:lang w:val="sr-Cyrl-RS"/>
        </w:rPr>
        <w:tab/>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5546D8" w:rsidRPr="00E70AC4" w14:paraId="683A57A5" w14:textId="77777777" w:rsidTr="008E1BF2">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1EECCA0" w14:textId="77777777" w:rsidR="005546D8" w:rsidRPr="00E70AC4" w:rsidRDefault="005546D8" w:rsidP="00F67D1F">
            <w:pPr>
              <w:spacing w:after="0" w:line="276" w:lineRule="auto"/>
              <w:jc w:val="center"/>
              <w:rPr>
                <w:rFonts w:ascii="Times New Roman" w:eastAsia="Times New Roman" w:hAnsi="Times New Roman"/>
                <w:b/>
                <w:color w:val="FFFFFF" w:themeColor="background1"/>
                <w:lang w:val="sr-Cyrl-RS"/>
              </w:rPr>
            </w:pPr>
            <w:r w:rsidRPr="00E70AC4">
              <w:rPr>
                <w:rFonts w:ascii="Times New Roman" w:eastAsia="Times New Roman" w:hAnsi="Times New Roman"/>
                <w:b/>
                <w:color w:val="FFFFFF" w:themeColor="background1"/>
                <w:lang w:val="sr-Cyrl-RS"/>
              </w:rPr>
              <w:t>ПРЕДНОСТИ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12D0C36" w14:textId="77777777" w:rsidR="005546D8" w:rsidRPr="00E70AC4" w:rsidRDefault="005546D8" w:rsidP="00F67D1F">
            <w:pPr>
              <w:spacing w:after="0" w:line="276" w:lineRule="auto"/>
              <w:jc w:val="center"/>
              <w:rPr>
                <w:rFonts w:ascii="Times New Roman" w:eastAsia="Times New Roman" w:hAnsi="Times New Roman"/>
                <w:b/>
                <w:color w:val="FFFFFF" w:themeColor="background1"/>
                <w:lang w:val="sr-Cyrl-RS"/>
              </w:rPr>
            </w:pPr>
            <w:r w:rsidRPr="00E70AC4">
              <w:rPr>
                <w:rFonts w:ascii="Times New Roman" w:eastAsia="Times New Roman" w:hAnsi="Times New Roman"/>
                <w:b/>
                <w:color w:val="FFFFFF" w:themeColor="background1"/>
                <w:lang w:val="sr-Cyrl-RS"/>
              </w:rPr>
              <w:t>СЛАБОСТИ</w:t>
            </w:r>
          </w:p>
        </w:tc>
      </w:tr>
      <w:tr w:rsidR="005546D8" w:rsidRPr="00E70AC4" w14:paraId="03B1F8F8" w14:textId="77777777" w:rsidTr="00F67D1F">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214141AA" w14:textId="0BC1B0B4"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Избор и селекција наставног кадра се одвијају путем јавног поступка, према јасно дефинисаним критеријумима,</w:t>
            </w:r>
            <w:r w:rsidR="001F0440" w:rsidRPr="00E70AC4">
              <w:rPr>
                <w:rFonts w:ascii="Times New Roman" w:eastAsia="Times New Roman" w:hAnsi="Times New Roman"/>
                <w:sz w:val="22"/>
                <w:lang w:val="sr-Cyrl-RS"/>
              </w:rPr>
              <w:t xml:space="preserve"> </w:t>
            </w:r>
            <w:r w:rsidRPr="00E70AC4">
              <w:rPr>
                <w:rFonts w:ascii="Times New Roman" w:eastAsia="Times New Roman" w:hAnsi="Times New Roman"/>
                <w:sz w:val="22"/>
                <w:lang w:val="sr-Cyrl-RS"/>
              </w:rPr>
              <w:t>уз обавезну проверу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5F80DFBD"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E142C5A" w14:textId="77777777" w:rsidR="005546D8" w:rsidRPr="00E70AC4" w:rsidRDefault="005546D8" w:rsidP="00F67D1F">
            <w:pPr>
              <w:spacing w:after="0" w:line="276" w:lineRule="auto"/>
              <w:jc w:val="left"/>
              <w:rPr>
                <w:rFonts w:ascii="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16F6589B" w14:textId="77777777" w:rsidR="005546D8" w:rsidRPr="00E70AC4" w:rsidRDefault="005546D8" w:rsidP="00F67D1F">
            <w:pPr>
              <w:spacing w:after="0" w:line="276" w:lineRule="auto"/>
              <w:rPr>
                <w:rFonts w:ascii="Times New Roman" w:eastAsia="Times New Roman" w:hAnsi="Times New Roman"/>
                <w:b/>
                <w:sz w:val="22"/>
                <w:lang w:val="sr-Cyrl-RS"/>
              </w:rPr>
            </w:pPr>
          </w:p>
        </w:tc>
      </w:tr>
      <w:tr w:rsidR="005546D8" w:rsidRPr="00E70AC4" w14:paraId="0BAE3424" w14:textId="77777777" w:rsidTr="00F67D1F">
        <w:trPr>
          <w:trHeight w:val="1655"/>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5DA90095"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Поступак избора је усаглашен са критеријумима Националног савета за високо образовање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78840B3"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0126F470" w14:textId="77777777" w:rsidR="005546D8" w:rsidRPr="00E70AC4" w:rsidRDefault="005546D8" w:rsidP="00F67D1F">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4E7C2542" w14:textId="77777777" w:rsidR="005546D8" w:rsidRPr="00E70AC4" w:rsidRDefault="005546D8" w:rsidP="00F67D1F">
            <w:pPr>
              <w:spacing w:after="0" w:line="276" w:lineRule="auto"/>
              <w:rPr>
                <w:rFonts w:ascii="Times New Roman" w:eastAsia="Times New Roman" w:hAnsi="Times New Roman"/>
                <w:b/>
                <w:sz w:val="22"/>
                <w:lang w:val="sr-Cyrl-RS"/>
              </w:rPr>
            </w:pPr>
          </w:p>
        </w:tc>
      </w:tr>
      <w:tr w:rsidR="005546D8" w:rsidRPr="00E70AC4" w14:paraId="058A0E4F" w14:textId="77777777" w:rsidTr="00F67D1F">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3512FBE1" w14:textId="39A04467" w:rsidR="005546D8" w:rsidRPr="00E70AC4" w:rsidRDefault="005546D8" w:rsidP="00BF5054">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 xml:space="preserve">Студијски програм </w:t>
            </w:r>
            <w:r w:rsidR="00BF5054" w:rsidRPr="00E70AC4">
              <w:rPr>
                <w:rFonts w:ascii="Times New Roman" w:eastAsia="Times New Roman" w:hAnsi="Times New Roman"/>
                <w:sz w:val="22"/>
                <w:lang w:val="sr-Cyrl-RS"/>
              </w:rPr>
              <w:t xml:space="preserve">мастер </w:t>
            </w:r>
            <w:r w:rsidRPr="00E70AC4">
              <w:rPr>
                <w:rFonts w:ascii="Times New Roman" w:eastAsia="Times New Roman" w:hAnsi="Times New Roman"/>
                <w:sz w:val="22"/>
                <w:lang w:val="sr-Cyrl-RS"/>
              </w:rPr>
              <w:t>студија историје уметности реализује 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3455C66C"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9A9F559"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6836488C" w14:textId="77777777" w:rsidR="005546D8" w:rsidRPr="00E70AC4" w:rsidRDefault="005546D8"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7E37C5BB" w14:textId="77777777" w:rsidTr="00F67D1F">
        <w:trPr>
          <w:trHeight w:val="1493"/>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1C53B24F"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hAnsi="Times New Roman"/>
                <w:color w:val="000000"/>
                <w:sz w:val="22"/>
                <w:lang w:val="sr-Cyrl-RS"/>
              </w:rPr>
              <w:t>Педагошке истраживачке и стручне активности наставника и сарадника систематски се прате и подстичу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1EC50B9"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71E1A2BE"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Недостатак финансијских средстава за спровођење дугорочног програма развоја наставног и истраживачког кадра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782D558C" w14:textId="77777777" w:rsidR="005546D8" w:rsidRPr="00E70AC4" w:rsidRDefault="005546D8"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2271B546" w14:textId="77777777" w:rsidTr="00F67D1F">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3CA98A19" w14:textId="546CF204" w:rsidR="005546D8" w:rsidRPr="00E70AC4" w:rsidRDefault="005546D8" w:rsidP="00F67D1F">
            <w:pPr>
              <w:spacing w:after="0" w:line="276" w:lineRule="auto"/>
              <w:jc w:val="left"/>
              <w:rPr>
                <w:rFonts w:ascii="Times New Roman" w:hAnsi="Times New Roman"/>
                <w:color w:val="000000"/>
                <w:sz w:val="22"/>
                <w:lang w:val="sr-Cyrl-RS"/>
              </w:rPr>
            </w:pPr>
            <w:r w:rsidRPr="00E70AC4">
              <w:rPr>
                <w:rFonts w:ascii="Times New Roman" w:hAnsi="Times New Roman"/>
                <w:color w:val="000000"/>
                <w:sz w:val="22"/>
                <w:lang w:val="sr-Cyrl-RS"/>
              </w:rPr>
              <w:t xml:space="preserve">Резултати анкетирања студената </w:t>
            </w:r>
            <w:r w:rsidR="00BF5054" w:rsidRPr="00E70AC4">
              <w:rPr>
                <w:rFonts w:ascii="Times New Roman" w:hAnsi="Times New Roman"/>
                <w:color w:val="000000"/>
                <w:sz w:val="22"/>
                <w:lang w:val="sr-Cyrl-RS"/>
              </w:rPr>
              <w:t xml:space="preserve">мастер студија </w:t>
            </w:r>
            <w:r w:rsidRPr="00E70AC4">
              <w:rPr>
                <w:rFonts w:ascii="Times New Roman" w:hAnsi="Times New Roman"/>
                <w:color w:val="000000"/>
                <w:sz w:val="22"/>
                <w:lang w:val="sr-Cyrl-RS"/>
              </w:rPr>
              <w:t>поспешују планирање развоја наставничког кадра у будућности, кроз континуирано праћење оцена за сваки семестар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4F23C1F7"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9D4F540" w14:textId="77777777" w:rsidR="005546D8" w:rsidRPr="00E70AC4" w:rsidRDefault="005546D8" w:rsidP="00F67D1F">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69D16DE4" w14:textId="77777777" w:rsidR="005546D8" w:rsidRPr="00E70AC4" w:rsidRDefault="005546D8" w:rsidP="00F67D1F">
            <w:pPr>
              <w:spacing w:after="0" w:line="276" w:lineRule="auto"/>
              <w:rPr>
                <w:rFonts w:ascii="Times New Roman" w:eastAsia="Times New Roman" w:hAnsi="Times New Roman"/>
                <w:b/>
                <w:sz w:val="22"/>
                <w:lang w:val="sr-Cyrl-RS"/>
              </w:rPr>
            </w:pPr>
          </w:p>
        </w:tc>
      </w:tr>
      <w:tr w:rsidR="005546D8" w:rsidRPr="00E70AC4" w14:paraId="5B65B3B6" w14:textId="77777777" w:rsidTr="00F67D1F">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7F43F20D" w14:textId="77777777" w:rsidR="005546D8" w:rsidRPr="00E70AC4" w:rsidRDefault="005546D8" w:rsidP="00F67D1F">
            <w:pPr>
              <w:spacing w:after="0" w:line="276" w:lineRule="auto"/>
              <w:jc w:val="left"/>
              <w:rPr>
                <w:rFonts w:ascii="Times New Roman" w:hAnsi="Times New Roman"/>
                <w:color w:val="000000"/>
                <w:sz w:val="22"/>
                <w:lang w:val="sr-Cyrl-RS"/>
              </w:rPr>
            </w:pPr>
            <w:r w:rsidRPr="00E70AC4">
              <w:rPr>
                <w:rFonts w:ascii="Times New Roman" w:eastAsia="Times New Roman" w:hAnsi="Times New Roman"/>
                <w:sz w:val="22"/>
                <w:lang w:val="sr-Cyrl-RS"/>
              </w:rPr>
              <w:t>Подржава се континуирано научно и стручно усавршавање наставног кадра</w:t>
            </w:r>
          </w:p>
        </w:tc>
        <w:tc>
          <w:tcPr>
            <w:tcW w:w="720" w:type="dxa"/>
            <w:tcBorders>
              <w:top w:val="single" w:sz="4" w:space="0" w:color="000000"/>
              <w:left w:val="single" w:sz="4" w:space="0" w:color="000000"/>
              <w:bottom w:val="single" w:sz="4" w:space="0" w:color="000000"/>
              <w:right w:val="single" w:sz="4" w:space="0" w:color="000000"/>
            </w:tcBorders>
            <w:vAlign w:val="center"/>
          </w:tcPr>
          <w:p w14:paraId="6CA9E2B1"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4C6A97D0"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hAnsi="Times New Roman"/>
                <w:color w:val="000000"/>
                <w:sz w:val="22"/>
                <w:lang w:val="sr-Cyrl-RS"/>
              </w:rPr>
              <w:t>Недостатак финансијских средстава за спровођење перманентне едукације и усавршавања</w:t>
            </w:r>
          </w:p>
        </w:tc>
        <w:tc>
          <w:tcPr>
            <w:tcW w:w="725" w:type="dxa"/>
            <w:tcBorders>
              <w:top w:val="single" w:sz="4" w:space="0" w:color="000000"/>
              <w:left w:val="single" w:sz="4" w:space="0" w:color="000000"/>
              <w:bottom w:val="single" w:sz="4" w:space="0" w:color="000000"/>
              <w:right w:val="single" w:sz="4" w:space="0" w:color="000000"/>
            </w:tcBorders>
            <w:vAlign w:val="center"/>
          </w:tcPr>
          <w:p w14:paraId="304ED59D" w14:textId="77777777" w:rsidR="005546D8" w:rsidRPr="00E70AC4" w:rsidRDefault="005546D8"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67B18C0F" w14:textId="77777777" w:rsidTr="008E1BF2">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67AC387D" w14:textId="337FF5CE" w:rsidR="005546D8" w:rsidRPr="00E70AC4" w:rsidRDefault="00AC6CDF" w:rsidP="00F67D1F">
            <w:pPr>
              <w:spacing w:after="0" w:line="276" w:lineRule="auto"/>
              <w:jc w:val="left"/>
              <w:rPr>
                <w:rFonts w:ascii="Times New Roman" w:hAnsi="Times New Roman"/>
                <w:color w:val="000000"/>
                <w:sz w:val="22"/>
                <w:lang w:val="sr-Cyrl-RS"/>
              </w:rPr>
            </w:pPr>
            <w:r w:rsidRPr="00E70AC4">
              <w:rPr>
                <w:rFonts w:ascii="Times New Roman" w:hAnsi="Times New Roman"/>
                <w:color w:val="000000"/>
                <w:sz w:val="22"/>
                <w:lang w:val="sr-Cyrl-RS"/>
              </w:rPr>
              <w:lastRenderedPageBreak/>
              <w:t>Подстиче</w:t>
            </w:r>
            <w:r w:rsidR="005546D8" w:rsidRPr="00E70AC4">
              <w:rPr>
                <w:rFonts w:ascii="Times New Roman" w:hAnsi="Times New Roman"/>
                <w:color w:val="000000"/>
                <w:sz w:val="22"/>
                <w:lang w:val="sr-Cyrl-RS"/>
              </w:rPr>
              <w:t xml:space="preserve"> се повезивање образовног рада са истраживањима на пројектима</w:t>
            </w:r>
          </w:p>
        </w:tc>
        <w:tc>
          <w:tcPr>
            <w:tcW w:w="720" w:type="dxa"/>
            <w:tcBorders>
              <w:top w:val="single" w:sz="4" w:space="0" w:color="000000"/>
              <w:left w:val="single" w:sz="4" w:space="0" w:color="000000"/>
              <w:bottom w:val="single" w:sz="4" w:space="0" w:color="000000"/>
              <w:right w:val="single" w:sz="4" w:space="0" w:color="000000"/>
            </w:tcBorders>
            <w:vAlign w:val="center"/>
          </w:tcPr>
          <w:p w14:paraId="54FFF86A"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AE9CEA6" w14:textId="728D720B" w:rsidR="005546D8" w:rsidRPr="00E70AC4" w:rsidRDefault="005546D8" w:rsidP="00F67D1F">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76A9B5D4" w14:textId="375D1418" w:rsidR="005546D8" w:rsidRPr="00E70AC4" w:rsidRDefault="005546D8" w:rsidP="00F67D1F">
            <w:pPr>
              <w:spacing w:after="0" w:line="276" w:lineRule="auto"/>
              <w:rPr>
                <w:rFonts w:ascii="Times New Roman" w:eastAsia="Times New Roman" w:hAnsi="Times New Roman"/>
                <w:b/>
                <w:sz w:val="22"/>
                <w:lang w:val="sr-Cyrl-RS"/>
              </w:rPr>
            </w:pPr>
          </w:p>
        </w:tc>
      </w:tr>
      <w:tr w:rsidR="005546D8" w:rsidRPr="00E70AC4" w14:paraId="3D2F7467" w14:textId="77777777" w:rsidTr="008E1BF2">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1571A01" w14:textId="77777777" w:rsidR="005546D8" w:rsidRPr="00E70AC4" w:rsidRDefault="005546D8" w:rsidP="00F67D1F">
            <w:pPr>
              <w:spacing w:after="0" w:line="276" w:lineRule="auto"/>
              <w:jc w:val="center"/>
              <w:rPr>
                <w:rFonts w:ascii="Times New Roman" w:eastAsia="Times New Roman" w:hAnsi="Times New Roman"/>
                <w:b/>
                <w:color w:val="FFFFFF" w:themeColor="background1"/>
                <w:lang w:val="sr-Cyrl-RS"/>
              </w:rPr>
            </w:pPr>
            <w:r w:rsidRPr="00E70AC4">
              <w:rPr>
                <w:rFonts w:ascii="Times New Roman" w:eastAsia="Times New Roman" w:hAnsi="Times New Roman"/>
                <w:b/>
                <w:color w:val="FFFFFF" w:themeColor="background1"/>
                <w:lang w:val="sr-Cyrl-RS"/>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58D6A30" w14:textId="77777777" w:rsidR="005546D8" w:rsidRPr="00E70AC4" w:rsidRDefault="005546D8" w:rsidP="00F67D1F">
            <w:pPr>
              <w:spacing w:after="0" w:line="276" w:lineRule="auto"/>
              <w:jc w:val="center"/>
              <w:rPr>
                <w:rFonts w:ascii="Times New Roman" w:eastAsia="Times New Roman" w:hAnsi="Times New Roman"/>
                <w:b/>
                <w:color w:val="FFFFFF" w:themeColor="background1"/>
                <w:lang w:val="sr-Cyrl-RS"/>
              </w:rPr>
            </w:pPr>
            <w:r w:rsidRPr="00E70AC4">
              <w:rPr>
                <w:rFonts w:ascii="Times New Roman" w:eastAsia="Times New Roman" w:hAnsi="Times New Roman"/>
                <w:b/>
                <w:color w:val="FFFFFF" w:themeColor="background1"/>
                <w:lang w:val="sr-Cyrl-RS"/>
              </w:rPr>
              <w:t>ОПАСНОСТИ</w:t>
            </w:r>
          </w:p>
        </w:tc>
      </w:tr>
      <w:tr w:rsidR="005546D8" w:rsidRPr="00E70AC4" w14:paraId="16C51ECD" w14:textId="77777777" w:rsidTr="008E1BF2">
        <w:tc>
          <w:tcPr>
            <w:tcW w:w="46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0915966"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31F90EB"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D0772AB"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Непрепознавање снаге конкуренције</w:t>
            </w:r>
          </w:p>
        </w:tc>
        <w:tc>
          <w:tcPr>
            <w:tcW w:w="7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1C6E829"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64CF33EB" w14:textId="77777777" w:rsidTr="00F67D1F">
        <w:tc>
          <w:tcPr>
            <w:tcW w:w="4680" w:type="dxa"/>
            <w:tcBorders>
              <w:top w:val="single" w:sz="4" w:space="0" w:color="000000"/>
              <w:left w:val="single" w:sz="4" w:space="0" w:color="000000"/>
              <w:bottom w:val="single" w:sz="4" w:space="0" w:color="000000"/>
              <w:right w:val="single" w:sz="4" w:space="0" w:color="000000"/>
            </w:tcBorders>
            <w:vAlign w:val="center"/>
            <w:hideMark/>
          </w:tcPr>
          <w:p w14:paraId="233B50E7"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hAnsi="Times New Roman"/>
                <w:sz w:val="22"/>
                <w:lang w:val="sr-Cyrl-RS"/>
              </w:rPr>
              <w:t xml:space="preserve">Развијање плана систематског праћења и подстицања </w:t>
            </w:r>
            <w:r w:rsidRPr="00E70AC4">
              <w:rPr>
                <w:rFonts w:ascii="Times New Roman" w:eastAsia="Times New Roman" w:hAnsi="Times New Roman"/>
                <w:sz w:val="22"/>
                <w:lang w:val="sr-Cyrl-RS"/>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59B6AC3"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265B8133"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hAnsi="Times New Roman"/>
                <w:sz w:val="22"/>
                <w:lang w:val="sr-Cyrl-RS"/>
              </w:rPr>
              <w:t xml:space="preserve">Недостатак финансијских средстава којима би Факултет снажније подржао </w:t>
            </w:r>
            <w:r w:rsidRPr="00E70AC4">
              <w:rPr>
                <w:rFonts w:ascii="Times New Roman" w:eastAsia="Times New Roman" w:hAnsi="Times New Roman"/>
                <w:sz w:val="22"/>
                <w:lang w:val="sr-Cyrl-RS"/>
              </w:rPr>
              <w:t>усавршавање наставника путем учешћа на научним скуповима 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1F784A83"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29AFDB91" w14:textId="77777777" w:rsidTr="00F67D1F">
        <w:tc>
          <w:tcPr>
            <w:tcW w:w="4680" w:type="dxa"/>
            <w:tcBorders>
              <w:top w:val="single" w:sz="4" w:space="0" w:color="000000"/>
              <w:left w:val="single" w:sz="4" w:space="0" w:color="000000"/>
              <w:bottom w:val="single" w:sz="4" w:space="0" w:color="000000"/>
              <w:right w:val="single" w:sz="4" w:space="0" w:color="000000"/>
            </w:tcBorders>
            <w:vAlign w:val="center"/>
            <w:hideMark/>
          </w:tcPr>
          <w:p w14:paraId="7C079E47"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Интензивније повезивање наставника и сарадника са колегама из других научно-истраживачких институција у земљи и иностранству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B4FF6D0"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55BC6E7D"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38E7A4F3"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1CA1167A" w14:textId="77777777" w:rsidTr="00F67D1F">
        <w:tc>
          <w:tcPr>
            <w:tcW w:w="4680" w:type="dxa"/>
            <w:tcBorders>
              <w:top w:val="single" w:sz="4" w:space="0" w:color="000000"/>
              <w:left w:val="single" w:sz="4" w:space="0" w:color="000000"/>
              <w:bottom w:val="single" w:sz="4" w:space="0" w:color="000000"/>
              <w:right w:val="single" w:sz="4" w:space="0" w:color="000000"/>
            </w:tcBorders>
            <w:vAlign w:val="center"/>
            <w:hideMark/>
          </w:tcPr>
          <w:p w14:paraId="5A87029F"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Интензивнија мобилност наставника и сарадника финансирана средствима из буџета међународних научних и стручних пројеката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87C6967"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7E44D84"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color w:val="000000"/>
                <w:szCs w:val="24"/>
                <w:lang w:val="sr-Cyrl-RS"/>
              </w:rPr>
              <w:t>Опасност да најбољи млади научни кадрови немају прилике да остваре академску каријеру</w:t>
            </w:r>
          </w:p>
        </w:tc>
        <w:tc>
          <w:tcPr>
            <w:tcW w:w="725" w:type="dxa"/>
            <w:tcBorders>
              <w:top w:val="single" w:sz="4" w:space="0" w:color="000000"/>
              <w:left w:val="single" w:sz="4" w:space="0" w:color="000000"/>
              <w:bottom w:val="single" w:sz="4" w:space="0" w:color="000000"/>
              <w:right w:val="single" w:sz="4" w:space="0" w:color="000000"/>
            </w:tcBorders>
            <w:vAlign w:val="center"/>
          </w:tcPr>
          <w:p w14:paraId="7C7E8429"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5546D8" w:rsidRPr="00E70AC4" w14:paraId="2EF1676D" w14:textId="77777777" w:rsidTr="00F67D1F">
        <w:tc>
          <w:tcPr>
            <w:tcW w:w="4680" w:type="dxa"/>
            <w:tcBorders>
              <w:top w:val="single" w:sz="4" w:space="0" w:color="000000"/>
              <w:left w:val="single" w:sz="4" w:space="0" w:color="000000"/>
              <w:bottom w:val="single" w:sz="4" w:space="0" w:color="000000"/>
              <w:right w:val="single" w:sz="4" w:space="0" w:color="000000"/>
            </w:tcBorders>
            <w:vAlign w:val="center"/>
            <w:hideMark/>
          </w:tcPr>
          <w:p w14:paraId="6AE80A47"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hAnsi="Times New Roman"/>
                <w:color w:val="000000"/>
                <w:sz w:val="22"/>
                <w:shd w:val="clear" w:color="auto" w:fill="FFFFFF"/>
                <w:lang w:val="sr-Cyrl-RS"/>
              </w:rPr>
              <w:t>Повећати заступљеност дигиталних технологија у наставном раду</w:t>
            </w:r>
          </w:p>
        </w:tc>
        <w:tc>
          <w:tcPr>
            <w:tcW w:w="720" w:type="dxa"/>
            <w:tcBorders>
              <w:top w:val="single" w:sz="4" w:space="0" w:color="000000"/>
              <w:left w:val="single" w:sz="4" w:space="0" w:color="000000"/>
              <w:bottom w:val="single" w:sz="4" w:space="0" w:color="000000"/>
              <w:right w:val="single" w:sz="4" w:space="0" w:color="000000"/>
            </w:tcBorders>
            <w:vAlign w:val="center"/>
          </w:tcPr>
          <w:p w14:paraId="62DF3C54"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91A49FE" w14:textId="77777777" w:rsidR="005546D8" w:rsidRPr="00E70AC4" w:rsidRDefault="005546D8" w:rsidP="00F67D1F">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70956931" w14:textId="77777777" w:rsidR="005546D8" w:rsidRPr="00E70AC4" w:rsidRDefault="005546D8" w:rsidP="00F67D1F">
            <w:pPr>
              <w:spacing w:after="0" w:line="276" w:lineRule="auto"/>
              <w:jc w:val="left"/>
              <w:rPr>
                <w:rFonts w:ascii="Times New Roman" w:eastAsia="Times New Roman" w:hAnsi="Times New Roman"/>
                <w:b/>
                <w:sz w:val="22"/>
                <w:lang w:val="sr-Cyrl-RS"/>
              </w:rPr>
            </w:pPr>
          </w:p>
        </w:tc>
      </w:tr>
      <w:tr w:rsidR="005546D8" w:rsidRPr="00E70AC4" w14:paraId="75FCFD3E" w14:textId="77777777" w:rsidTr="00F67D1F">
        <w:tc>
          <w:tcPr>
            <w:tcW w:w="4680" w:type="dxa"/>
            <w:tcBorders>
              <w:top w:val="single" w:sz="4" w:space="0" w:color="000000"/>
              <w:left w:val="single" w:sz="4" w:space="0" w:color="000000"/>
              <w:bottom w:val="single" w:sz="4" w:space="0" w:color="000000"/>
              <w:right w:val="single" w:sz="4" w:space="0" w:color="000000"/>
            </w:tcBorders>
            <w:vAlign w:val="center"/>
          </w:tcPr>
          <w:p w14:paraId="7E19865A" w14:textId="77777777" w:rsidR="005546D8" w:rsidRPr="00E70AC4" w:rsidRDefault="005546D8"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Рад на унапређивању квалитета инструмената који се користе у сврху студентске евалуације педагошког рада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34442F05" w14:textId="77777777" w:rsidR="005546D8" w:rsidRPr="00E70AC4" w:rsidRDefault="005546D8"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36CCA41D" w14:textId="77777777" w:rsidR="005546D8" w:rsidRPr="00E70AC4" w:rsidRDefault="005546D8" w:rsidP="00F67D1F">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63C0C972" w14:textId="77777777" w:rsidR="005546D8" w:rsidRPr="00E70AC4" w:rsidRDefault="005546D8" w:rsidP="00F67D1F">
            <w:pPr>
              <w:spacing w:after="0" w:line="276" w:lineRule="auto"/>
              <w:jc w:val="left"/>
              <w:rPr>
                <w:rFonts w:ascii="Times New Roman" w:eastAsia="Times New Roman" w:hAnsi="Times New Roman"/>
                <w:b/>
                <w:sz w:val="22"/>
                <w:lang w:val="sr-Cyrl-RS"/>
              </w:rPr>
            </w:pPr>
          </w:p>
        </w:tc>
      </w:tr>
      <w:tr w:rsidR="005546D8" w:rsidRPr="00E70AC4" w14:paraId="2C496134" w14:textId="77777777" w:rsidTr="00F67D1F">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58C23C5" w14:textId="77777777" w:rsidR="005546D8" w:rsidRPr="00E70AC4" w:rsidRDefault="005546D8" w:rsidP="00F67D1F">
            <w:pPr>
              <w:spacing w:after="0" w:line="276" w:lineRule="auto"/>
              <w:jc w:val="left"/>
              <w:rPr>
                <w:rFonts w:ascii="Times New Roman" w:eastAsia="Times New Roman" w:hAnsi="Times New Roman"/>
                <w:sz w:val="20"/>
                <w:lang w:val="sr-Cyrl-RS"/>
              </w:rPr>
            </w:pPr>
            <w:r w:rsidRPr="00E70AC4">
              <w:rPr>
                <w:rFonts w:ascii="Times New Roman" w:eastAsia="Times New Roman" w:hAnsi="Times New Roman"/>
                <w:sz w:val="22"/>
                <w:lang w:val="sr-Cyrl-RS"/>
              </w:rPr>
              <w:t>Скала за квантификацију процене:</w:t>
            </w:r>
          </w:p>
          <w:p w14:paraId="6C44F3C9" w14:textId="77777777" w:rsidR="005546D8" w:rsidRPr="00E70AC4" w:rsidRDefault="005546D8" w:rsidP="00F67D1F">
            <w:pPr>
              <w:spacing w:after="0" w:line="276" w:lineRule="auto"/>
              <w:jc w:val="left"/>
              <w:rPr>
                <w:rFonts w:ascii="Times New Roman" w:eastAsia="Times New Roman" w:hAnsi="Times New Roman"/>
                <w:lang w:val="sr-Cyrl-RS"/>
              </w:rPr>
            </w:pPr>
            <w:r w:rsidRPr="00E70AC4">
              <w:rPr>
                <w:rFonts w:ascii="Times New Roman" w:hAnsi="Times New Roman"/>
                <w:lang w:val="sr-Cyrl-RS"/>
              </w:rPr>
              <w:t>+++ високо значајно, ++ средње значајно, +  мало значајно, 0  без значајности</w:t>
            </w:r>
          </w:p>
        </w:tc>
      </w:tr>
    </w:tbl>
    <w:p w14:paraId="3FAD7F98" w14:textId="5AAF4EFC" w:rsidR="00C32E75" w:rsidRPr="00E70AC4" w:rsidRDefault="00C32E75" w:rsidP="00C32E75">
      <w:pPr>
        <w:pStyle w:val="Heading3"/>
        <w:rPr>
          <w:rFonts w:ascii="Times New Roman" w:eastAsia="Times New Roman" w:hAnsi="Times New Roman" w:cs="Times New Roman"/>
          <w:color w:val="auto"/>
          <w:lang w:val="sr-Cyrl-RS"/>
        </w:rPr>
      </w:pPr>
      <w:r w:rsidRPr="00E70AC4">
        <w:rPr>
          <w:rFonts w:ascii="Times New Roman" w:eastAsia="Times New Roman" w:hAnsi="Times New Roman" w:cs="Times New Roman"/>
          <w:color w:val="auto"/>
          <w:lang w:val="sr-Cyrl-RS"/>
        </w:rPr>
        <w:t>Предлог мера и активности за унапређење квалитета наставника и сарадника</w:t>
      </w:r>
    </w:p>
    <w:p w14:paraId="15BA5DF4" w14:textId="156502E2" w:rsidR="00C32E75" w:rsidRPr="00E70AC4" w:rsidRDefault="00C32E75" w:rsidP="00C32E75">
      <w:pPr>
        <w:autoSpaceDE w:val="0"/>
        <w:autoSpaceDN w:val="0"/>
        <w:adjustRightInd w:val="0"/>
        <w:rPr>
          <w:rFonts w:ascii="Times New Roman" w:hAnsi="Times New Roman"/>
          <w:szCs w:val="24"/>
          <w:lang w:val="sr-Cyrl-RS"/>
        </w:rPr>
      </w:pPr>
      <w:r w:rsidRPr="00E70AC4">
        <w:rPr>
          <w:rFonts w:ascii="Times New Roman" w:hAnsi="Times New Roman"/>
          <w:szCs w:val="24"/>
          <w:lang w:val="sr-Cyrl-RS"/>
        </w:rPr>
        <w:t xml:space="preserve">На основу резултата SWOT анализе, предлажу се следеће мере и активности за унапређење квалитета наставника и сарадника </w:t>
      </w:r>
      <w:r w:rsidR="00775754" w:rsidRPr="00E70AC4">
        <w:rPr>
          <w:rFonts w:ascii="Times New Roman" w:hAnsi="Times New Roman"/>
          <w:szCs w:val="24"/>
          <w:lang w:val="sr-Cyrl-RS"/>
        </w:rPr>
        <w:t>одељења за историју уметности</w:t>
      </w:r>
      <w:r w:rsidRPr="00E70AC4">
        <w:rPr>
          <w:rFonts w:ascii="Times New Roman" w:hAnsi="Times New Roman"/>
          <w:szCs w:val="24"/>
          <w:lang w:val="sr-Cyrl-RS"/>
        </w:rPr>
        <w:t xml:space="preserve"> Филозофског факултета у Београду:</w:t>
      </w:r>
    </w:p>
    <w:p w14:paraId="300EE291" w14:textId="77777777" w:rsidR="00F40896" w:rsidRPr="00E70AC4" w:rsidRDefault="00F40896" w:rsidP="009D70A1">
      <w:pPr>
        <w:pStyle w:val="ListParagraph"/>
        <w:numPr>
          <w:ilvl w:val="0"/>
          <w:numId w:val="2"/>
        </w:numPr>
        <w:suppressAutoHyphens w:val="0"/>
        <w:autoSpaceDE w:val="0"/>
        <w:autoSpaceDN w:val="0"/>
        <w:adjustRightInd w:val="0"/>
        <w:spacing w:after="0"/>
        <w:rPr>
          <w:rFonts w:ascii="Times New Roman" w:hAnsi="Times New Roman"/>
          <w:szCs w:val="24"/>
          <w:lang w:val="sr-Cyrl-RS"/>
        </w:rPr>
      </w:pPr>
      <w:r w:rsidRPr="00E70AC4">
        <w:rPr>
          <w:rFonts w:ascii="Times New Roman" w:hAnsi="Times New Roman"/>
          <w:szCs w:val="24"/>
          <w:lang w:val="sr-Cyrl-RS"/>
        </w:rPr>
        <w:t>од суштинског је значаја задржати и унапређивати процедуру континуираног праћења и оцењивања квалитета и компетенција наставног особља;</w:t>
      </w:r>
    </w:p>
    <w:p w14:paraId="4616A779" w14:textId="77777777" w:rsidR="00F40896" w:rsidRPr="00E70AC4" w:rsidRDefault="00F40896" w:rsidP="009D70A1">
      <w:pPr>
        <w:pStyle w:val="ListParagraph"/>
        <w:numPr>
          <w:ilvl w:val="0"/>
          <w:numId w:val="2"/>
        </w:numPr>
        <w:suppressAutoHyphens w:val="0"/>
        <w:autoSpaceDE w:val="0"/>
        <w:autoSpaceDN w:val="0"/>
        <w:adjustRightInd w:val="0"/>
        <w:spacing w:after="0"/>
        <w:rPr>
          <w:rFonts w:ascii="Times New Roman" w:hAnsi="Times New Roman"/>
          <w:szCs w:val="24"/>
          <w:lang w:val="sr-Cyrl-RS"/>
        </w:rPr>
      </w:pPr>
      <w:r w:rsidRPr="00E70AC4">
        <w:rPr>
          <w:rFonts w:ascii="Times New Roman" w:eastAsia="Times New Roman" w:hAnsi="Times New Roman"/>
          <w:szCs w:val="24"/>
          <w:lang w:val="sr-Cyrl-RS"/>
        </w:rPr>
        <w:t>применом корективних мера унапређивати квалитет рада наставника и сарадника;</w:t>
      </w:r>
    </w:p>
    <w:p w14:paraId="6E239BC7" w14:textId="77777777" w:rsidR="00F40896" w:rsidRPr="00E70AC4" w:rsidRDefault="00F40896" w:rsidP="009D70A1">
      <w:pPr>
        <w:pStyle w:val="ListParagraph"/>
        <w:numPr>
          <w:ilvl w:val="0"/>
          <w:numId w:val="2"/>
        </w:numPr>
        <w:suppressAutoHyphens w:val="0"/>
        <w:autoSpaceDE w:val="0"/>
        <w:autoSpaceDN w:val="0"/>
        <w:adjustRightInd w:val="0"/>
        <w:spacing w:after="0"/>
        <w:rPr>
          <w:rFonts w:ascii="Times New Roman" w:hAnsi="Times New Roman"/>
          <w:szCs w:val="24"/>
          <w:lang w:val="sr-Cyrl-RS"/>
        </w:rPr>
      </w:pPr>
      <w:r w:rsidRPr="00E70AC4">
        <w:rPr>
          <w:rFonts w:ascii="Times New Roman" w:hAnsi="Times New Roman"/>
          <w:color w:val="000000"/>
          <w:szCs w:val="24"/>
          <w:shd w:val="clear" w:color="auto" w:fill="FFFFFF"/>
          <w:lang w:val="sr-Cyrl-RS"/>
        </w:rPr>
        <w:t>стимулисати наставнике и сараднике на стручна усавршавања и међународну сарадњу;</w:t>
      </w:r>
    </w:p>
    <w:p w14:paraId="671C24CA" w14:textId="77777777" w:rsidR="00F40896" w:rsidRPr="00E70AC4" w:rsidRDefault="00F40896" w:rsidP="009D70A1">
      <w:pPr>
        <w:pStyle w:val="ListParagraph"/>
        <w:numPr>
          <w:ilvl w:val="0"/>
          <w:numId w:val="2"/>
        </w:numPr>
        <w:suppressAutoHyphens w:val="0"/>
        <w:autoSpaceDE w:val="0"/>
        <w:autoSpaceDN w:val="0"/>
        <w:adjustRightInd w:val="0"/>
        <w:spacing w:after="0"/>
        <w:rPr>
          <w:rFonts w:ascii="Times New Roman" w:hAnsi="Times New Roman"/>
          <w:szCs w:val="24"/>
          <w:lang w:val="sr-Cyrl-RS"/>
        </w:rPr>
      </w:pPr>
      <w:r w:rsidRPr="00E70AC4">
        <w:rPr>
          <w:rFonts w:ascii="Times New Roman" w:eastAsia="Times New Roman" w:hAnsi="Times New Roman"/>
          <w:szCs w:val="24"/>
          <w:lang w:val="sr-Cyrl-RS"/>
        </w:rPr>
        <w:t>стимулисати осавремењавање наставних садржаја студијских програма.</w:t>
      </w:r>
    </w:p>
    <w:p w14:paraId="6712EECA" w14:textId="77777777" w:rsidR="00C32E75" w:rsidRPr="00E70AC4" w:rsidRDefault="00C32E75" w:rsidP="00C32E75">
      <w:pPr>
        <w:rPr>
          <w:rFonts w:ascii="Times New Roman" w:eastAsia="Times New Roman" w:hAnsi="Times New Roman"/>
          <w:b/>
          <w:szCs w:val="24"/>
          <w:lang w:val="sr-Cyrl-RS"/>
        </w:rPr>
      </w:pPr>
    </w:p>
    <w:p w14:paraId="5C5FB836" w14:textId="77777777" w:rsidR="00C32E75" w:rsidRPr="00E70AC4" w:rsidRDefault="00C32E75" w:rsidP="00C32E75">
      <w:pPr>
        <w:pStyle w:val="Heading3"/>
        <w:rPr>
          <w:rFonts w:ascii="Times New Roman" w:eastAsia="Times New Roman" w:hAnsi="Times New Roman" w:cs="Times New Roman"/>
          <w:color w:val="002060"/>
          <w:lang w:val="sr-Cyrl-RS"/>
        </w:rPr>
      </w:pPr>
      <w:r w:rsidRPr="00E70AC4">
        <w:rPr>
          <w:rFonts w:ascii="Times New Roman" w:eastAsia="Times New Roman" w:hAnsi="Times New Roman" w:cs="Times New Roman"/>
          <w:color w:val="002060"/>
          <w:lang w:val="sr-Cyrl-RS"/>
        </w:rPr>
        <w:t>Taбеле и прилози за стандард 7:</w:t>
      </w:r>
    </w:p>
    <w:p w14:paraId="5F2AE0FB" w14:textId="1B0ECF47" w:rsidR="00C32E75" w:rsidRPr="00E70AC4" w:rsidRDefault="00E70AC4" w:rsidP="00C32E75">
      <w:pPr>
        <w:rPr>
          <w:rFonts w:ascii="Times New Roman" w:eastAsia="Times New Roman" w:hAnsi="Times New Roman"/>
          <w:szCs w:val="24"/>
          <w:lang w:val="sr-Cyrl-RS"/>
        </w:rPr>
      </w:pPr>
      <w:hyperlink w:anchor="_Табела_7.1." w:history="1">
        <w:r w:rsidR="00064A50" w:rsidRPr="00E70AC4">
          <w:rPr>
            <w:rStyle w:val="Hyperlink"/>
            <w:rFonts w:ascii="Times New Roman" w:hAnsi="Times New Roman"/>
            <w:b/>
            <w:color w:val="002060"/>
            <w:spacing w:val="5"/>
            <w:lang w:val="sr-Cyrl-RS"/>
          </w:rPr>
          <w:t>Табела 7.1</w:t>
        </w:r>
        <w:r w:rsidR="000C335B" w:rsidRPr="00E70AC4">
          <w:rPr>
            <w:rStyle w:val="Hyperlink"/>
            <w:rFonts w:ascii="Times New Roman" w:hAnsi="Times New Roman"/>
            <w:b/>
            <w:color w:val="002060"/>
            <w:spacing w:val="5"/>
            <w:lang w:val="sr-Cyrl-RS"/>
          </w:rPr>
          <w:t>.</w:t>
        </w:r>
      </w:hyperlink>
      <w:r w:rsidR="00C32E75" w:rsidRPr="00E70AC4">
        <w:rPr>
          <w:rFonts w:ascii="Times New Roman" w:eastAsia="Times New Roman" w:hAnsi="Times New Roman"/>
          <w:color w:val="002060"/>
          <w:szCs w:val="24"/>
          <w:lang w:val="sr-Cyrl-RS"/>
        </w:rPr>
        <w:t xml:space="preserve"> </w:t>
      </w:r>
      <w:r w:rsidR="00C32E75" w:rsidRPr="00E70AC4">
        <w:rPr>
          <w:rFonts w:ascii="Times New Roman" w:eastAsia="Times New Roman" w:hAnsi="Times New Roman"/>
          <w:szCs w:val="24"/>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0B05F692" w14:textId="59530336" w:rsidR="00C32E75" w:rsidRPr="00E70AC4" w:rsidRDefault="00E70AC4" w:rsidP="00C32E75">
      <w:pPr>
        <w:rPr>
          <w:rFonts w:ascii="Times New Roman" w:eastAsia="Times New Roman" w:hAnsi="Times New Roman"/>
          <w:szCs w:val="24"/>
          <w:lang w:val="sr-Cyrl-RS"/>
        </w:rPr>
      </w:pPr>
      <w:hyperlink w:anchor="_Табела_7.2." w:history="1">
        <w:r w:rsidR="00064A50" w:rsidRPr="00E70AC4">
          <w:rPr>
            <w:rStyle w:val="Hyperlink"/>
            <w:rFonts w:ascii="Times New Roman" w:hAnsi="Times New Roman"/>
            <w:b/>
            <w:color w:val="002060"/>
            <w:spacing w:val="5"/>
            <w:lang w:val="sr-Cyrl-RS"/>
          </w:rPr>
          <w:t>Табела 7.2.</w:t>
        </w:r>
      </w:hyperlink>
      <w:r w:rsidR="000C335B" w:rsidRPr="00E70AC4">
        <w:rPr>
          <w:rFonts w:ascii="Times New Roman" w:eastAsia="Times New Roman" w:hAnsi="Times New Roman"/>
          <w:b/>
          <w:color w:val="002060"/>
          <w:szCs w:val="24"/>
          <w:lang w:val="sr-Cyrl-RS"/>
        </w:rPr>
        <w:t xml:space="preserve"> </w:t>
      </w:r>
      <w:r w:rsidR="00C32E75" w:rsidRPr="00E70AC4">
        <w:rPr>
          <w:rFonts w:ascii="Times New Roman" w:eastAsia="Times New Roman" w:hAnsi="Times New Roman"/>
          <w:szCs w:val="24"/>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7ED0FC67" w14:textId="0AF83631" w:rsidR="00C32E75" w:rsidRPr="00E70AC4" w:rsidRDefault="00E70AC4" w:rsidP="00C32E75">
      <w:pPr>
        <w:rPr>
          <w:rFonts w:ascii="Times New Roman" w:eastAsia="Times New Roman" w:hAnsi="Times New Roman"/>
          <w:szCs w:val="24"/>
          <w:lang w:val="sr-Cyrl-RS"/>
        </w:rPr>
      </w:pPr>
      <w:hyperlink w:anchor="_Прилог_7.1." w:history="1">
        <w:r w:rsidR="00064A50" w:rsidRPr="00E70AC4">
          <w:rPr>
            <w:rStyle w:val="Hyperlink"/>
            <w:rFonts w:ascii="Times New Roman" w:hAnsi="Times New Roman"/>
            <w:b/>
            <w:color w:val="002060"/>
            <w:spacing w:val="5"/>
            <w:lang w:val="sr-Cyrl-RS"/>
          </w:rPr>
          <w:t>Прилог 7.1</w:t>
        </w:r>
        <w:r w:rsidR="00DB68A1" w:rsidRPr="00E70AC4">
          <w:rPr>
            <w:rStyle w:val="Hyperlink"/>
            <w:rFonts w:ascii="Times New Roman" w:hAnsi="Times New Roman"/>
            <w:b/>
            <w:color w:val="002060"/>
            <w:spacing w:val="5"/>
            <w:lang w:val="sr-Cyrl-RS"/>
          </w:rPr>
          <w:t>.</w:t>
        </w:r>
      </w:hyperlink>
      <w:r w:rsidR="00DB68A1" w:rsidRPr="00E70AC4">
        <w:rPr>
          <w:rFonts w:ascii="Times New Roman" w:eastAsia="Times New Roman" w:hAnsi="Times New Roman"/>
          <w:color w:val="002060"/>
          <w:szCs w:val="24"/>
          <w:lang w:val="sr-Cyrl-RS"/>
        </w:rPr>
        <w:t xml:space="preserve"> </w:t>
      </w:r>
      <w:r w:rsidR="00C32E75" w:rsidRPr="00E70AC4">
        <w:rPr>
          <w:rFonts w:ascii="Times New Roman" w:eastAsia="Times New Roman" w:hAnsi="Times New Roman"/>
          <w:szCs w:val="24"/>
          <w:lang w:val="sr-Cyrl-RS"/>
        </w:rPr>
        <w:t>Правилник о избору наставника и сарадника</w:t>
      </w:r>
    </w:p>
    <w:p w14:paraId="0BBD5B04" w14:textId="038E266A" w:rsidR="00DB68A1" w:rsidRPr="00E70AC4" w:rsidRDefault="00E70AC4" w:rsidP="00F40896">
      <w:pPr>
        <w:rPr>
          <w:rFonts w:ascii="Times New Roman" w:eastAsia="Times New Roman" w:hAnsi="Times New Roman"/>
          <w:szCs w:val="24"/>
          <w:lang w:val="sr-Cyrl-RS"/>
        </w:rPr>
      </w:pPr>
      <w:hyperlink w:anchor="_Прилог_7.2." w:history="1">
        <w:r w:rsidR="00064A50" w:rsidRPr="00E70AC4">
          <w:rPr>
            <w:rStyle w:val="Hyperlink"/>
            <w:rFonts w:ascii="Times New Roman" w:hAnsi="Times New Roman"/>
            <w:b/>
            <w:color w:val="002060"/>
            <w:spacing w:val="5"/>
            <w:lang w:val="sr-Cyrl-RS"/>
          </w:rPr>
          <w:t>Прилог 7.2</w:t>
        </w:r>
        <w:r w:rsidR="00875ABB" w:rsidRPr="00E70AC4">
          <w:rPr>
            <w:rStyle w:val="Hyperlink"/>
            <w:rFonts w:ascii="Times New Roman" w:hAnsi="Times New Roman"/>
            <w:b/>
            <w:color w:val="002060"/>
            <w:spacing w:val="5"/>
            <w:lang w:val="sr-Cyrl-RS"/>
          </w:rPr>
          <w:t>.</w:t>
        </w:r>
      </w:hyperlink>
      <w:r w:rsidR="00875ABB" w:rsidRPr="00E70AC4">
        <w:rPr>
          <w:rStyle w:val="IntenseReference"/>
          <w:rFonts w:ascii="Times New Roman" w:hAnsi="Times New Roman"/>
          <w:color w:val="002060"/>
          <w:lang w:val="sr-Cyrl-RS"/>
        </w:rPr>
        <w:t xml:space="preserve"> </w:t>
      </w:r>
      <w:r w:rsidR="00F40896" w:rsidRPr="00E70AC4">
        <w:rPr>
          <w:rFonts w:ascii="Times New Roman" w:eastAsia="Times New Roman" w:hAnsi="Times New Roman"/>
          <w:szCs w:val="24"/>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r w:rsidR="00DB68A1" w:rsidRPr="00E70AC4">
        <w:rPr>
          <w:rFonts w:ascii="Times New Roman" w:eastAsia="Times New Roman" w:hAnsi="Times New Roman"/>
          <w:szCs w:val="24"/>
          <w:lang w:val="sr-Cyrl-RS"/>
        </w:rPr>
        <w:t xml:space="preserve"> </w:t>
      </w:r>
    </w:p>
    <w:p w14:paraId="7EE384AC" w14:textId="7CDA5503" w:rsidR="00C53E42" w:rsidRPr="00E70AC4" w:rsidRDefault="00680D24" w:rsidP="00260C2A">
      <w:pPr>
        <w:pStyle w:val="Heading2"/>
        <w:numPr>
          <w:ilvl w:val="0"/>
          <w:numId w:val="0"/>
        </w:numPr>
        <w:rPr>
          <w:rFonts w:ascii="Times New Roman" w:hAnsi="Times New Roman" w:cs="Times New Roman"/>
          <w:color w:val="002060"/>
          <w:lang w:val="sr-Cyrl-RS"/>
        </w:rPr>
      </w:pPr>
      <w:bookmarkStart w:id="15" w:name="_Toc54962429"/>
      <w:bookmarkStart w:id="16" w:name="_Toc198972557"/>
      <w:r w:rsidRPr="00E70AC4">
        <w:rPr>
          <w:rFonts w:ascii="Times New Roman" w:hAnsi="Times New Roman" w:cs="Times New Roman"/>
          <w:color w:val="002060"/>
          <w:lang w:val="sr-Cyrl-RS"/>
        </w:rPr>
        <w:t>Стандард 8: Квалитет студената</w:t>
      </w:r>
      <w:bookmarkEnd w:id="15"/>
      <w:bookmarkEnd w:id="16"/>
      <w:r w:rsidRPr="00E70AC4">
        <w:rPr>
          <w:rFonts w:ascii="Times New Roman" w:hAnsi="Times New Roman" w:cs="Times New Roman"/>
          <w:color w:val="002060"/>
          <w:lang w:val="sr-Cyrl-RS"/>
        </w:rPr>
        <w:t xml:space="preserve"> </w:t>
      </w:r>
    </w:p>
    <w:p w14:paraId="7912DAF3" w14:textId="64E4641B"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Укупан број студената на Мастер академским студијама историје уметности у текућој академској години, износи 52 (</w:t>
      </w: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_Ref54965162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Pr="00E70AC4">
        <w:rPr>
          <w:rStyle w:val="IntenseReference"/>
          <w:rFonts w:ascii="Times New Roman" w:hAnsi="Times New Roman"/>
          <w:color w:val="002060"/>
          <w:lang w:val="sr-Cyrl-RS"/>
        </w:rPr>
        <w:t>Табела 8.1</w:t>
      </w:r>
      <w:r w:rsidRPr="00E70AC4">
        <w:rPr>
          <w:rStyle w:val="IntenseReference"/>
          <w:rFonts w:ascii="Times New Roman" w:hAnsi="Times New Roman"/>
          <w:color w:val="002060"/>
          <w:lang w:val="sr-Cyrl-RS"/>
        </w:rPr>
        <w:fldChar w:fldCharType="end"/>
      </w:r>
      <w:r w:rsidR="00B04CB4" w:rsidRPr="00E70AC4">
        <w:rPr>
          <w:rStyle w:val="IntenseReference"/>
          <w:rFonts w:ascii="Times New Roman" w:hAnsi="Times New Roman"/>
          <w:color w:val="002060"/>
          <w:lang w:val="sr-Cyrl-RS"/>
        </w:rPr>
        <w:t>.</w:t>
      </w:r>
      <w:r w:rsidRPr="00E70AC4">
        <w:rPr>
          <w:rFonts w:ascii="Times New Roman" w:hAnsi="Times New Roman"/>
          <w:lang w:val="sr-Cyrl-RS"/>
        </w:rPr>
        <w:t>).</w:t>
      </w:r>
    </w:p>
    <w:p w14:paraId="6366A2C6" w14:textId="32108605"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 xml:space="preserve">Процедура уписа студената на Мастер академске студије историје уметности регулисана је следећим документима: </w:t>
      </w:r>
      <w:r w:rsidRPr="00E70AC4">
        <w:rPr>
          <w:rFonts w:ascii="Times New Roman" w:hAnsi="Times New Roman"/>
          <w:i/>
          <w:color w:val="002060"/>
          <w:lang w:val="sr-Cyrl-RS"/>
        </w:rPr>
        <w:t>Правилник о упису студената на студијске програме Универзитета у Београду</w:t>
      </w:r>
      <w:r w:rsidRPr="00E70AC4">
        <w:rPr>
          <w:rFonts w:ascii="Times New Roman" w:hAnsi="Times New Roman"/>
          <w:color w:val="002060"/>
          <w:lang w:val="sr-Cyrl-RS"/>
        </w:rPr>
        <w:t xml:space="preserve"> </w:t>
      </w:r>
      <w:r w:rsidRPr="00E70AC4">
        <w:rPr>
          <w:rFonts w:ascii="Times New Roman" w:hAnsi="Times New Roman"/>
          <w:lang w:val="sr-Cyrl-RS"/>
        </w:rPr>
        <w:t>(</w:t>
      </w:r>
      <w:hyperlink w:anchor="_Прилог_8.1." w:history="1">
        <w:r w:rsidRPr="00E70AC4">
          <w:rPr>
            <w:rStyle w:val="Hyperlink"/>
            <w:rFonts w:ascii="Times New Roman" w:hAnsi="Times New Roman"/>
            <w:b/>
            <w:color w:val="002060"/>
            <w:spacing w:val="5"/>
            <w:lang w:val="sr-Cyrl-RS"/>
          </w:rPr>
          <w:t>Прилог 8.1</w:t>
        </w:r>
        <w:r w:rsidR="00B04CB4" w:rsidRPr="00E70AC4">
          <w:rPr>
            <w:rStyle w:val="Hyperlink"/>
            <w:rFonts w:ascii="Times New Roman" w:hAnsi="Times New Roman"/>
            <w:b/>
            <w:color w:val="002060"/>
            <w:spacing w:val="5"/>
            <w:lang w:val="sr-Cyrl-RS"/>
          </w:rPr>
          <w:t>.</w:t>
        </w:r>
      </w:hyperlink>
      <w:r w:rsidRPr="00E70AC4">
        <w:rPr>
          <w:rFonts w:ascii="Times New Roman" w:hAnsi="Times New Roman"/>
          <w:lang w:val="sr-Cyrl-RS"/>
        </w:rPr>
        <w:t xml:space="preserve">), </w:t>
      </w:r>
      <w:hyperlink r:id="rId30" w:history="1">
        <w:r w:rsidRPr="00E70AC4">
          <w:rPr>
            <w:rStyle w:val="Hyperlink"/>
            <w:rFonts w:ascii="Times New Roman" w:hAnsi="Times New Roman"/>
            <w:i/>
            <w:color w:val="002060"/>
            <w:lang w:val="sr-Cyrl-RS"/>
          </w:rPr>
          <w:t>Статут</w:t>
        </w:r>
      </w:hyperlink>
      <w:r w:rsidRPr="00E70AC4">
        <w:rPr>
          <w:rFonts w:ascii="Times New Roman" w:hAnsi="Times New Roman"/>
          <w:lang w:val="sr-Cyrl-RS"/>
        </w:rPr>
        <w:t xml:space="preserve"> Факултета, </w:t>
      </w:r>
      <w:hyperlink r:id="rId31" w:history="1">
        <w:r w:rsidRPr="00E70AC4">
          <w:rPr>
            <w:rStyle w:val="Hyperlink"/>
            <w:rFonts w:ascii="Times New Roman" w:hAnsi="Times New Roman"/>
            <w:i/>
            <w:color w:val="002060"/>
            <w:lang w:val="sr-Cyrl-RS"/>
          </w:rPr>
          <w:t>Правилник о упису студената на мастер академске студије</w:t>
        </w:r>
      </w:hyperlink>
      <w:r w:rsidRPr="00E70AC4">
        <w:rPr>
          <w:rFonts w:ascii="Times New Roman" w:hAnsi="Times New Roman"/>
          <w:color w:val="002060"/>
          <w:lang w:val="sr-Cyrl-RS"/>
        </w:rPr>
        <w:t xml:space="preserve">, </w:t>
      </w:r>
      <w:hyperlink r:id="rId32" w:history="1">
        <w:r w:rsidRPr="00E70AC4">
          <w:rPr>
            <w:rStyle w:val="Hyperlink"/>
            <w:rFonts w:ascii="Times New Roman" w:hAnsi="Times New Roman"/>
            <w:i/>
            <w:color w:val="002060"/>
            <w:lang w:val="sr-Cyrl-RS"/>
          </w:rPr>
          <w:t>Правила мастер академских студија.</w:t>
        </w:r>
        <w:r w:rsidRPr="00E70AC4">
          <w:rPr>
            <w:rStyle w:val="Hyperlink"/>
            <w:rFonts w:ascii="Times New Roman" w:hAnsi="Times New Roman"/>
            <w:color w:val="002060"/>
            <w:lang w:val="sr-Cyrl-RS"/>
          </w:rPr>
          <w:t xml:space="preserve"> </w:t>
        </w:r>
      </w:hyperlink>
      <w:r w:rsidRPr="00E70AC4">
        <w:rPr>
          <w:rFonts w:ascii="Times New Roman" w:hAnsi="Times New Roman"/>
          <w:lang w:val="sr-Cyrl-RS"/>
        </w:rPr>
        <w:t>Услови за упис на Мастер академске студије у академској 2024/2025. години дефинисани су Општим условима конкурса за упис студената на Мастер академске академске студије Универзитета у Београду за школску 2024/2025. годину, објављеним на сајту Универзитета у Београду на (</w:t>
      </w:r>
      <w:hyperlink r:id="rId33" w:history="1">
        <w:r w:rsidRPr="00E70AC4">
          <w:rPr>
            <w:rStyle w:val="Hyperlink"/>
            <w:rFonts w:ascii="Times New Roman" w:hAnsi="Times New Roman"/>
            <w:color w:val="002060"/>
            <w:lang w:val="sr-Cyrl-RS"/>
          </w:rPr>
          <w:t>https://www.bg.ac.rs/master-akademske-studije/</w:t>
        </w:r>
      </w:hyperlink>
      <w:r w:rsidRPr="00E70AC4">
        <w:rPr>
          <w:rFonts w:ascii="Times New Roman" w:hAnsi="Times New Roman"/>
          <w:lang w:val="sr-Cyrl-RS"/>
        </w:rPr>
        <w:t xml:space="preserve">), а који сваке школске године објављује Министарство просвете.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висину школарине. Такође, све потребне информације везане за упис и студирање будући студенти могу да добију од референта за студентске послове мастер студија у Одсеку за студентске послове, као и од секретара Одељења за историју уметности. Поред тога, о тим питањима потенцијални студенти могу да се информишу путем посебних брошура и </w:t>
      </w:r>
      <w:r w:rsidRPr="00E70AC4">
        <w:rPr>
          <w:rFonts w:ascii="Times New Roman" w:hAnsi="Times New Roman"/>
          <w:lang w:val="sr-Cyrl-RS"/>
        </w:rPr>
        <w:lastRenderedPageBreak/>
        <w:t>водича које издаје факултет, али и у оквиру манифестације „Отворена врата на Филозофском факултетуˮ.</w:t>
      </w:r>
    </w:p>
    <w:p w14:paraId="737F6190" w14:textId="77777777"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Кандидати који конкуришу за упис на Мастер академске студије историје уметности полажу пријемни испит. Услов за полагање пријемног је да је кандидат завршио основне студије у четворогодишњем трајању (240 ЕСПБ). Уколико кандидат није завршио основне академске студије историје уметности, дужан је да полаже диференцијални испит. Садржај и обим диференцијалног испита, као и састав испитне комисије, одређује Одељење за историју уметности (</w:t>
      </w:r>
      <w:hyperlink r:id="rId34" w:history="1">
        <w:r w:rsidRPr="00E70AC4">
          <w:rPr>
            <w:rStyle w:val="Hyperlink"/>
            <w:rFonts w:ascii="Times New Roman" w:hAnsi="Times New Roman"/>
            <w:color w:val="002060"/>
            <w:lang w:val="sr-Cyrl-RS"/>
          </w:rPr>
          <w:t>https://www.f.bg.ac.rs/upis-master-studije</w:t>
        </w:r>
      </w:hyperlink>
      <w:r w:rsidRPr="00E70AC4">
        <w:rPr>
          <w:rFonts w:ascii="Times New Roman" w:hAnsi="Times New Roman"/>
          <w:lang w:val="sr-Cyrl-RS"/>
        </w:rPr>
        <w:t>). Садржај и начин полагања пријемног испита утврђује декан, на предлог Одељења за историју уметности. Пријемни испит подразумева усмено полагање пред комисијом. На сајту Факултета су доступне информације о структури и програму пријемног испита (</w:t>
      </w:r>
      <w:hyperlink r:id="rId35" w:history="1">
        <w:r w:rsidRPr="00E70AC4">
          <w:rPr>
            <w:rStyle w:val="Hyperlink"/>
            <w:rFonts w:ascii="Times New Roman" w:hAnsi="Times New Roman"/>
            <w:color w:val="002060"/>
            <w:lang w:val="sr-Cyrl-RS"/>
          </w:rPr>
          <w:t>https://www.f.bg.ac.rs/prijemni/programi-prijemni</w:t>
        </w:r>
      </w:hyperlink>
      <w:r w:rsidRPr="00E70AC4">
        <w:rPr>
          <w:rFonts w:ascii="Times New Roman" w:hAnsi="Times New Roman"/>
          <w:lang w:val="sr-Cyrl-RS"/>
        </w:rPr>
        <w:t xml:space="preserve">). Коначна ранг-листа утврђује се на основу укупног броја поена који је сваки кандидат остварио. Максималан број поена је 100, од којих просечна оцена и дужина студирања чине 60 поена, а пријемни 40. Право уписа на студије стиче кандидат који је на ранг листи рангиран у оквиру утврђеног броја студената, тј. који се налази на првих 80 места (70 на буџету и 10 самофинансирајућих). </w:t>
      </w:r>
    </w:p>
    <w:p w14:paraId="78CED722" w14:textId="77777777"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На сајту Факултета уписаним и потенцијалним студентима доступне су релевантне информације у вези са Мастер академским студијама историје уметности, о студијском програму, програмима појединих предмета и начину реализације програма (</w:t>
      </w:r>
      <w:hyperlink r:id="rId36" w:history="1">
        <w:r w:rsidRPr="00E70AC4">
          <w:rPr>
            <w:rStyle w:val="Hyperlink"/>
            <w:rFonts w:ascii="Times New Roman" w:hAnsi="Times New Roman"/>
            <w:color w:val="002060"/>
            <w:lang w:val="sr-Cyrl-RS"/>
          </w:rPr>
          <w:t>https://www.f.bg.ac.rs/istorija-umetnosti/program/master/2021</w:t>
        </w:r>
      </w:hyperlink>
      <w:r w:rsidRPr="00E70AC4">
        <w:rPr>
          <w:rFonts w:ascii="Times New Roman" w:hAnsi="Times New Roman"/>
          <w:lang w:val="sr-Cyrl-RS"/>
        </w:rPr>
        <w:t xml:space="preserve">). </w:t>
      </w:r>
    </w:p>
    <w:p w14:paraId="32201CED" w14:textId="1CF8D210" w:rsidR="00515AAB" w:rsidRPr="00E70AC4" w:rsidRDefault="00515AAB" w:rsidP="008A0D36">
      <w:pPr>
        <w:ind w:firstLine="720"/>
        <w:rPr>
          <w:rFonts w:ascii="Times New Roman" w:hAnsi="Times New Roman"/>
          <w:b/>
          <w:bCs/>
          <w:color w:val="002060"/>
          <w:spacing w:val="5"/>
          <w:lang w:val="sr-Cyrl-RS"/>
        </w:rPr>
      </w:pPr>
      <w:r w:rsidRPr="00E70AC4">
        <w:rPr>
          <w:rFonts w:ascii="Times New Roman" w:hAnsi="Times New Roman"/>
          <w:lang w:val="sr-Cyrl-RS"/>
        </w:rPr>
        <w:t xml:space="preserve">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интерактивној настави и извршавају предиспитне обавезе. 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w:t>
      </w:r>
      <w:r w:rsidRPr="00E70AC4">
        <w:rPr>
          <w:rFonts w:ascii="Times New Roman" w:hAnsi="Times New Roman"/>
          <w:lang w:val="sr-Cyrl-RS"/>
        </w:rPr>
        <w:lastRenderedPageBreak/>
        <w:t>оцењивању на испиту (</w:t>
      </w:r>
      <w:hyperlink w:anchor="_Прилог_8.2." w:history="1">
        <w:r w:rsidR="00136F59" w:rsidRPr="00E70AC4">
          <w:rPr>
            <w:rStyle w:val="Hyperlink"/>
            <w:rFonts w:ascii="Times New Roman" w:hAnsi="Times New Roman"/>
            <w:b/>
            <w:color w:val="002060"/>
            <w:spacing w:val="5"/>
            <w:lang w:val="sr-Cyrl-RS"/>
          </w:rPr>
          <w:t>Прилог 8.2.</w:t>
        </w:r>
      </w:hyperlink>
      <w:r w:rsidRPr="00E70AC4">
        <w:rPr>
          <w:rFonts w:ascii="Times New Roman" w:hAnsi="Times New Roman"/>
          <w:lang w:val="sr-Cyrl-RS"/>
        </w:rPr>
        <w:t>), који је доступан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и усмено. Након писменог дела испита студенти имају право да погледају свој рад и уложе жалбу уколико је то потребно. Када је у питању усмени део испита, свако испитно питање носи задати број поена, који се онда сабирају са писменим делом и/или са предиспитним обавезама, након чега се утврђује коначна оцена. Студенти имају право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Одељење за историју уметности систематично испитује пролазност на испитима из сваког предмета. У случају неиспуњавања и одступања од усвојених процедура оцењивања примењују се одређене процедуре и корективне мере регулисане Правилником о изменама и допунама правилника о оцењивању и испитима (</w:t>
      </w:r>
      <w:hyperlink w:anchor="_Прилог_8.3." w:history="1">
        <w:r w:rsidR="00136F59" w:rsidRPr="00E70AC4">
          <w:rPr>
            <w:rStyle w:val="Hyperlink"/>
            <w:rFonts w:ascii="Times New Roman" w:hAnsi="Times New Roman"/>
            <w:b/>
            <w:color w:val="002060"/>
            <w:spacing w:val="5"/>
            <w:lang w:val="sr-Cyrl-RS"/>
          </w:rPr>
          <w:t>Прилог 8.3.</w:t>
        </w:r>
      </w:hyperlink>
      <w:r w:rsidRPr="00E70AC4">
        <w:rPr>
          <w:rFonts w:ascii="Times New Roman" w:hAnsi="Times New Roman"/>
          <w:lang w:val="sr-Cyrl-RS"/>
        </w:rPr>
        <w:t>)</w:t>
      </w:r>
    </w:p>
    <w:p w14:paraId="15028764" w14:textId="77EAA7F1"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 xml:space="preserve">На седницама Одељења за историју уметности анализирају се извештаји које доставља Факултет о пролазности студената по предметима, испитним роковима, програмима, годинама и нивоима студија и разговара се о мерама које би допринеле да се унапреди успех студената. У </w:t>
      </w:r>
      <w:hyperlink w:anchor="_Табела_8.2." w:history="1">
        <w:r w:rsidR="00136F59" w:rsidRPr="00E70AC4">
          <w:rPr>
            <w:rStyle w:val="Hyperlink"/>
            <w:rFonts w:ascii="Times New Roman" w:hAnsi="Times New Roman"/>
            <w:b/>
            <w:color w:val="002060"/>
            <w:spacing w:val="5"/>
            <w:lang w:val="sr-Cyrl-RS"/>
          </w:rPr>
          <w:t>Табели 8.2.</w:t>
        </w:r>
      </w:hyperlink>
      <w:r w:rsidRPr="00E70AC4">
        <w:rPr>
          <w:rFonts w:ascii="Times New Roman" w:hAnsi="Times New Roman"/>
          <w:lang w:val="sr-Cyrl-RS"/>
        </w:rPr>
        <w:t xml:space="preserve"> наведен је број успешних студената у односу на уку</w:t>
      </w:r>
      <w:r w:rsidR="008E1BF2" w:rsidRPr="00E70AC4">
        <w:rPr>
          <w:rFonts w:ascii="Times New Roman" w:hAnsi="Times New Roman"/>
          <w:lang w:val="sr-Cyrl-RS"/>
        </w:rPr>
        <w:t>пан број уписаних у прву годину,</w:t>
      </w:r>
      <w:r w:rsidRPr="00E70AC4">
        <w:rPr>
          <w:rFonts w:ascii="Times New Roman" w:hAnsi="Times New Roman"/>
          <w:lang w:val="sr-Cyrl-RS"/>
        </w:rPr>
        <w:t xml:space="preserve"> а у </w:t>
      </w:r>
      <w:hyperlink w:anchor="_Табела_8.3." w:history="1">
        <w:r w:rsidR="00136F59" w:rsidRPr="00E70AC4">
          <w:rPr>
            <w:rStyle w:val="Hyperlink"/>
            <w:rFonts w:ascii="Times New Roman" w:hAnsi="Times New Roman"/>
            <w:b/>
            <w:color w:val="002060"/>
            <w:spacing w:val="5"/>
            <w:lang w:val="sr-Cyrl-RS"/>
          </w:rPr>
          <w:t>Табели 8.3.</w:t>
        </w:r>
      </w:hyperlink>
      <w:r w:rsidRPr="00E70AC4">
        <w:rPr>
          <w:rFonts w:ascii="Times New Roman" w:hAnsi="Times New Roman"/>
          <w:color w:val="002060"/>
          <w:lang w:val="sr-Cyrl-RS"/>
        </w:rPr>
        <w:t xml:space="preserve"> </w:t>
      </w:r>
      <w:r w:rsidRPr="00E70AC4">
        <w:rPr>
          <w:rFonts w:ascii="Times New Roman" w:hAnsi="Times New Roman"/>
          <w:lang w:val="sr-Cyrl-RS"/>
        </w:rPr>
        <w:t xml:space="preserve">наведен је број студената који су уписали текућу школску годину у односу на остварене ЕСПБ бодове. </w:t>
      </w:r>
    </w:p>
    <w:p w14:paraId="1D10D242" w14:textId="77777777"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Студентски парламент, који се стара о заштити и интересима права студената. Представници студената историје уметности такође имају могућност да присуствују седницама Одељења за историју уметности, да учествују у разматрању питања која их се дотичу, као и у доношењу одлука у вези са њима.</w:t>
      </w:r>
    </w:p>
    <w:p w14:paraId="295EFA08" w14:textId="77777777" w:rsidR="00515AAB" w:rsidRPr="00E70AC4" w:rsidRDefault="00515AAB" w:rsidP="00515AAB">
      <w:pPr>
        <w:ind w:firstLine="720"/>
        <w:rPr>
          <w:rFonts w:ascii="Times New Roman" w:hAnsi="Times New Roman"/>
          <w:lang w:val="sr-Cyrl-RS"/>
        </w:rPr>
      </w:pPr>
      <w:r w:rsidRPr="00E70AC4">
        <w:rPr>
          <w:rFonts w:ascii="Times New Roman" w:hAnsi="Times New Roman"/>
          <w:lang w:val="sr-Cyrl-RS"/>
        </w:rPr>
        <w:t xml:space="preserve">Поред </w:t>
      </w:r>
      <w:hyperlink r:id="rId37" w:history="1">
        <w:r w:rsidRPr="00E70AC4">
          <w:rPr>
            <w:rStyle w:val="Hyperlink"/>
            <w:rFonts w:ascii="Times New Roman" w:hAnsi="Times New Roman"/>
            <w:color w:val="002060"/>
            <w:lang w:val="sr-Cyrl-RS"/>
          </w:rPr>
          <w:t>Савеза студената Филозофског факултета</w:t>
        </w:r>
      </w:hyperlink>
      <w:r w:rsidRPr="00E70AC4">
        <w:rPr>
          <w:rFonts w:ascii="Times New Roman" w:hAnsi="Times New Roman"/>
          <w:color w:val="002060"/>
          <w:lang w:val="sr-Cyrl-RS"/>
        </w:rPr>
        <w:t xml:space="preserve"> </w:t>
      </w:r>
      <w:r w:rsidRPr="00E70AC4">
        <w:rPr>
          <w:rFonts w:ascii="Times New Roman" w:hAnsi="Times New Roman"/>
          <w:lang w:val="sr-Cyrl-RS"/>
        </w:rPr>
        <w:t>и</w:t>
      </w:r>
      <w:r w:rsidRPr="00E70AC4">
        <w:rPr>
          <w:rFonts w:ascii="Times New Roman" w:hAnsi="Times New Roman"/>
          <w:color w:val="002060"/>
          <w:lang w:val="sr-Cyrl-RS"/>
        </w:rPr>
        <w:t xml:space="preserve"> </w:t>
      </w:r>
      <w:hyperlink r:id="rId38" w:history="1">
        <w:r w:rsidRPr="00E70AC4">
          <w:rPr>
            <w:rStyle w:val="Hyperlink"/>
            <w:rFonts w:ascii="Times New Roman" w:hAnsi="Times New Roman"/>
            <w:color w:val="002060"/>
            <w:lang w:val="sr-Cyrl-RS"/>
          </w:rPr>
          <w:t>Студентске алијансе Филозофског факултета</w:t>
        </w:r>
      </w:hyperlink>
      <w:r w:rsidRPr="00E70AC4">
        <w:rPr>
          <w:rFonts w:ascii="Times New Roman" w:hAnsi="Times New Roman"/>
          <w:lang w:val="sr-Cyrl-RS"/>
        </w:rPr>
        <w:t xml:space="preserve">, студенти историје уметности могу бити чланови Спортског </w:t>
      </w:r>
      <w:r w:rsidRPr="00E70AC4">
        <w:rPr>
          <w:rFonts w:ascii="Times New Roman" w:hAnsi="Times New Roman"/>
          <w:lang w:val="sr-Cyrl-RS"/>
        </w:rPr>
        <w:lastRenderedPageBreak/>
        <w:t xml:space="preserve">удружења </w:t>
      </w:r>
      <w:hyperlink r:id="rId39" w:history="1">
        <w:r w:rsidRPr="00E70AC4">
          <w:rPr>
            <w:rStyle w:val="Hyperlink"/>
            <w:rFonts w:ascii="Times New Roman" w:hAnsi="Times New Roman"/>
            <w:color w:val="002060"/>
            <w:lang w:val="sr-Cyrl-RS"/>
          </w:rPr>
          <w:t>Филозофског факултета (СУФ)</w:t>
        </w:r>
      </w:hyperlink>
      <w:r w:rsidRPr="00E70AC4">
        <w:rPr>
          <w:rFonts w:ascii="Times New Roman" w:hAnsi="Times New Roman"/>
          <w:color w:val="002060"/>
          <w:lang w:val="sr-Cyrl-RS"/>
        </w:rPr>
        <w:t xml:space="preserve"> </w:t>
      </w:r>
      <w:r w:rsidRPr="00E70AC4">
        <w:rPr>
          <w:rFonts w:ascii="Times New Roman" w:hAnsi="Times New Roman"/>
          <w:lang w:val="sr-Cyrl-RS"/>
        </w:rPr>
        <w:t xml:space="preserve">и писати за историјско-уметнички часопис </w:t>
      </w:r>
      <w:hyperlink r:id="rId40" w:history="1">
        <w:r w:rsidRPr="00E70AC4">
          <w:rPr>
            <w:rStyle w:val="Hyperlink"/>
            <w:rFonts w:ascii="Times New Roman" w:hAnsi="Times New Roman"/>
            <w:i/>
            <w:color w:val="002060"/>
            <w:lang w:val="sr-Cyrl-RS"/>
          </w:rPr>
          <w:t>Артум</w:t>
        </w:r>
      </w:hyperlink>
      <w:r w:rsidRPr="00E70AC4">
        <w:rPr>
          <w:rFonts w:ascii="Times New Roman" w:hAnsi="Times New Roman"/>
          <w:lang w:val="sr-Cyrl-RS"/>
        </w:rPr>
        <w:t xml:space="preserve">. </w:t>
      </w:r>
    </w:p>
    <w:p w14:paraId="202C9838" w14:textId="77777777" w:rsidR="00515AAB" w:rsidRPr="00E70AC4" w:rsidRDefault="00515AAB" w:rsidP="00515AAB">
      <w:pPr>
        <w:pStyle w:val="Heading3"/>
        <w:rPr>
          <w:rFonts w:ascii="Times New Roman" w:hAnsi="Times New Roman" w:cs="Times New Roman"/>
          <w:color w:val="002060"/>
          <w:lang w:val="sr-Cyrl-RS"/>
        </w:rPr>
      </w:pPr>
      <w:r w:rsidRPr="00E70AC4">
        <w:rPr>
          <w:rFonts w:ascii="Times New Roman" w:hAnsi="Times New Roman" w:cs="Times New Roman"/>
          <w:color w:val="002060"/>
          <w:lang w:val="sr-Cyrl-RS"/>
        </w:rPr>
        <w:t>SWOT анализа квалитета студената</w:t>
      </w:r>
    </w:p>
    <w:tbl>
      <w:tblPr>
        <w:tblStyle w:val="TableGrid"/>
        <w:tblpPr w:leftFromText="180" w:rightFromText="180" w:vertAnchor="text" w:tblpX="-455" w:tblpY="1"/>
        <w:tblOverlap w:val="never"/>
        <w:tblW w:w="9996" w:type="dxa"/>
        <w:tblLayout w:type="fixed"/>
        <w:tblLook w:val="04A0" w:firstRow="1" w:lastRow="0" w:firstColumn="1" w:lastColumn="0" w:noHBand="0" w:noVBand="1"/>
      </w:tblPr>
      <w:tblGrid>
        <w:gridCol w:w="4597"/>
        <w:gridCol w:w="630"/>
        <w:gridCol w:w="4132"/>
        <w:gridCol w:w="637"/>
      </w:tblGrid>
      <w:tr w:rsidR="00515AAB" w:rsidRPr="00E70AC4" w14:paraId="2164BBB5" w14:textId="77777777" w:rsidTr="008E1BF2">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9D86519" w14:textId="77777777" w:rsidR="00515AAB" w:rsidRPr="00E70AC4" w:rsidRDefault="00515AAB">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ПРЕДНОСТИ</w:t>
            </w:r>
          </w:p>
        </w:tc>
        <w:tc>
          <w:tcPr>
            <w:tcW w:w="4767"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2DAB583C" w14:textId="77777777" w:rsidR="00515AAB" w:rsidRPr="00E70AC4" w:rsidRDefault="00515AAB">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СЛАБОСТИ</w:t>
            </w:r>
          </w:p>
        </w:tc>
      </w:tr>
      <w:tr w:rsidR="00515AAB" w:rsidRPr="00E70AC4" w14:paraId="377F1614"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3081D44A"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B9E3EF" w14:textId="77777777" w:rsidR="00515AAB" w:rsidRPr="00E70AC4" w:rsidRDefault="00515AAB">
            <w:pPr>
              <w:spacing w:after="0" w:line="276" w:lineRule="auto"/>
              <w:ind w:firstLine="720"/>
              <w:jc w:val="left"/>
              <w:rPr>
                <w:rFonts w:ascii="Times New Roman" w:hAnsi="Times New Roman"/>
                <w:b/>
                <w:bCs/>
                <w:sz w:val="22"/>
                <w:lang w:val="sr-Cyrl-RS"/>
              </w:rPr>
            </w:pPr>
            <w:r w:rsidRPr="00E70AC4">
              <w:rPr>
                <w:rFonts w:ascii="Times New Roman" w:hAnsi="Times New Roman"/>
                <w:b/>
                <w:bCs/>
                <w:sz w:val="22"/>
                <w:lang w:val="sr-Cyrl-RS"/>
              </w:rPr>
              <w:t>++++</w:t>
            </w:r>
          </w:p>
        </w:tc>
        <w:tc>
          <w:tcPr>
            <w:tcW w:w="4130" w:type="dxa"/>
            <w:vMerge w:val="restart"/>
            <w:tcBorders>
              <w:top w:val="single" w:sz="4" w:space="0" w:color="auto"/>
              <w:left w:val="single" w:sz="4" w:space="0" w:color="auto"/>
              <w:bottom w:val="single" w:sz="4" w:space="0" w:color="auto"/>
              <w:right w:val="single" w:sz="4" w:space="0" w:color="auto"/>
            </w:tcBorders>
            <w:vAlign w:val="center"/>
            <w:hideMark/>
          </w:tcPr>
          <w:p w14:paraId="196A4BDA"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Неприлагођеност неких простора на Факултету студентима са хендикепом (недовољан број  приступних рампи,  тоалета за студенте са физичким хендикепом, недостатак компјутерских кутака са специјализованом опремом за слепе и слабовиде студенте, као и за студенте са оштећењем слуха)</w:t>
            </w:r>
          </w:p>
        </w:tc>
        <w:tc>
          <w:tcPr>
            <w:tcW w:w="627" w:type="dxa"/>
            <w:vMerge w:val="restart"/>
            <w:tcBorders>
              <w:top w:val="single" w:sz="4" w:space="0" w:color="auto"/>
              <w:left w:val="single" w:sz="4" w:space="0" w:color="auto"/>
              <w:bottom w:val="single" w:sz="4" w:space="0" w:color="auto"/>
              <w:right w:val="single" w:sz="4" w:space="0" w:color="auto"/>
            </w:tcBorders>
            <w:vAlign w:val="center"/>
            <w:hideMark/>
          </w:tcPr>
          <w:p w14:paraId="1DEC9F9F" w14:textId="77777777" w:rsidR="00515AAB" w:rsidRPr="00E70AC4" w:rsidRDefault="00515AAB">
            <w:pPr>
              <w:spacing w:after="0" w:line="276" w:lineRule="auto"/>
              <w:ind w:left="-748" w:right="44" w:firstLine="720"/>
              <w:jc w:val="left"/>
              <w:rPr>
                <w:rFonts w:ascii="Times New Roman" w:hAnsi="Times New Roman"/>
                <w:b/>
                <w:bCs/>
                <w:sz w:val="22"/>
                <w:lang w:val="sr-Cyrl-RS"/>
              </w:rPr>
            </w:pPr>
            <w:r w:rsidRPr="00E70AC4">
              <w:rPr>
                <w:rFonts w:ascii="Times New Roman" w:hAnsi="Times New Roman"/>
                <w:b/>
                <w:bCs/>
                <w:sz w:val="22"/>
                <w:lang w:val="sr-Cyrl-RS"/>
              </w:rPr>
              <w:t>+</w:t>
            </w:r>
          </w:p>
          <w:p w14:paraId="19B45DCC" w14:textId="77777777" w:rsidR="00515AAB" w:rsidRPr="00E70AC4" w:rsidRDefault="00515AAB">
            <w:pPr>
              <w:spacing w:after="0" w:line="276" w:lineRule="auto"/>
              <w:ind w:right="44" w:firstLine="720"/>
              <w:rPr>
                <w:rFonts w:ascii="Times New Roman" w:hAnsi="Times New Roman"/>
                <w:b/>
                <w:bCs/>
                <w:sz w:val="22"/>
                <w:lang w:val="sr-Cyrl-RS"/>
              </w:rPr>
            </w:pPr>
            <w:r w:rsidRPr="00E70AC4">
              <w:rPr>
                <w:rFonts w:ascii="Times New Roman" w:hAnsi="Times New Roman"/>
                <w:b/>
                <w:bCs/>
                <w:sz w:val="22"/>
                <w:lang w:val="sr-Cyrl-RS"/>
              </w:rPr>
              <w:t>+</w:t>
            </w:r>
          </w:p>
        </w:tc>
      </w:tr>
      <w:tr w:rsidR="00515AAB" w:rsidRPr="00E70AC4" w14:paraId="5498C084"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217ED53C"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19C71BB7" w14:textId="77777777" w:rsidR="00515AAB" w:rsidRPr="00E70AC4" w:rsidRDefault="00515AAB">
            <w:pPr>
              <w:spacing w:after="0" w:line="276" w:lineRule="auto"/>
              <w:ind w:firstLine="720"/>
              <w:jc w:val="left"/>
              <w:rPr>
                <w:rFonts w:ascii="Times New Roman" w:hAnsi="Times New Roman"/>
                <w:b/>
                <w:bCs/>
                <w:sz w:val="22"/>
                <w:lang w:val="sr-Cyrl-RS"/>
              </w:rPr>
            </w:pPr>
            <w:r w:rsidRPr="00E70AC4">
              <w:rPr>
                <w:rFonts w:ascii="Times New Roman" w:hAnsi="Times New Roman"/>
                <w:b/>
                <w:bCs/>
                <w:sz w:val="22"/>
                <w:lang w:val="sr-Cyrl-RS"/>
              </w:rPr>
              <w:t>++++</w:t>
            </w:r>
          </w:p>
        </w:tc>
        <w:tc>
          <w:tcPr>
            <w:tcW w:w="4767" w:type="dxa"/>
            <w:vMerge/>
            <w:tcBorders>
              <w:top w:val="single" w:sz="4" w:space="0" w:color="auto"/>
              <w:left w:val="single" w:sz="4" w:space="0" w:color="auto"/>
              <w:bottom w:val="single" w:sz="4" w:space="0" w:color="auto"/>
              <w:right w:val="single" w:sz="4" w:space="0" w:color="auto"/>
            </w:tcBorders>
            <w:vAlign w:val="center"/>
            <w:hideMark/>
          </w:tcPr>
          <w:p w14:paraId="067F08CF" w14:textId="77777777" w:rsidR="00515AAB" w:rsidRPr="00E70AC4" w:rsidRDefault="00515AAB">
            <w:pPr>
              <w:suppressAutoHyphens w:val="0"/>
              <w:spacing w:after="0" w:line="240" w:lineRule="auto"/>
              <w:jc w:val="left"/>
              <w:rPr>
                <w:rFonts w:ascii="Times New Roman" w:hAnsi="Times New Roman"/>
                <w:sz w:val="22"/>
                <w:lang w:val="sr-Cyrl-RS"/>
              </w:rPr>
            </w:pPr>
          </w:p>
        </w:tc>
        <w:tc>
          <w:tcPr>
            <w:tcW w:w="627" w:type="dxa"/>
            <w:vMerge/>
            <w:tcBorders>
              <w:top w:val="single" w:sz="4" w:space="0" w:color="auto"/>
              <w:left w:val="single" w:sz="4" w:space="0" w:color="auto"/>
              <w:bottom w:val="single" w:sz="4" w:space="0" w:color="auto"/>
              <w:right w:val="single" w:sz="4" w:space="0" w:color="auto"/>
            </w:tcBorders>
            <w:vAlign w:val="center"/>
            <w:hideMark/>
          </w:tcPr>
          <w:p w14:paraId="5281B20F" w14:textId="77777777" w:rsidR="00515AAB" w:rsidRPr="00E70AC4" w:rsidRDefault="00515AAB">
            <w:pPr>
              <w:suppressAutoHyphens w:val="0"/>
              <w:spacing w:after="0" w:line="240" w:lineRule="auto"/>
              <w:jc w:val="left"/>
              <w:rPr>
                <w:rFonts w:ascii="Times New Roman" w:hAnsi="Times New Roman"/>
                <w:b/>
                <w:bCs/>
                <w:sz w:val="22"/>
                <w:lang w:val="sr-Cyrl-RS"/>
              </w:rPr>
            </w:pPr>
          </w:p>
        </w:tc>
      </w:tr>
      <w:tr w:rsidR="00515AAB" w:rsidRPr="00E70AC4" w14:paraId="7129E545"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031E6458"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Једнакост и равноправност студената по свим основама су загарантовани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3FFC3605" w14:textId="77777777" w:rsidR="00515AAB" w:rsidRPr="00E70AC4" w:rsidRDefault="00515AAB">
            <w:pPr>
              <w:spacing w:after="0" w:line="276" w:lineRule="auto"/>
              <w:ind w:firstLine="720"/>
              <w:rPr>
                <w:rFonts w:ascii="Times New Roman" w:hAnsi="Times New Roman"/>
                <w:b/>
                <w:bCs/>
                <w:sz w:val="22"/>
                <w:lang w:val="sr-Cyrl-RS"/>
              </w:rPr>
            </w:pPr>
            <w:r w:rsidRPr="00E70AC4">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49B1448C"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Недовољно дефинисан поступак у случају ниске пролазности по предметима, програмима и годинама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309F7A77" w14:textId="77777777" w:rsidR="00515AAB" w:rsidRPr="00E70AC4" w:rsidRDefault="00515AAB">
            <w:pPr>
              <w:spacing w:after="0" w:line="276" w:lineRule="auto"/>
              <w:ind w:right="-21" w:firstLine="720"/>
              <w:rPr>
                <w:rFonts w:ascii="Times New Roman" w:hAnsi="Times New Roman"/>
                <w:b/>
                <w:bCs/>
                <w:sz w:val="22"/>
                <w:lang w:val="sr-Cyrl-RS"/>
              </w:rPr>
            </w:pPr>
            <w:r w:rsidRPr="00E70AC4">
              <w:rPr>
                <w:rFonts w:ascii="Times New Roman" w:hAnsi="Times New Roman"/>
                <w:b/>
                <w:bCs/>
                <w:sz w:val="22"/>
                <w:lang w:val="sr-Cyrl-RS"/>
              </w:rPr>
              <w:t>++++</w:t>
            </w:r>
          </w:p>
        </w:tc>
      </w:tr>
      <w:tr w:rsidR="00515AAB" w:rsidRPr="00E70AC4" w14:paraId="4BA3EE79"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6F4D7130" w14:textId="77777777" w:rsidR="00515AAB" w:rsidRPr="00E70AC4" w:rsidRDefault="00515AAB">
            <w:pPr>
              <w:spacing w:after="0" w:line="276" w:lineRule="auto"/>
              <w:rPr>
                <w:rFonts w:ascii="Times New Roman" w:hAnsi="Times New Roman"/>
                <w:sz w:val="22"/>
                <w:lang w:val="sr-Cyrl-RS"/>
              </w:rPr>
            </w:pPr>
            <w:r w:rsidRPr="00E70AC4">
              <w:rPr>
                <w:rFonts w:ascii="Times New Roman" w:hAnsi="Times New Roman"/>
                <w:sz w:val="22"/>
                <w:lang w:val="sr-Cyrl-RS"/>
              </w:rPr>
              <w:t>Процедура оцењивања студената је потпуно и јасно дефинисана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08FC38A6" w14:textId="77777777" w:rsidR="00515AAB" w:rsidRPr="00E70AC4" w:rsidRDefault="00515AAB">
            <w:pPr>
              <w:spacing w:after="0" w:line="276" w:lineRule="auto"/>
              <w:ind w:firstLine="720"/>
              <w:rPr>
                <w:rFonts w:ascii="Times New Roman" w:hAnsi="Times New Roman"/>
                <w:b/>
                <w:bCs/>
                <w:sz w:val="22"/>
                <w:lang w:val="sr-Cyrl-RS"/>
              </w:rPr>
            </w:pPr>
            <w:r w:rsidRPr="00E70AC4">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tcPr>
          <w:p w14:paraId="4F15F5AC" w14:textId="77777777" w:rsidR="00515AAB" w:rsidRPr="00E70AC4" w:rsidRDefault="00515AAB">
            <w:pPr>
              <w:spacing w:after="0" w:line="276" w:lineRule="auto"/>
              <w:ind w:firstLine="720"/>
              <w:rPr>
                <w:rFonts w:ascii="Times New Roman" w:hAnsi="Times New Roman"/>
                <w:sz w:val="22"/>
                <w:lang w:val="sr-Cyrl-RS"/>
              </w:rPr>
            </w:pPr>
          </w:p>
        </w:tc>
        <w:tc>
          <w:tcPr>
            <w:tcW w:w="627" w:type="dxa"/>
            <w:tcBorders>
              <w:top w:val="single" w:sz="4" w:space="0" w:color="auto"/>
              <w:left w:val="single" w:sz="4" w:space="0" w:color="auto"/>
              <w:bottom w:val="single" w:sz="4" w:space="0" w:color="auto"/>
              <w:right w:val="single" w:sz="4" w:space="0" w:color="auto"/>
            </w:tcBorders>
            <w:vAlign w:val="center"/>
          </w:tcPr>
          <w:p w14:paraId="187E9843" w14:textId="77777777" w:rsidR="00515AAB" w:rsidRPr="00E70AC4" w:rsidRDefault="00515AAB">
            <w:pPr>
              <w:spacing w:after="0" w:line="276" w:lineRule="auto"/>
              <w:ind w:firstLine="720"/>
              <w:rPr>
                <w:rFonts w:ascii="Times New Roman" w:hAnsi="Times New Roman"/>
                <w:b/>
                <w:bCs/>
                <w:sz w:val="22"/>
                <w:lang w:val="sr-Cyrl-RS"/>
              </w:rPr>
            </w:pPr>
          </w:p>
        </w:tc>
      </w:tr>
      <w:tr w:rsidR="00515AAB" w:rsidRPr="00E70AC4" w14:paraId="0C789CE4" w14:textId="77777777" w:rsidTr="008E1BF2">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B007145" w14:textId="77777777" w:rsidR="00515AAB" w:rsidRPr="00E70AC4" w:rsidRDefault="00515AAB">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МОГУЋНОСТИ</w:t>
            </w:r>
          </w:p>
        </w:tc>
        <w:tc>
          <w:tcPr>
            <w:tcW w:w="4767"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0B0651B1" w14:textId="77777777" w:rsidR="00515AAB" w:rsidRPr="00E70AC4" w:rsidRDefault="00515AAB">
            <w:pPr>
              <w:spacing w:after="0" w:line="276" w:lineRule="auto"/>
              <w:jc w:val="center"/>
              <w:rPr>
                <w:rFonts w:ascii="Times New Roman" w:hAnsi="Times New Roman"/>
                <w:b/>
                <w:color w:val="FFFFFF" w:themeColor="background1"/>
                <w:lang w:val="sr-Cyrl-RS"/>
              </w:rPr>
            </w:pPr>
            <w:r w:rsidRPr="00E70AC4">
              <w:rPr>
                <w:rFonts w:ascii="Times New Roman" w:hAnsi="Times New Roman"/>
                <w:b/>
                <w:color w:val="FFFFFF" w:themeColor="background1"/>
                <w:lang w:val="sr-Cyrl-RS"/>
              </w:rPr>
              <w:t>ОПАСНОСТИ</w:t>
            </w:r>
          </w:p>
        </w:tc>
      </w:tr>
      <w:tr w:rsidR="00515AAB" w:rsidRPr="00E70AC4" w14:paraId="110FFFAA"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0A27830A"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Обезбеђивање финансијске подршке потребне за рад студентских организација и реализацију студентских активности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28DAD08E" w14:textId="77777777" w:rsidR="00515AAB" w:rsidRPr="00E70AC4" w:rsidRDefault="00515AAB">
            <w:pPr>
              <w:spacing w:after="0" w:line="276" w:lineRule="auto"/>
              <w:ind w:firstLine="720"/>
              <w:rPr>
                <w:rFonts w:ascii="Times New Roman" w:hAnsi="Times New Roman"/>
                <w:b/>
                <w:bCs/>
                <w:sz w:val="22"/>
                <w:lang w:val="sr-Cyrl-RS"/>
              </w:rPr>
            </w:pPr>
            <w:r w:rsidRPr="00E70AC4">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6D7F9AB8"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Неприхватање корективних мера од стране неких професора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535F7B74" w14:textId="77777777" w:rsidR="00515AAB" w:rsidRPr="00E70AC4" w:rsidRDefault="00515AAB">
            <w:pPr>
              <w:spacing w:after="0" w:line="276" w:lineRule="auto"/>
              <w:ind w:firstLine="720"/>
              <w:rPr>
                <w:rFonts w:ascii="Times New Roman" w:hAnsi="Times New Roman"/>
                <w:b/>
                <w:bCs/>
                <w:sz w:val="22"/>
                <w:lang w:val="sr-Cyrl-RS"/>
              </w:rPr>
            </w:pPr>
            <w:r w:rsidRPr="00E70AC4">
              <w:rPr>
                <w:rFonts w:ascii="Times New Roman" w:hAnsi="Times New Roman"/>
                <w:b/>
                <w:bCs/>
                <w:sz w:val="22"/>
                <w:lang w:val="sr-Cyrl-RS"/>
              </w:rPr>
              <w:t>+++</w:t>
            </w:r>
          </w:p>
        </w:tc>
      </w:tr>
      <w:tr w:rsidR="00515AAB" w:rsidRPr="00E70AC4" w14:paraId="5982F58D" w14:textId="77777777" w:rsidTr="00515AAB">
        <w:tc>
          <w:tcPr>
            <w:tcW w:w="4595" w:type="dxa"/>
            <w:tcBorders>
              <w:top w:val="single" w:sz="4" w:space="0" w:color="auto"/>
              <w:left w:val="single" w:sz="4" w:space="0" w:color="auto"/>
              <w:bottom w:val="single" w:sz="4" w:space="0" w:color="auto"/>
              <w:right w:val="single" w:sz="4" w:space="0" w:color="auto"/>
            </w:tcBorders>
            <w:vAlign w:val="center"/>
            <w:hideMark/>
          </w:tcPr>
          <w:p w14:paraId="2DCFCD2A" w14:textId="77777777" w:rsidR="00515AAB" w:rsidRPr="00E70AC4" w:rsidRDefault="00515AAB">
            <w:pPr>
              <w:spacing w:after="0" w:line="276" w:lineRule="auto"/>
              <w:jc w:val="left"/>
              <w:rPr>
                <w:rFonts w:ascii="Times New Roman" w:hAnsi="Times New Roman"/>
                <w:sz w:val="22"/>
                <w:lang w:val="sr-Cyrl-RS"/>
              </w:rPr>
            </w:pPr>
            <w:r w:rsidRPr="00E70AC4">
              <w:rPr>
                <w:rFonts w:ascii="Times New Roman" w:hAnsi="Times New Roman"/>
                <w:sz w:val="22"/>
                <w:lang w:val="sr-Cyrl-RS"/>
              </w:rPr>
              <w:t>Кроз промоцију студијског програма, обезбедити веће интересовање потенцијалних студената за студије историје уметности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17FE84C6" w14:textId="77777777" w:rsidR="00515AAB" w:rsidRPr="00E70AC4" w:rsidRDefault="00515AAB">
            <w:pPr>
              <w:spacing w:after="0" w:line="276" w:lineRule="auto"/>
              <w:ind w:firstLine="720"/>
              <w:rPr>
                <w:rFonts w:ascii="Times New Roman" w:hAnsi="Times New Roman"/>
                <w:b/>
                <w:bCs/>
                <w:sz w:val="22"/>
                <w:lang w:val="sr-Cyrl-RS"/>
              </w:rPr>
            </w:pPr>
            <w:r w:rsidRPr="00E70AC4">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tcPr>
          <w:p w14:paraId="1A386278" w14:textId="77777777" w:rsidR="00515AAB" w:rsidRPr="00E70AC4" w:rsidRDefault="00515AAB">
            <w:pPr>
              <w:spacing w:after="0" w:line="276" w:lineRule="auto"/>
              <w:ind w:firstLine="720"/>
              <w:rPr>
                <w:rFonts w:ascii="Times New Roman" w:hAnsi="Times New Roman"/>
                <w:sz w:val="22"/>
                <w:lang w:val="sr-Cyrl-RS"/>
              </w:rPr>
            </w:pPr>
          </w:p>
        </w:tc>
        <w:tc>
          <w:tcPr>
            <w:tcW w:w="627" w:type="dxa"/>
            <w:tcBorders>
              <w:top w:val="single" w:sz="4" w:space="0" w:color="auto"/>
              <w:left w:val="single" w:sz="4" w:space="0" w:color="auto"/>
              <w:bottom w:val="single" w:sz="4" w:space="0" w:color="auto"/>
              <w:right w:val="single" w:sz="4" w:space="0" w:color="auto"/>
            </w:tcBorders>
            <w:vAlign w:val="center"/>
          </w:tcPr>
          <w:p w14:paraId="00265476" w14:textId="77777777" w:rsidR="00515AAB" w:rsidRPr="00E70AC4" w:rsidRDefault="00515AAB">
            <w:pPr>
              <w:spacing w:after="0" w:line="276" w:lineRule="auto"/>
              <w:ind w:firstLine="720"/>
              <w:rPr>
                <w:rFonts w:ascii="Times New Roman" w:hAnsi="Times New Roman"/>
                <w:b/>
                <w:bCs/>
                <w:sz w:val="22"/>
                <w:lang w:val="sr-Cyrl-RS"/>
              </w:rPr>
            </w:pPr>
          </w:p>
        </w:tc>
      </w:tr>
    </w:tbl>
    <w:p w14:paraId="10131564" w14:textId="77777777" w:rsidR="00515AAB" w:rsidRPr="00E70AC4" w:rsidRDefault="00515AAB" w:rsidP="00515AAB">
      <w:pPr>
        <w:ind w:firstLine="720"/>
        <w:rPr>
          <w:rFonts w:ascii="Times New Roman" w:hAnsi="Times New Roman"/>
          <w:lang w:val="sr-Cyrl-RS"/>
        </w:rPr>
      </w:pPr>
    </w:p>
    <w:p w14:paraId="47286629" w14:textId="77777777" w:rsidR="00515AAB" w:rsidRPr="00E70AC4" w:rsidRDefault="00515AAB" w:rsidP="00515AAB">
      <w:pPr>
        <w:pStyle w:val="Heading3"/>
        <w:rPr>
          <w:rFonts w:ascii="Times New Roman" w:hAnsi="Times New Roman" w:cs="Times New Roman"/>
          <w:lang w:val="sr-Cyrl-RS"/>
        </w:rPr>
      </w:pPr>
      <w:r w:rsidRPr="00E70AC4">
        <w:rPr>
          <w:rFonts w:ascii="Times New Roman" w:hAnsi="Times New Roman" w:cs="Times New Roman"/>
          <w:color w:val="auto"/>
          <w:lang w:val="sr-Cyrl-RS"/>
        </w:rPr>
        <w:t>Предлог мера и активности за унапређење квалитета студената</w:t>
      </w:r>
      <w:r w:rsidRPr="00E70AC4">
        <w:rPr>
          <w:rFonts w:ascii="Times New Roman" w:hAnsi="Times New Roman" w:cs="Times New Roman"/>
          <w:lang w:val="sr-Cyrl-RS"/>
        </w:rPr>
        <w:t>:</w:t>
      </w:r>
    </w:p>
    <w:p w14:paraId="73E3FBA6" w14:textId="77777777" w:rsidR="00515AAB" w:rsidRPr="00E70AC4" w:rsidRDefault="00515AAB" w:rsidP="009D70A1">
      <w:pPr>
        <w:pStyle w:val="ListParagraph"/>
        <w:numPr>
          <w:ilvl w:val="0"/>
          <w:numId w:val="18"/>
        </w:numPr>
        <w:ind w:left="720"/>
        <w:rPr>
          <w:rFonts w:ascii="Times New Roman" w:hAnsi="Times New Roman"/>
          <w:lang w:val="sr-Cyrl-RS"/>
        </w:rPr>
      </w:pPr>
      <w:r w:rsidRPr="00E70AC4">
        <w:rPr>
          <w:rFonts w:ascii="Times New Roman" w:hAnsi="Times New Roman"/>
          <w:lang w:val="sr-Cyrl-RS"/>
        </w:rPr>
        <w:t>Развој стратегије за промовисање студијских програма Филозофског факултета</w:t>
      </w:r>
    </w:p>
    <w:p w14:paraId="0C39F775" w14:textId="77777777" w:rsidR="00515AAB" w:rsidRPr="00E70AC4" w:rsidRDefault="00515AAB" w:rsidP="009D70A1">
      <w:pPr>
        <w:pStyle w:val="ListParagraph"/>
        <w:numPr>
          <w:ilvl w:val="0"/>
          <w:numId w:val="18"/>
        </w:numPr>
        <w:ind w:left="720"/>
        <w:rPr>
          <w:rFonts w:ascii="Times New Roman" w:hAnsi="Times New Roman"/>
          <w:lang w:val="sr-Cyrl-RS"/>
        </w:rPr>
      </w:pPr>
      <w:r w:rsidRPr="00E70AC4">
        <w:rPr>
          <w:rFonts w:ascii="Times New Roman" w:hAnsi="Times New Roman"/>
          <w:lang w:val="sr-Cyrl-RS"/>
        </w:rPr>
        <w:t>Набавка учила и опреме за учионице</w:t>
      </w:r>
    </w:p>
    <w:p w14:paraId="26D7096A" w14:textId="77777777" w:rsidR="00515AAB" w:rsidRPr="00E70AC4" w:rsidRDefault="00515AAB" w:rsidP="009D70A1">
      <w:pPr>
        <w:pStyle w:val="ListParagraph"/>
        <w:numPr>
          <w:ilvl w:val="0"/>
          <w:numId w:val="18"/>
        </w:numPr>
        <w:ind w:left="720"/>
        <w:rPr>
          <w:rFonts w:ascii="Times New Roman" w:hAnsi="Times New Roman"/>
          <w:lang w:val="sr-Cyrl-RS"/>
        </w:rPr>
      </w:pPr>
      <w:r w:rsidRPr="00E70AC4">
        <w:rPr>
          <w:rFonts w:ascii="Times New Roman" w:hAnsi="Times New Roman"/>
          <w:lang w:val="sr-Cyrl-RS"/>
        </w:rPr>
        <w:t>Улагање средстава у реновирање зграде Факултета</w:t>
      </w:r>
    </w:p>
    <w:p w14:paraId="2290ED0B" w14:textId="77777777" w:rsidR="00515AAB" w:rsidRPr="00E70AC4" w:rsidRDefault="00515AAB" w:rsidP="009D70A1">
      <w:pPr>
        <w:pStyle w:val="ListParagraph"/>
        <w:numPr>
          <w:ilvl w:val="0"/>
          <w:numId w:val="18"/>
        </w:numPr>
        <w:ind w:left="720"/>
        <w:rPr>
          <w:rFonts w:ascii="Times New Roman" w:hAnsi="Times New Roman"/>
          <w:lang w:val="sr-Cyrl-RS"/>
        </w:rPr>
      </w:pPr>
      <w:r w:rsidRPr="00E70AC4">
        <w:rPr>
          <w:rFonts w:ascii="Times New Roman" w:hAnsi="Times New Roman"/>
          <w:lang w:val="sr-Cyrl-RS"/>
        </w:rPr>
        <w:t>Већа мобилност студената – размена студената и учешће гостујућих студената</w:t>
      </w:r>
    </w:p>
    <w:p w14:paraId="2CE2880D" w14:textId="77777777" w:rsidR="00515AAB" w:rsidRPr="00E70AC4" w:rsidRDefault="00515AAB" w:rsidP="009D70A1">
      <w:pPr>
        <w:pStyle w:val="ListParagraph"/>
        <w:numPr>
          <w:ilvl w:val="0"/>
          <w:numId w:val="18"/>
        </w:numPr>
        <w:ind w:left="720"/>
        <w:rPr>
          <w:rFonts w:ascii="Times New Roman" w:hAnsi="Times New Roman"/>
          <w:lang w:val="sr-Cyrl-RS"/>
        </w:rPr>
      </w:pPr>
      <w:r w:rsidRPr="00E70AC4">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098A3863" w14:textId="77777777" w:rsidR="00515AAB" w:rsidRPr="00E70AC4" w:rsidRDefault="00515AAB" w:rsidP="00515AAB">
      <w:pPr>
        <w:rPr>
          <w:rFonts w:ascii="Times New Roman" w:hAnsi="Times New Roman"/>
          <w:lang w:val="sr-Cyrl-RS"/>
        </w:rPr>
      </w:pPr>
    </w:p>
    <w:p w14:paraId="16A1E364" w14:textId="77777777" w:rsidR="00515AAB" w:rsidRPr="00E70AC4" w:rsidRDefault="00515AAB" w:rsidP="00515AAB">
      <w:pPr>
        <w:pStyle w:val="Heading3"/>
        <w:rPr>
          <w:rFonts w:ascii="Times New Roman" w:hAnsi="Times New Roman" w:cs="Times New Roman"/>
          <w:color w:val="002060"/>
          <w:lang w:val="sr-Cyrl-RS"/>
        </w:rPr>
      </w:pPr>
      <w:r w:rsidRPr="00E70AC4">
        <w:rPr>
          <w:rFonts w:ascii="Times New Roman" w:hAnsi="Times New Roman" w:cs="Times New Roman"/>
          <w:color w:val="002060"/>
          <w:lang w:val="sr-Cyrl-RS"/>
        </w:rPr>
        <w:t>Показатељи и прилози за стандард  8:</w:t>
      </w:r>
    </w:p>
    <w:p w14:paraId="5B9D3A5C" w14:textId="77777777" w:rsidR="00515AAB" w:rsidRPr="00E70AC4" w:rsidRDefault="00515AAB" w:rsidP="00515AAB">
      <w:pPr>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_Ref54965162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Pr="00E70AC4">
        <w:rPr>
          <w:rStyle w:val="IntenseReference"/>
          <w:rFonts w:ascii="Times New Roman" w:hAnsi="Times New Roman"/>
          <w:color w:val="002060"/>
          <w:lang w:val="sr-Cyrl-RS"/>
        </w:rPr>
        <w:t>Табела 8.1</w:t>
      </w:r>
      <w:r w:rsidRPr="00E70AC4">
        <w:rPr>
          <w:rStyle w:val="IntenseReference"/>
          <w:rFonts w:ascii="Times New Roman" w:hAnsi="Times New Roman"/>
          <w:color w:val="002060"/>
          <w:lang w:val="sr-Cyrl-RS"/>
        </w:rPr>
        <w:fldChar w:fldCharType="end"/>
      </w:r>
      <w:r w:rsidRPr="00E70AC4">
        <w:rPr>
          <w:rStyle w:val="IntenseReference"/>
          <w:rFonts w:ascii="Times New Roman" w:hAnsi="Times New Roman"/>
          <w:color w:val="002060"/>
          <w:lang w:val="sr-Cyrl-RS"/>
        </w:rPr>
        <w:t>.</w:t>
      </w:r>
      <w:r w:rsidRPr="00E70AC4">
        <w:rPr>
          <w:rFonts w:ascii="Times New Roman" w:hAnsi="Times New Roman"/>
          <w:color w:val="002060"/>
          <w:lang w:val="sr-Cyrl-RS"/>
        </w:rPr>
        <w:t xml:space="preserve"> </w:t>
      </w:r>
      <w:r w:rsidRPr="00E70AC4">
        <w:rPr>
          <w:rFonts w:ascii="Times New Roman" w:hAnsi="Times New Roman"/>
          <w:lang w:val="sr-Cyrl-RS"/>
        </w:rPr>
        <w:t xml:space="preserve">Преглед броја студената по степенима, студијским програмима и годинама студија на текућој школској години </w:t>
      </w:r>
    </w:p>
    <w:p w14:paraId="39D4BCC1" w14:textId="54BABA05" w:rsidR="00515AAB" w:rsidRPr="00E70AC4" w:rsidRDefault="00E70AC4" w:rsidP="00515AAB">
      <w:pPr>
        <w:rPr>
          <w:rFonts w:ascii="Times New Roman" w:hAnsi="Times New Roman"/>
          <w:lang w:val="sr-Cyrl-RS"/>
        </w:rPr>
      </w:pPr>
      <w:hyperlink w:anchor="_Табела_8.2." w:history="1">
        <w:r w:rsidR="00136F59" w:rsidRPr="00E70AC4">
          <w:rPr>
            <w:rStyle w:val="Hyperlink"/>
            <w:rFonts w:ascii="Times New Roman" w:hAnsi="Times New Roman"/>
            <w:b/>
            <w:color w:val="002060"/>
            <w:spacing w:val="5"/>
            <w:lang w:val="sr-Cyrl-RS"/>
          </w:rPr>
          <w:t>Табела 8.2</w:t>
        </w:r>
        <w:r w:rsidR="00515AAB" w:rsidRPr="00E70AC4">
          <w:rPr>
            <w:rStyle w:val="Hyperlink"/>
            <w:rFonts w:ascii="Times New Roman" w:hAnsi="Times New Roman"/>
            <w:b/>
            <w:color w:val="002060"/>
            <w:spacing w:val="5"/>
            <w:lang w:val="sr-Cyrl-RS"/>
          </w:rPr>
          <w:t>.</w:t>
        </w:r>
      </w:hyperlink>
      <w:r w:rsidR="00515AAB" w:rsidRPr="00E70AC4">
        <w:rPr>
          <w:rFonts w:ascii="Times New Roman" w:hAnsi="Times New Roman"/>
          <w:color w:val="002060"/>
          <w:lang w:val="sr-Cyrl-RS"/>
        </w:rPr>
        <w:t xml:space="preserve"> </w:t>
      </w:r>
      <w:r w:rsidR="00515AAB" w:rsidRPr="00E70AC4">
        <w:rPr>
          <w:rFonts w:ascii="Times New Roman" w:hAnsi="Times New Roman"/>
          <w:lang w:val="sr-Cyrl-RS"/>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315A1015" w14:textId="703460CF" w:rsidR="00515AAB" w:rsidRPr="00E70AC4" w:rsidRDefault="00E70AC4" w:rsidP="00515AAB">
      <w:pPr>
        <w:rPr>
          <w:rFonts w:ascii="Times New Roman" w:hAnsi="Times New Roman"/>
          <w:lang w:val="sr-Cyrl-RS"/>
        </w:rPr>
      </w:pPr>
      <w:hyperlink w:anchor="_Табела_8.3." w:history="1">
        <w:r w:rsidR="00136F59" w:rsidRPr="00E70AC4">
          <w:rPr>
            <w:rStyle w:val="Hyperlink"/>
            <w:rFonts w:ascii="Times New Roman" w:hAnsi="Times New Roman"/>
            <w:b/>
            <w:color w:val="002060"/>
            <w:spacing w:val="5"/>
            <w:lang w:val="sr-Cyrl-RS"/>
          </w:rPr>
          <w:t>Табела 8.3</w:t>
        </w:r>
        <w:r w:rsidR="00515AAB" w:rsidRPr="00E70AC4">
          <w:rPr>
            <w:rStyle w:val="Hyperlink"/>
            <w:rFonts w:ascii="Times New Roman" w:hAnsi="Times New Roman"/>
            <w:b/>
            <w:color w:val="002060"/>
            <w:spacing w:val="5"/>
            <w:lang w:val="sr-Cyrl-RS"/>
          </w:rPr>
          <w:t>.</w:t>
        </w:r>
      </w:hyperlink>
      <w:r w:rsidR="00515AAB" w:rsidRPr="00E70AC4">
        <w:rPr>
          <w:rFonts w:ascii="Times New Roman" w:hAnsi="Times New Roman"/>
          <w:color w:val="002060"/>
          <w:lang w:val="sr-Cyrl-RS"/>
        </w:rPr>
        <w:t xml:space="preserve"> </w:t>
      </w:r>
      <w:r w:rsidR="00515AAB" w:rsidRPr="00E70AC4">
        <w:rPr>
          <w:rFonts w:ascii="Times New Roman" w:hAnsi="Times New Roman"/>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6727B28B" w14:textId="43FECAB4" w:rsidR="00515AAB" w:rsidRPr="00E70AC4" w:rsidRDefault="00E70AC4" w:rsidP="00515AAB">
      <w:pPr>
        <w:rPr>
          <w:rFonts w:ascii="Times New Roman" w:hAnsi="Times New Roman"/>
          <w:lang w:val="sr-Cyrl-RS"/>
        </w:rPr>
      </w:pPr>
      <w:hyperlink w:anchor="_Прилог_8.1." w:history="1">
        <w:r w:rsidR="00136F59" w:rsidRPr="00E70AC4">
          <w:rPr>
            <w:rStyle w:val="Hyperlink"/>
            <w:rFonts w:ascii="Times New Roman" w:hAnsi="Times New Roman"/>
            <w:b/>
            <w:color w:val="002060"/>
            <w:spacing w:val="5"/>
            <w:lang w:val="sr-Cyrl-RS"/>
          </w:rPr>
          <w:t>Прилог 8.1</w:t>
        </w:r>
        <w:r w:rsidR="00515AAB" w:rsidRPr="00E70AC4">
          <w:rPr>
            <w:rStyle w:val="Hyperlink"/>
            <w:rFonts w:ascii="Times New Roman" w:hAnsi="Times New Roman"/>
            <w:b/>
            <w:color w:val="002060"/>
            <w:spacing w:val="5"/>
            <w:lang w:val="sr-Cyrl-RS"/>
          </w:rPr>
          <w:t>.</w:t>
        </w:r>
      </w:hyperlink>
      <w:r w:rsidR="00515AAB" w:rsidRPr="00E70AC4">
        <w:rPr>
          <w:rFonts w:ascii="Times New Roman" w:hAnsi="Times New Roman"/>
          <w:color w:val="002060"/>
          <w:lang w:val="sr-Cyrl-RS"/>
        </w:rPr>
        <w:t xml:space="preserve"> </w:t>
      </w:r>
      <w:r w:rsidR="00E56802" w:rsidRPr="00E70AC4">
        <w:rPr>
          <w:rFonts w:ascii="Times New Roman" w:hAnsi="Times New Roman"/>
          <w:lang w:val="sr-Cyrl-RS"/>
        </w:rPr>
        <w:t xml:space="preserve">Правилник о процедури пријема студената </w:t>
      </w:r>
      <w:r w:rsidR="00515AAB" w:rsidRPr="00E70AC4">
        <w:rPr>
          <w:rFonts w:ascii="Times New Roman" w:hAnsi="Times New Roman"/>
          <w:lang w:val="sr-Cyrl-RS"/>
        </w:rPr>
        <w:t xml:space="preserve"> </w:t>
      </w:r>
    </w:p>
    <w:p w14:paraId="78F9722F" w14:textId="7C89C3DE" w:rsidR="00515AAB" w:rsidRPr="00E70AC4" w:rsidRDefault="00E70AC4" w:rsidP="00515AAB">
      <w:pPr>
        <w:rPr>
          <w:rFonts w:ascii="Times New Roman" w:hAnsi="Times New Roman"/>
          <w:lang w:val="sr-Cyrl-RS"/>
        </w:rPr>
      </w:pPr>
      <w:hyperlink w:anchor="_Прилог_8.2." w:history="1">
        <w:r w:rsidR="00136F59" w:rsidRPr="00E70AC4">
          <w:rPr>
            <w:rStyle w:val="Hyperlink"/>
            <w:rFonts w:ascii="Times New Roman" w:hAnsi="Times New Roman"/>
            <w:b/>
            <w:color w:val="002060"/>
            <w:spacing w:val="5"/>
            <w:lang w:val="sr-Cyrl-RS"/>
          </w:rPr>
          <w:t>Прилог 8.2.</w:t>
        </w:r>
      </w:hyperlink>
      <w:r w:rsidR="00515AAB" w:rsidRPr="00E70AC4">
        <w:rPr>
          <w:rFonts w:ascii="Times New Roman" w:hAnsi="Times New Roman"/>
          <w:color w:val="002060"/>
          <w:lang w:val="sr-Cyrl-RS"/>
        </w:rPr>
        <w:t xml:space="preserve"> </w:t>
      </w:r>
      <w:r w:rsidR="00515AAB" w:rsidRPr="00E70AC4">
        <w:rPr>
          <w:rFonts w:ascii="Times New Roman" w:hAnsi="Times New Roman"/>
          <w:lang w:val="sr-Cyrl-RS"/>
        </w:rPr>
        <w:t xml:space="preserve">Правилник о оцењивању </w:t>
      </w:r>
    </w:p>
    <w:p w14:paraId="5AC7E1B5" w14:textId="2F7BEAB7" w:rsidR="00515AAB" w:rsidRPr="00E70AC4" w:rsidRDefault="00136F59" w:rsidP="00B6469D">
      <w:pPr>
        <w:rPr>
          <w:rFonts w:ascii="Times New Roman" w:hAnsi="Times New Roman"/>
          <w:lang w:val="sr-Cyrl-RS"/>
        </w:rPr>
      </w:pPr>
      <w:r w:rsidRPr="00E70AC4">
        <w:rPr>
          <w:rStyle w:val="IntenseReference"/>
          <w:rFonts w:ascii="Times New Roman" w:hAnsi="Times New Roman"/>
          <w:color w:val="002060"/>
          <w:lang w:val="sr-Cyrl-RS"/>
        </w:rPr>
        <w:t>Прилог 8.3.</w:t>
      </w:r>
      <w:r w:rsidR="00515AAB" w:rsidRPr="00E70AC4">
        <w:rPr>
          <w:rFonts w:ascii="Times New Roman" w:hAnsi="Times New Roman"/>
          <w:color w:val="002060"/>
          <w:lang w:val="sr-Cyrl-RS"/>
        </w:rPr>
        <w:t xml:space="preserve"> </w:t>
      </w:r>
      <w:r w:rsidR="00E56802" w:rsidRPr="00E70AC4">
        <w:rPr>
          <w:rFonts w:ascii="Times New Roman" w:hAnsi="Times New Roman"/>
          <w:lang w:val="sr-Cyrl-RS"/>
        </w:rPr>
        <w:t>Процедуре и корективне мере у случају неиспуњавања и одступања од усвојених процедура оцењивања</w:t>
      </w:r>
    </w:p>
    <w:p w14:paraId="25529613" w14:textId="77777777" w:rsidR="00515AAB" w:rsidRPr="00E70AC4" w:rsidRDefault="00515AAB" w:rsidP="00621F71">
      <w:pPr>
        <w:pStyle w:val="Heading3"/>
        <w:rPr>
          <w:rFonts w:ascii="Times New Roman" w:hAnsi="Times New Roman" w:cs="Times New Roman"/>
          <w:lang w:val="sr-Cyrl-RS"/>
        </w:rPr>
      </w:pPr>
    </w:p>
    <w:p w14:paraId="5EA9D7A6" w14:textId="23517BC8" w:rsidR="00AA42E5" w:rsidRPr="00E70AC4" w:rsidRDefault="00AA42E5" w:rsidP="00AA42E5">
      <w:pPr>
        <w:pStyle w:val="Heading2"/>
        <w:rPr>
          <w:rFonts w:ascii="Times New Roman" w:eastAsia="Times New Roman" w:hAnsi="Times New Roman" w:cs="Times New Roman"/>
          <w:lang w:val="sr-Cyrl-RS"/>
        </w:rPr>
      </w:pPr>
      <w:bookmarkStart w:id="17" w:name="_Toc54962430"/>
      <w:bookmarkStart w:id="18" w:name="_Toc198972558"/>
      <w:r w:rsidRPr="00E70AC4">
        <w:rPr>
          <w:rFonts w:ascii="Times New Roman" w:eastAsia="Times New Roman" w:hAnsi="Times New Roman" w:cs="Times New Roman"/>
          <w:color w:val="002060"/>
          <w:lang w:val="sr-Cyrl-RS"/>
        </w:rPr>
        <w:t xml:space="preserve">Стандард 9: </w:t>
      </w:r>
      <w:r w:rsidR="0060311D" w:rsidRPr="00E70AC4">
        <w:rPr>
          <w:rFonts w:ascii="Times New Roman" w:eastAsia="Times New Roman" w:hAnsi="Times New Roman" w:cs="Times New Roman"/>
          <w:color w:val="002060"/>
          <w:lang w:val="sr-Cyrl-RS"/>
        </w:rPr>
        <w:t>Квалитет уџбеника, литературе, библиотечких и информатичких ресурса</w:t>
      </w:r>
      <w:bookmarkEnd w:id="17"/>
      <w:bookmarkEnd w:id="18"/>
    </w:p>
    <w:p w14:paraId="3420934F" w14:textId="53D6C325"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Квалитет уџбеника, литературе, библиотечких и информатичких ресурса Одељења за историју уметности обезбеђује се доношењем и спровођењем одговарајућих општих аката на нивоу Филозофског факултета. Уз то, Универзитет у Београду – Филозофски факултет Статутом је увео одредницу везану за своју издавачку делатност у оквиру које је дефинисана и делатност издавања уџбеника. </w:t>
      </w:r>
      <w:r w:rsidRPr="00E70AC4">
        <w:rPr>
          <w:rFonts w:ascii="Times New Roman" w:eastAsia="Times New Roman" w:hAnsi="Times New Roman"/>
          <w:color w:val="000000"/>
          <w:szCs w:val="24"/>
          <w:lang w:val="sr-Cyrl-RS"/>
        </w:rPr>
        <w:t xml:space="preserve">Такође, Институт за историју уметности већ деценијама уназад има издавачку делатност и потписује издања већине наставника који су ангажовани на </w:t>
      </w:r>
      <w:r w:rsidR="00F13963" w:rsidRPr="00E70AC4">
        <w:rPr>
          <w:rFonts w:ascii="Times New Roman" w:eastAsia="Times New Roman" w:hAnsi="Times New Roman"/>
          <w:color w:val="000000"/>
          <w:szCs w:val="24"/>
          <w:lang w:val="sr-Cyrl-RS"/>
        </w:rPr>
        <w:t>мастер</w:t>
      </w:r>
      <w:r w:rsidRPr="00E70AC4">
        <w:rPr>
          <w:rFonts w:ascii="Times New Roman" w:eastAsia="Times New Roman" w:hAnsi="Times New Roman"/>
          <w:color w:val="000000"/>
          <w:szCs w:val="24"/>
          <w:lang w:val="sr-Cyrl-RS"/>
        </w:rPr>
        <w:t xml:space="preserve"> студијама. </w:t>
      </w:r>
      <w:r w:rsidRPr="00E70AC4">
        <w:rPr>
          <w:rFonts w:ascii="Times New Roman" w:eastAsia="Times New Roman" w:hAnsi="Times New Roman"/>
          <w:bCs/>
          <w:szCs w:val="24"/>
          <w:lang w:val="sr-Cyrl-RS"/>
        </w:rPr>
        <w:t xml:space="preserve">За обезбеђивање квалитета уџбеника и друге литературе Факултет се ослања на </w:t>
      </w:r>
      <w:r w:rsidR="00AC6CDF" w:rsidRPr="00E70AC4">
        <w:rPr>
          <w:rFonts w:ascii="Times New Roman" w:eastAsia="Times New Roman" w:hAnsi="Times New Roman"/>
          <w:bCs/>
          <w:szCs w:val="24"/>
          <w:lang w:val="sr-Cyrl-RS"/>
        </w:rPr>
        <w:t>релевантна</w:t>
      </w:r>
      <w:r w:rsidRPr="00E70AC4">
        <w:rPr>
          <w:rFonts w:ascii="Times New Roman" w:eastAsia="Times New Roman" w:hAnsi="Times New Roman"/>
          <w:bCs/>
          <w:szCs w:val="24"/>
          <w:lang w:val="sr-Cyrl-RS"/>
        </w:rPr>
        <w:t xml:space="preserve"> правна акта Републике Србије и Универзитета у Београду: </w:t>
      </w:r>
      <w:r w:rsidRPr="00E70AC4">
        <w:rPr>
          <w:rFonts w:ascii="Times New Roman" w:eastAsia="Times New Roman" w:hAnsi="Times New Roman"/>
          <w:bCs/>
          <w:i/>
          <w:iCs/>
          <w:color w:val="002060"/>
          <w:szCs w:val="24"/>
          <w:lang w:val="sr-Cyrl-RS"/>
        </w:rPr>
        <w:t xml:space="preserve">Закон о уџбеницима </w:t>
      </w:r>
      <w:r w:rsidRPr="00E70AC4">
        <w:rPr>
          <w:rFonts w:ascii="Times New Roman" w:eastAsia="Times New Roman" w:hAnsi="Times New Roman"/>
          <w:bCs/>
          <w:i/>
          <w:iCs/>
          <w:szCs w:val="24"/>
          <w:lang w:val="sr-Cyrl-RS"/>
        </w:rPr>
        <w:t xml:space="preserve">(«Службени гласник РС», бр. 27/18 и 92/23); </w:t>
      </w:r>
      <w:r w:rsidRPr="00E70AC4">
        <w:rPr>
          <w:rFonts w:ascii="Times New Roman" w:eastAsia="Times New Roman" w:hAnsi="Times New Roman"/>
          <w:bCs/>
          <w:i/>
          <w:iCs/>
          <w:color w:val="002060"/>
          <w:szCs w:val="24"/>
          <w:lang w:val="sr-Cyrl-RS"/>
        </w:rPr>
        <w:t>Закон о библиотечко-информационој делатности</w:t>
      </w:r>
      <w:r w:rsidRPr="00E70AC4">
        <w:rPr>
          <w:rFonts w:ascii="Times New Roman" w:eastAsia="Times New Roman" w:hAnsi="Times New Roman"/>
          <w:bCs/>
          <w:i/>
          <w:iCs/>
          <w:szCs w:val="24"/>
          <w:lang w:val="sr-Cyrl-RS"/>
        </w:rPr>
        <w:t xml:space="preserve"> («Службени гласник РС», бр.52/11 и 78/21), </w:t>
      </w:r>
      <w:r w:rsidRPr="00E70AC4">
        <w:rPr>
          <w:rFonts w:ascii="Times New Roman" w:eastAsia="Times New Roman" w:hAnsi="Times New Roman"/>
          <w:bCs/>
          <w:i/>
          <w:iCs/>
          <w:color w:val="002060"/>
          <w:szCs w:val="24"/>
          <w:lang w:val="sr-Cyrl-RS"/>
        </w:rPr>
        <w:t xml:space="preserve">Правилник о наставној литератури </w:t>
      </w:r>
      <w:r w:rsidRPr="00E70AC4">
        <w:rPr>
          <w:rFonts w:ascii="Times New Roman" w:eastAsia="Times New Roman" w:hAnsi="Times New Roman"/>
          <w:bCs/>
          <w:i/>
          <w:iCs/>
          <w:szCs w:val="24"/>
          <w:lang w:val="sr-Cyrl-RS"/>
        </w:rPr>
        <w:t>(''Гласник Универзитета у Београду'', бр. 140/08),</w:t>
      </w:r>
      <w:r w:rsidRPr="00E70AC4">
        <w:rPr>
          <w:rFonts w:ascii="Times New Roman" w:eastAsia="Times New Roman" w:hAnsi="Times New Roman"/>
          <w:bCs/>
          <w:szCs w:val="24"/>
          <w:lang w:val="sr-Cyrl-RS"/>
        </w:rPr>
        <w:t xml:space="preserve"> као и на документа донета на нивоу Филозофског факултета Универзитета у Београду: </w:t>
      </w:r>
      <w:hyperlink r:id="rId41" w:history="1">
        <w:r w:rsidRPr="00E70AC4">
          <w:rPr>
            <w:rStyle w:val="Hyperlink"/>
            <w:rFonts w:ascii="Times New Roman" w:eastAsia="Times New Roman" w:hAnsi="Times New Roman"/>
            <w:bCs/>
            <w:i/>
            <w:iCs/>
            <w:color w:val="002060"/>
            <w:szCs w:val="24"/>
            <w:lang w:val="sr-Cyrl-RS"/>
          </w:rPr>
          <w:t>Правилник о стандардима и поступцима за обезбеђивање квалитета и самовредновање</w:t>
        </w:r>
      </w:hyperlink>
      <w:r w:rsidRPr="00E70AC4">
        <w:rPr>
          <w:rFonts w:ascii="Times New Roman" w:eastAsia="Times New Roman" w:hAnsi="Times New Roman"/>
          <w:bCs/>
          <w:i/>
          <w:iCs/>
          <w:szCs w:val="24"/>
          <w:lang w:val="sr-Cyrl-RS"/>
        </w:rPr>
        <w:t>,</w:t>
      </w:r>
      <w:r w:rsidRPr="00E70AC4">
        <w:rPr>
          <w:rFonts w:ascii="Times New Roman" w:hAnsi="Times New Roman"/>
          <w:szCs w:val="24"/>
          <w:lang w:val="sr-Cyrl-RS"/>
        </w:rPr>
        <w:t xml:space="preserve"> </w:t>
      </w:r>
      <w:r w:rsidRPr="00E70AC4">
        <w:rPr>
          <w:rFonts w:ascii="Times New Roman" w:eastAsia="Times New Roman" w:hAnsi="Times New Roman"/>
          <w:bCs/>
          <w:i/>
          <w:iCs/>
          <w:szCs w:val="24"/>
          <w:lang w:val="sr-Cyrl-RS"/>
        </w:rPr>
        <w:t xml:space="preserve">бр. 1016/1-VI/1, </w:t>
      </w:r>
      <w:r w:rsidRPr="00E70AC4">
        <w:rPr>
          <w:rFonts w:ascii="Times New Roman" w:eastAsia="Times New Roman" w:hAnsi="Times New Roman"/>
          <w:bCs/>
          <w:szCs w:val="24"/>
          <w:lang w:val="sr-Cyrl-RS"/>
        </w:rPr>
        <w:t xml:space="preserve">од 30.06.2011. године, Општи акт о уџбеницима односно </w:t>
      </w:r>
      <w:hyperlink r:id="rId42" w:history="1">
        <w:r w:rsidRPr="00E70AC4">
          <w:rPr>
            <w:rStyle w:val="Hyperlink"/>
            <w:rFonts w:ascii="Times New Roman" w:eastAsia="Times New Roman" w:hAnsi="Times New Roman"/>
            <w:bCs/>
            <w:i/>
            <w:iCs/>
            <w:color w:val="002060"/>
            <w:szCs w:val="24"/>
            <w:lang w:val="sr-Cyrl-RS"/>
          </w:rPr>
          <w:t xml:space="preserve">Правилник о издавачкој </w:t>
        </w:r>
        <w:r w:rsidRPr="00E70AC4">
          <w:rPr>
            <w:rStyle w:val="Hyperlink"/>
            <w:rFonts w:ascii="Times New Roman" w:eastAsia="Times New Roman" w:hAnsi="Times New Roman"/>
            <w:bCs/>
            <w:color w:val="002060"/>
            <w:szCs w:val="24"/>
            <w:lang w:val="sr-Cyrl-RS"/>
          </w:rPr>
          <w:t>делатности</w:t>
        </w:r>
      </w:hyperlink>
      <w:r w:rsidRPr="00E70AC4">
        <w:rPr>
          <w:rFonts w:ascii="Times New Roman" w:eastAsia="Times New Roman" w:hAnsi="Times New Roman"/>
          <w:bCs/>
          <w:szCs w:val="24"/>
          <w:lang w:val="sr-Cyrl-RS"/>
        </w:rPr>
        <w:t xml:space="preserve">, број 1429/1-VIII, од 09.10.2008. године, </w:t>
      </w:r>
      <w:hyperlink r:id="rId43" w:history="1">
        <w:r w:rsidRPr="00E70AC4">
          <w:rPr>
            <w:rStyle w:val="Hyperlink"/>
            <w:rFonts w:ascii="Times New Roman" w:eastAsia="Times New Roman" w:hAnsi="Times New Roman"/>
            <w:bCs/>
            <w:i/>
            <w:iCs/>
            <w:color w:val="002060"/>
            <w:szCs w:val="24"/>
            <w:lang w:val="sr-Cyrl-RS"/>
          </w:rPr>
          <w:t>Анекс I Правилника о издавачкој делатности</w:t>
        </w:r>
      </w:hyperlink>
      <w:r w:rsidRPr="00E70AC4">
        <w:rPr>
          <w:rFonts w:ascii="Times New Roman" w:eastAsia="Times New Roman" w:hAnsi="Times New Roman"/>
          <w:bCs/>
          <w:i/>
          <w:iCs/>
          <w:szCs w:val="24"/>
          <w:lang w:val="sr-Cyrl-RS"/>
        </w:rPr>
        <w:t xml:space="preserve"> </w:t>
      </w:r>
      <w:r w:rsidRPr="00E70AC4">
        <w:rPr>
          <w:rFonts w:ascii="Times New Roman" w:eastAsia="Times New Roman" w:hAnsi="Times New Roman"/>
          <w:bCs/>
          <w:iCs/>
          <w:szCs w:val="24"/>
          <w:lang w:val="sr-Cyrl-RS"/>
        </w:rPr>
        <w:t>и</w:t>
      </w:r>
      <w:r w:rsidRPr="00E70AC4">
        <w:rPr>
          <w:rFonts w:ascii="Times New Roman" w:eastAsia="Times New Roman" w:hAnsi="Times New Roman"/>
          <w:bCs/>
          <w:i/>
          <w:iCs/>
          <w:szCs w:val="24"/>
          <w:lang w:val="sr-Cyrl-RS"/>
        </w:rPr>
        <w:t xml:space="preserve"> </w:t>
      </w:r>
      <w:hyperlink r:id="rId44" w:history="1">
        <w:r w:rsidRPr="00E70AC4">
          <w:rPr>
            <w:rStyle w:val="Hyperlink"/>
            <w:rFonts w:ascii="Times New Roman" w:eastAsia="Times New Roman" w:hAnsi="Times New Roman"/>
            <w:bCs/>
            <w:i/>
            <w:iCs/>
            <w:color w:val="002060"/>
            <w:szCs w:val="24"/>
            <w:lang w:val="sr-Cyrl-RS"/>
          </w:rPr>
          <w:t xml:space="preserve">Допуна Анекса I </w:t>
        </w:r>
        <w:r w:rsidRPr="00E70AC4">
          <w:rPr>
            <w:rStyle w:val="Hyperlink"/>
            <w:rFonts w:ascii="Times New Roman" w:eastAsia="Times New Roman" w:hAnsi="Times New Roman"/>
            <w:bCs/>
            <w:i/>
            <w:iCs/>
            <w:color w:val="002060"/>
            <w:szCs w:val="24"/>
            <w:lang w:val="sr-Cyrl-RS"/>
          </w:rPr>
          <w:lastRenderedPageBreak/>
          <w:t>Правилника о издавачкој делатности</w:t>
        </w:r>
      </w:hyperlink>
      <w:r w:rsidRPr="00E70AC4">
        <w:rPr>
          <w:rStyle w:val="Hyperlink"/>
          <w:rFonts w:ascii="Times New Roman" w:eastAsia="Times New Roman" w:hAnsi="Times New Roman"/>
          <w:bCs/>
          <w:i/>
          <w:iCs/>
          <w:szCs w:val="24"/>
          <w:lang w:val="sr-Cyrl-RS"/>
        </w:rPr>
        <w:t xml:space="preserve"> </w:t>
      </w:r>
      <w:r w:rsidRPr="00E70AC4">
        <w:rPr>
          <w:rStyle w:val="Hyperlink"/>
          <w:rFonts w:ascii="Times New Roman" w:eastAsia="Times New Roman" w:hAnsi="Times New Roman"/>
          <w:bCs/>
          <w:iCs/>
          <w:color w:val="auto"/>
          <w:szCs w:val="24"/>
          <w:lang w:val="sr-Cyrl-RS"/>
        </w:rPr>
        <w:t>и</w:t>
      </w:r>
      <w:r w:rsidRPr="00E70AC4">
        <w:rPr>
          <w:rFonts w:ascii="Times New Roman" w:eastAsia="Times New Roman" w:hAnsi="Times New Roman"/>
          <w:bCs/>
          <w:iCs/>
          <w:szCs w:val="24"/>
          <w:lang w:val="sr-Cyrl-RS"/>
        </w:rPr>
        <w:t xml:space="preserve"> </w:t>
      </w:r>
      <w:hyperlink r:id="rId45" w:history="1">
        <w:r w:rsidRPr="00E70AC4">
          <w:rPr>
            <w:rStyle w:val="Hyperlink"/>
            <w:rFonts w:ascii="Times New Roman" w:eastAsia="Times New Roman" w:hAnsi="Times New Roman"/>
            <w:bCs/>
            <w:i/>
            <w:iCs/>
            <w:color w:val="002060"/>
            <w:szCs w:val="24"/>
            <w:lang w:val="sr-Cyrl-RS"/>
          </w:rPr>
          <w:t>Правилник о раду библиотека</w:t>
        </w:r>
      </w:hyperlink>
      <w:r w:rsidRPr="00E70AC4">
        <w:rPr>
          <w:rFonts w:ascii="Times New Roman" w:eastAsia="Times New Roman" w:hAnsi="Times New Roman"/>
          <w:bCs/>
          <w:i/>
          <w:iCs/>
          <w:szCs w:val="24"/>
          <w:lang w:val="sr-Cyrl-RS"/>
        </w:rPr>
        <w:t>, број 773/1-IX/1</w:t>
      </w:r>
      <w:r w:rsidRPr="00E70AC4">
        <w:rPr>
          <w:rFonts w:ascii="Times New Roman" w:eastAsia="Times New Roman" w:hAnsi="Times New Roman"/>
          <w:bCs/>
          <w:szCs w:val="24"/>
          <w:lang w:val="sr-Cyrl-RS"/>
        </w:rPr>
        <w:t>, од 28.06.2012. године. У складу са овим документима, континуирано се анализира и оцењује квалитет уџбеника и друге литературе у погледу квалитета садржаја, структуре, стила и обима.</w:t>
      </w:r>
    </w:p>
    <w:p w14:paraId="60C0137E" w14:textId="7A230BA6"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Ради обезбеђивања квалитета уџбеника и остале литературе донети су следећи општи акти о раду Издавачке делатности Филозофског факултета: Општи акт о уџбеницима, тј. Правилник о издавачкој делатности (</w:t>
      </w:r>
      <w:hyperlink w:anchor="_Прилог_9.1." w:history="1">
        <w:r w:rsidR="00A3069B" w:rsidRPr="00E70AC4">
          <w:rPr>
            <w:rStyle w:val="Hyperlink"/>
            <w:rFonts w:ascii="Times New Roman" w:hAnsi="Times New Roman"/>
            <w:b/>
            <w:color w:val="002060"/>
            <w:spacing w:val="5"/>
            <w:lang w:val="sr-Cyrl-RS"/>
          </w:rPr>
          <w:t>Прилог 9.</w:t>
        </w:r>
        <w:r w:rsidRPr="00E70AC4">
          <w:rPr>
            <w:rStyle w:val="Hyperlink"/>
            <w:rFonts w:ascii="Times New Roman" w:hAnsi="Times New Roman"/>
            <w:b/>
            <w:color w:val="002060"/>
            <w:spacing w:val="5"/>
            <w:lang w:val="sr-Cyrl-RS"/>
          </w:rPr>
          <w:t>1</w:t>
        </w:r>
        <w:r w:rsidR="00A3069B" w:rsidRPr="00E70AC4">
          <w:rPr>
            <w:rStyle w:val="Hyperlink"/>
            <w:rFonts w:ascii="Times New Roman" w:hAnsi="Times New Roman"/>
            <w:b/>
            <w:color w:val="002060"/>
            <w:spacing w:val="5"/>
            <w:lang w:val="sr-Cyrl-RS"/>
          </w:rPr>
          <w:t>.</w:t>
        </w:r>
      </w:hyperlink>
      <w:r w:rsidRPr="00E70AC4">
        <w:rPr>
          <w:rFonts w:ascii="Times New Roman" w:eastAsia="Times New Roman" w:hAnsi="Times New Roman"/>
          <w:bCs/>
          <w:szCs w:val="24"/>
          <w:lang w:val="sr-Cyrl-RS"/>
        </w:rPr>
        <w:t>) којим се уређује издавачка делатност на Филозофском факултету,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(буклет); информатор за студенте; билтен Факултета; пропагандни материјал. Што се тиче Института за историју уметности, издате су а) монографије б) зборници в) часопис Зограф (М23). Такође, издавачку делатност има и Центар за музеологију и херитологију. Семинар за студије модерне уметности издаје Зборник Семинара за студије модерне уметности (на годишњем нивоу) категорије М</w:t>
      </w:r>
      <w:r w:rsidR="009B7938" w:rsidRPr="00E70AC4">
        <w:rPr>
          <w:rFonts w:ascii="Times New Roman" w:eastAsia="Times New Roman" w:hAnsi="Times New Roman"/>
          <w:bCs/>
          <w:szCs w:val="24"/>
          <w:lang w:val="sr-Cyrl-RS"/>
        </w:rPr>
        <w:t>24</w:t>
      </w:r>
      <w:r w:rsidRPr="00E70AC4">
        <w:rPr>
          <w:rFonts w:ascii="Times New Roman" w:eastAsia="Times New Roman" w:hAnsi="Times New Roman"/>
          <w:bCs/>
          <w:szCs w:val="24"/>
          <w:lang w:val="sr-Cyrl-RS"/>
        </w:rPr>
        <w:t xml:space="preserve">. </w:t>
      </w:r>
    </w:p>
    <w:p w14:paraId="43B8A1CA" w14:textId="0AE474A5"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Континуирано се анализира и оцењује квалитет уџбеника и других учила у погледу квалитета садржаја, структуре, стила и обима, али и доступности. Списак уџбеника и монографија, чији су аутори наставници запослени на Филозофском факултету дат је у </w:t>
      </w:r>
      <w:hyperlink w:anchor="_Прилог_9.2." w:history="1">
        <w:r w:rsidR="00A3069B" w:rsidRPr="00E70AC4">
          <w:rPr>
            <w:rStyle w:val="Hyperlink"/>
            <w:rFonts w:ascii="Times New Roman" w:hAnsi="Times New Roman"/>
            <w:b/>
            <w:color w:val="002060"/>
            <w:spacing w:val="5"/>
            <w:lang w:val="sr-Cyrl-RS"/>
          </w:rPr>
          <w:t>Прилогу 9.2</w:t>
        </w:r>
      </w:hyperlink>
      <w:r w:rsidRPr="00E70AC4">
        <w:rPr>
          <w:rStyle w:val="IntenseReference"/>
          <w:rFonts w:ascii="Times New Roman" w:hAnsi="Times New Roman"/>
          <w:color w:val="auto"/>
          <w:lang w:val="sr-Cyrl-RS"/>
        </w:rPr>
        <w:t>.</w:t>
      </w:r>
      <w:r w:rsidRPr="00E70AC4">
        <w:rPr>
          <w:rStyle w:val="IntenseReference"/>
          <w:rFonts w:ascii="Times New Roman" w:hAnsi="Times New Roman"/>
          <w:lang w:val="sr-Cyrl-RS"/>
        </w:rPr>
        <w:t xml:space="preserve"> </w:t>
      </w:r>
      <w:r w:rsidRPr="00E70AC4">
        <w:rPr>
          <w:rFonts w:ascii="Times New Roman" w:eastAsia="Times New Roman" w:hAnsi="Times New Roman"/>
          <w:bCs/>
          <w:szCs w:val="24"/>
          <w:lang w:val="sr-Cyrl-RS"/>
        </w:rPr>
        <w:t xml:space="preserve">Праћење, евалуација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hyperlink w:anchor="_Прилог_9.3." w:history="1">
        <w:r w:rsidR="00A3069B" w:rsidRPr="00E70AC4">
          <w:rPr>
            <w:rStyle w:val="Hyperlink"/>
            <w:rFonts w:ascii="Times New Roman" w:hAnsi="Times New Roman"/>
            <w:b/>
            <w:color w:val="002060"/>
            <w:spacing w:val="5"/>
            <w:lang w:val="sr-Cyrl-RS"/>
          </w:rPr>
          <w:t>Прилог 9.3.</w:t>
        </w:r>
      </w:hyperlink>
      <w:r w:rsidRPr="00E70AC4">
        <w:rPr>
          <w:rStyle w:val="IntenseReference"/>
          <w:rFonts w:ascii="Times New Roman" w:hAnsi="Times New Roman"/>
          <w:lang w:val="sr-Cyrl-RS"/>
        </w:rPr>
        <w:t xml:space="preserve"> </w:t>
      </w:r>
      <w:r w:rsidRPr="00E70AC4">
        <w:rPr>
          <w:rFonts w:ascii="Times New Roman" w:eastAsia="Times New Roman" w:hAnsi="Times New Roman"/>
          <w:bCs/>
          <w:szCs w:val="24"/>
          <w:lang w:val="sr-Cyrl-RS"/>
        </w:rPr>
        <w:t xml:space="preserve">саопштава однос броја објављених монографија чији су аутори наставници запослени на Факултету са бројем наставника Одељења за историју уметности.  </w:t>
      </w:r>
    </w:p>
    <w:p w14:paraId="1D239422" w14:textId="3657B802"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Уџбеници и друга литература набављају се у складу са </w:t>
      </w:r>
      <w:hyperlink r:id="rId46" w:history="1">
        <w:r w:rsidRPr="00E70AC4">
          <w:rPr>
            <w:rStyle w:val="Hyperlink"/>
            <w:rFonts w:ascii="Times New Roman" w:eastAsia="Times New Roman" w:hAnsi="Times New Roman"/>
            <w:bCs/>
            <w:i/>
            <w:iCs/>
            <w:color w:val="002060"/>
            <w:szCs w:val="24"/>
            <w:lang w:val="sr-Cyrl-RS"/>
          </w:rPr>
          <w:t>Правилником о стандардима и поступцима за обезбеђивање квалитета и самовредновање</w:t>
        </w:r>
      </w:hyperlink>
      <w:r w:rsidRPr="00E70AC4">
        <w:rPr>
          <w:rFonts w:ascii="Times New Roman" w:eastAsia="Times New Roman" w:hAnsi="Times New Roman"/>
          <w:bCs/>
          <w:szCs w:val="24"/>
          <w:lang w:val="sr-Cyrl-RS"/>
        </w:rPr>
        <w:t xml:space="preserve">. Настава на сваком предмету </w:t>
      </w:r>
      <w:r w:rsidR="00C30636" w:rsidRPr="00E70AC4">
        <w:rPr>
          <w:rFonts w:ascii="Times New Roman" w:eastAsia="Times New Roman" w:hAnsi="Times New Roman"/>
          <w:bCs/>
          <w:szCs w:val="24"/>
          <w:lang w:val="sr-Cyrl-RS"/>
        </w:rPr>
        <w:t>покривена</w:t>
      </w:r>
      <w:r w:rsidRPr="00E70AC4">
        <w:rPr>
          <w:rFonts w:ascii="Times New Roman" w:eastAsia="Times New Roman" w:hAnsi="Times New Roman"/>
          <w:bCs/>
          <w:szCs w:val="24"/>
          <w:lang w:val="sr-Cyrl-RS"/>
        </w:rPr>
        <w:t xml:space="preserve"> је одговарајућом литературом, а наставници су у обавези да обим </w:t>
      </w:r>
      <w:r w:rsidRPr="00E70AC4">
        <w:rPr>
          <w:rFonts w:ascii="Times New Roman" w:eastAsia="Times New Roman" w:hAnsi="Times New Roman"/>
          <w:bCs/>
          <w:szCs w:val="24"/>
          <w:lang w:val="sr-Cyrl-RS"/>
        </w:rPr>
        <w:lastRenderedPageBreak/>
        <w:t xml:space="preserve">обавезне литературе ускладе са оптерећењем студената на датом предмету (број ЕСПБ), као и да систематски прате и оцењују квалитет уџбеника и друге наставне литературе са становишта квалитета садржаја, структуре, савремености и обима. </w:t>
      </w:r>
    </w:p>
    <w:p w14:paraId="78F69658" w14:textId="3AD8A63F"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Литература неопходна за савладавање сваког предмета на </w:t>
      </w:r>
      <w:r w:rsidR="008E1BF2" w:rsidRPr="00E70AC4">
        <w:rPr>
          <w:rFonts w:ascii="Times New Roman" w:eastAsia="Times New Roman" w:hAnsi="Times New Roman"/>
          <w:bCs/>
          <w:szCs w:val="24"/>
          <w:lang w:val="sr-Cyrl-RS"/>
        </w:rPr>
        <w:t>мастер</w:t>
      </w:r>
      <w:r w:rsidRPr="00E70AC4">
        <w:rPr>
          <w:rFonts w:ascii="Times New Roman" w:eastAsia="Times New Roman" w:hAnsi="Times New Roman"/>
          <w:bCs/>
          <w:szCs w:val="24"/>
          <w:lang w:val="sr-Cyrl-RS"/>
        </w:rPr>
        <w:t xml:space="preserve"> студијама историје уметности унапред је позната, садржана у силабусима који су објављени на сајту Факултета, и доступна у библиотеци Одељења за историју уметности на Филозофском факултету Универзитета у Београду. Библиотека одељења располаже богатим фондом релевантне литературе неопходне за извођење наставе и савладавање градива предвиђеног планом и програмом предмета на </w:t>
      </w:r>
      <w:r w:rsidR="00F34F6B" w:rsidRPr="00E70AC4">
        <w:rPr>
          <w:rFonts w:ascii="Times New Roman" w:eastAsia="Times New Roman" w:hAnsi="Times New Roman"/>
          <w:bCs/>
          <w:szCs w:val="24"/>
          <w:lang w:val="sr-Cyrl-RS"/>
        </w:rPr>
        <w:t>мастер</w:t>
      </w:r>
      <w:r w:rsidRPr="00E70AC4">
        <w:rPr>
          <w:rFonts w:ascii="Times New Roman" w:eastAsia="Times New Roman" w:hAnsi="Times New Roman"/>
          <w:bCs/>
          <w:szCs w:val="24"/>
          <w:lang w:val="sr-Cyrl-RS"/>
        </w:rPr>
        <w:t xml:space="preserve"> академским студијама историје уметности. Осим тога, она поседује и богату стручну литературу из одговарајућих области намењену научном раду наставног особља (књигама, монографијама, уџбеницима, зборницима радова, енциклопедијама, часописима, докторским дисертацијама, магистарским тезама, мастер и дипломским радовима и другим публикацијама), како на српском језику, тако и на страним језицима (енглеском, немачком, руском, мађарском, француском и другим). Посебну вредност носи фонд старих и ретких књига. Приказ броја и врсте библиотечких јединица у библиотекама Филозофског факултета дат је у </w:t>
      </w:r>
      <w:hyperlink w:anchor="_Табела_9.1." w:history="1">
        <w:r w:rsidR="00002DAE" w:rsidRPr="00E70AC4">
          <w:rPr>
            <w:rStyle w:val="Hyperlink"/>
            <w:rFonts w:ascii="Times New Roman" w:hAnsi="Times New Roman"/>
            <w:b/>
            <w:color w:val="002060"/>
            <w:spacing w:val="5"/>
            <w:lang w:val="sr-Cyrl-RS"/>
          </w:rPr>
          <w:t>Табели 9.1</w:t>
        </w:r>
      </w:hyperlink>
      <w:r w:rsidRPr="00E70AC4">
        <w:rPr>
          <w:rStyle w:val="IntenseReference"/>
          <w:rFonts w:ascii="Times New Roman" w:hAnsi="Times New Roman"/>
          <w:color w:val="auto"/>
          <w:lang w:val="sr-Cyrl-RS"/>
        </w:rPr>
        <w:t>.</w:t>
      </w:r>
      <w:r w:rsidRPr="00E70AC4">
        <w:rPr>
          <w:rStyle w:val="IntenseReference"/>
          <w:rFonts w:ascii="Times New Roman" w:hAnsi="Times New Roman"/>
          <w:lang w:val="sr-Cyrl-RS"/>
        </w:rPr>
        <w:t xml:space="preserve"> </w:t>
      </w:r>
    </w:p>
    <w:p w14:paraId="26F29E70" w14:textId="77777777"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Библиотека Одељења за историју уметности налази се на четвртом спрату Филозофског факултета, као и само Одељење. У њеном саставу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Правила о раду библиотеке, коришћењу и попуњавању библиотечког фонда регулисана су факултетским </w:t>
      </w:r>
      <w:r w:rsidRPr="00E70AC4">
        <w:rPr>
          <w:rFonts w:ascii="Times New Roman" w:eastAsia="Times New Roman" w:hAnsi="Times New Roman"/>
          <w:bCs/>
          <w:i/>
          <w:color w:val="002060"/>
          <w:szCs w:val="24"/>
          <w:lang w:val="sr-Cyrl-RS"/>
        </w:rPr>
        <w:t>Правилником о раду библиотека</w:t>
      </w:r>
      <w:r w:rsidRPr="00E70AC4">
        <w:rPr>
          <w:rFonts w:ascii="Times New Roman" w:eastAsia="Times New Roman" w:hAnsi="Times New Roman"/>
          <w:bCs/>
          <w:szCs w:val="24"/>
          <w:lang w:val="sr-Cyrl-RS"/>
        </w:rPr>
        <w:t>. Библиотека Одељења за историју уметности располаже депоом у непосредној близини читаонице, као и библиотеке осталих одељења на Факултету. За претраживање књижних фондова корисницима су на располагању класични лисни каталози (ауторски, предметни), а од 2003. електронски каталог програмског система COBISS.SR. На тај начин су факултетске библиотеке постале саставни део Виртуелне библиотеке Србије (ВБС) ослањајући се на Узајамну библиографско-каталошку базу података COBIB.SR (COBISS/OPAC). У читаоници студентима стоје на располагању терминали, прикључени на академску мрежу, за претраживање електронских каталога и база стручне периодике.</w:t>
      </w:r>
    </w:p>
    <w:p w14:paraId="44B4FAE4" w14:textId="0EE003D9"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lastRenderedPageBreak/>
        <w:t xml:space="preserve">Организација и начин рада библиотека регулисани су Правилником о раду Библиотека Филозофског факултета. Запослени у библиотеци поседују одговарајућу високу стручну спрему, у складу са условима одређеним законом и </w:t>
      </w:r>
      <w:r w:rsidRPr="00E70AC4">
        <w:rPr>
          <w:rFonts w:ascii="Times New Roman" w:eastAsia="Times New Roman" w:hAnsi="Times New Roman"/>
          <w:bCs/>
          <w:i/>
          <w:color w:val="002060"/>
          <w:szCs w:val="24"/>
          <w:lang w:val="sr-Cyrl-RS"/>
        </w:rPr>
        <w:t>Правилником о систематизацији послова и радних места</w:t>
      </w:r>
      <w:r w:rsidRPr="00E70AC4">
        <w:rPr>
          <w:rFonts w:ascii="Times New Roman" w:eastAsia="Times New Roman" w:hAnsi="Times New Roman"/>
          <w:bCs/>
          <w:color w:val="002060"/>
          <w:szCs w:val="24"/>
          <w:lang w:val="sr-Cyrl-RS"/>
        </w:rPr>
        <w:t xml:space="preserve"> </w:t>
      </w:r>
      <w:r w:rsidRPr="00E70AC4">
        <w:rPr>
          <w:rFonts w:ascii="Times New Roman" w:eastAsia="Times New Roman" w:hAnsi="Times New Roman"/>
          <w:bCs/>
          <w:szCs w:val="24"/>
          <w:lang w:val="sr-Cyrl-RS"/>
        </w:rPr>
        <w:t xml:space="preserve">Филозофског факултета, имају положен </w:t>
      </w:r>
      <w:r w:rsidR="00C30636" w:rsidRPr="00E70AC4">
        <w:rPr>
          <w:rFonts w:ascii="Times New Roman" w:eastAsia="Times New Roman" w:hAnsi="Times New Roman"/>
          <w:bCs/>
          <w:szCs w:val="24"/>
          <w:lang w:val="sr-Cyrl-RS"/>
        </w:rPr>
        <w:t>стручни</w:t>
      </w:r>
      <w:r w:rsidRPr="00E70AC4">
        <w:rPr>
          <w:rFonts w:ascii="Times New Roman" w:eastAsia="Times New Roman" w:hAnsi="Times New Roman"/>
          <w:bCs/>
          <w:szCs w:val="24"/>
          <w:lang w:val="sr-Cyrl-RS"/>
        </w:rPr>
        <w:t xml:space="preserve"> испит и редовно се усавршавају у складу са захтевима модерног библиотекарства. Број запослених лица одговара потребама запослених и студената. Компетентност, доступност и мотивисаност особља за подршку корисницима библиотека континуирано се прати, оцењује и унапређује.</w:t>
      </w:r>
    </w:p>
    <w:p w14:paraId="6E09CC40" w14:textId="6377E800" w:rsidR="00F40896" w:rsidRPr="00E70AC4" w:rsidRDefault="00F40896" w:rsidP="00467852">
      <w:pPr>
        <w:rPr>
          <w:rFonts w:ascii="Times New Roman" w:hAnsi="Times New Roman"/>
          <w:bCs/>
          <w:szCs w:val="24"/>
          <w:lang w:val="sr-Cyrl-RS"/>
        </w:rPr>
      </w:pPr>
      <w:r w:rsidRPr="00E70AC4">
        <w:rPr>
          <w:rFonts w:ascii="Times New Roman" w:eastAsia="Times New Roman" w:hAnsi="Times New Roman"/>
          <w:szCs w:val="24"/>
          <w:lang w:val="sr-Cyrl-RS"/>
        </w:rPr>
        <w:t xml:space="preserve">Студенти </w:t>
      </w:r>
      <w:r w:rsidR="00F13963" w:rsidRPr="00E70AC4">
        <w:rPr>
          <w:rFonts w:ascii="Times New Roman" w:eastAsia="Times New Roman" w:hAnsi="Times New Roman"/>
          <w:szCs w:val="24"/>
          <w:lang w:val="sr-Cyrl-RS"/>
        </w:rPr>
        <w:t>мастер</w:t>
      </w:r>
      <w:r w:rsidRPr="00E70AC4">
        <w:rPr>
          <w:rFonts w:ascii="Times New Roman" w:eastAsia="Times New Roman" w:hAnsi="Times New Roman"/>
          <w:szCs w:val="24"/>
          <w:lang w:val="sr-Cyrl-RS"/>
        </w:rPr>
        <w:t xml:space="preserve"> академских студија се упознају са радним временом и начином рада у библиотеци приликом уписивања на </w:t>
      </w:r>
      <w:r w:rsidR="00F13963" w:rsidRPr="00E70AC4">
        <w:rPr>
          <w:rFonts w:ascii="Times New Roman" w:eastAsia="Times New Roman" w:hAnsi="Times New Roman"/>
          <w:szCs w:val="24"/>
          <w:lang w:val="sr-Cyrl-RS"/>
        </w:rPr>
        <w:t>мастер студије</w:t>
      </w:r>
      <w:r w:rsidRPr="00E70AC4">
        <w:rPr>
          <w:rFonts w:ascii="Times New Roman" w:eastAsia="Times New Roman" w:hAnsi="Times New Roman"/>
          <w:szCs w:val="24"/>
          <w:lang w:val="sr-Cyrl-RS"/>
        </w:rPr>
        <w:t xml:space="preserve">, </w:t>
      </w:r>
      <w:r w:rsidR="00F13963" w:rsidRPr="00E70AC4">
        <w:rPr>
          <w:rFonts w:ascii="Times New Roman" w:eastAsia="Times New Roman" w:hAnsi="Times New Roman"/>
          <w:szCs w:val="24"/>
          <w:lang w:val="sr-Cyrl-RS"/>
        </w:rPr>
        <w:t xml:space="preserve">премда су студенти који су основне студије завршили на одељењу за историју уметности Филозофског факултета у Београду у то већ </w:t>
      </w:r>
      <w:r w:rsidR="00C30636" w:rsidRPr="00E70AC4">
        <w:rPr>
          <w:rFonts w:ascii="Times New Roman" w:eastAsia="Times New Roman" w:hAnsi="Times New Roman"/>
          <w:szCs w:val="24"/>
          <w:lang w:val="sr-Cyrl-RS"/>
        </w:rPr>
        <w:t>упућени</w:t>
      </w:r>
      <w:r w:rsidR="00F13963" w:rsidRPr="00E70AC4">
        <w:rPr>
          <w:rFonts w:ascii="Times New Roman" w:eastAsia="Times New Roman" w:hAnsi="Times New Roman"/>
          <w:szCs w:val="24"/>
          <w:lang w:val="sr-Cyrl-RS"/>
        </w:rPr>
        <w:t>. Осим тога, упознају се</w:t>
      </w:r>
      <w:r w:rsidRPr="00E70AC4">
        <w:rPr>
          <w:rFonts w:ascii="Times New Roman" w:eastAsia="Times New Roman" w:hAnsi="Times New Roman"/>
          <w:szCs w:val="24"/>
          <w:lang w:val="sr-Cyrl-RS"/>
        </w:rPr>
        <w:t xml:space="preserve"> и путем подршке особља запосленог у Библиотеци које им је увек на располагању.</w:t>
      </w:r>
      <w:r w:rsidRPr="00E70AC4">
        <w:rPr>
          <w:rFonts w:ascii="Times New Roman" w:hAnsi="Times New Roman"/>
          <w:bCs/>
          <w:szCs w:val="24"/>
          <w:lang w:val="sr-Cyrl-RS"/>
        </w:rPr>
        <w:t xml:space="preserve"> </w:t>
      </w:r>
      <w:r w:rsidRPr="00E70AC4">
        <w:rPr>
          <w:rFonts w:ascii="Times New Roman" w:hAnsi="Times New Roman"/>
          <w:szCs w:val="24"/>
          <w:lang w:val="sr-Cyrl-RS"/>
        </w:rPr>
        <w:t>Библиотекарке корисницима дају неопходна обавештења о</w:t>
      </w:r>
      <w:r w:rsidRPr="00E70AC4">
        <w:rPr>
          <w:rFonts w:ascii="Times New Roman" w:hAnsi="Times New Roman"/>
          <w:b/>
          <w:szCs w:val="24"/>
          <w:lang w:val="sr-Cyrl-RS"/>
        </w:rPr>
        <w:t xml:space="preserve"> </w:t>
      </w:r>
      <w:r w:rsidRPr="00E70AC4">
        <w:rPr>
          <w:rFonts w:ascii="Times New Roman" w:hAnsi="Times New Roman"/>
          <w:szCs w:val="24"/>
          <w:lang w:val="sr-Cyrl-RS"/>
        </w:rPr>
        <w:t>библиотекама и посебним књижним фондовима</w:t>
      </w:r>
      <w:r w:rsidRPr="00E70AC4">
        <w:rPr>
          <w:rFonts w:ascii="Times New Roman" w:hAnsi="Times New Roman"/>
          <w:b/>
          <w:szCs w:val="24"/>
          <w:lang w:val="sr-Cyrl-RS"/>
        </w:rPr>
        <w:t>,</w:t>
      </w:r>
      <w:r w:rsidRPr="00E70AC4">
        <w:rPr>
          <w:rFonts w:ascii="Times New Roman" w:hAnsi="Times New Roman"/>
          <w:szCs w:val="24"/>
          <w:lang w:val="sr-Cyrl-RS"/>
        </w:rPr>
        <w:t xml:space="preserve">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w:t>
      </w:r>
    </w:p>
    <w:p w14:paraId="08EDA1C6" w14:textId="77777777"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 xml:space="preserve">Библиотеке Универзитета у Београду – Филозофског факултета набављају стручну литературу куповином на основу исказаних потреба наставног и научног особља. Фондови се повремено богате поклонима установа и појединаца, тако да библиотека у своме саставу има и неколико поклон-библиотека наших заслужних професора, научника и јавних радника. Библиотеке Факултета учлањене су у заједницу универзитетских библиотека Србије. Захваљујући оснивању Конзорцијума библиотека Србије за обједињену набавку (KOBSON), корисницима са IP адреса Универзитета омогућен је бесплатан приступ најзначајнијим светским електронским базама података које садрже велики број наслова часописа и књига из свих научних области. </w:t>
      </w:r>
    </w:p>
    <w:p w14:paraId="1F63D969" w14:textId="08114CF9" w:rsidR="00F40896" w:rsidRPr="00E70AC4" w:rsidRDefault="00F40896" w:rsidP="00467852">
      <w:pPr>
        <w:autoSpaceDE w:val="0"/>
        <w:rPr>
          <w:rFonts w:ascii="Times New Roman" w:eastAsia="Times New Roman" w:hAnsi="Times New Roman"/>
          <w:bCs/>
          <w:szCs w:val="24"/>
          <w:lang w:val="sr-Cyrl-RS"/>
        </w:rPr>
      </w:pPr>
      <w:r w:rsidRPr="00E70AC4">
        <w:rPr>
          <w:rFonts w:ascii="Times New Roman" w:eastAsia="Times New Roman" w:hAnsi="Times New Roman"/>
          <w:bCs/>
          <w:szCs w:val="24"/>
          <w:lang w:val="sr-Cyrl-RS"/>
        </w:rPr>
        <w:t>Филозофски факултет располаже одговарајућом информатичком опремом за савремено извођење наставе и савладавање градива. Расположиви информатички ресурси су на располагању наставницима и студентима свих одељења</w:t>
      </w:r>
      <w:r w:rsidR="00F34F6B" w:rsidRPr="00E70AC4">
        <w:rPr>
          <w:rFonts w:ascii="Times New Roman" w:eastAsia="Times New Roman" w:hAnsi="Times New Roman"/>
          <w:bCs/>
          <w:szCs w:val="24"/>
          <w:lang w:val="sr-Cyrl-RS"/>
        </w:rPr>
        <w:t xml:space="preserve"> у свих нивоа студија</w:t>
      </w:r>
      <w:r w:rsidRPr="00E70AC4">
        <w:rPr>
          <w:rFonts w:ascii="Times New Roman" w:eastAsia="Times New Roman" w:hAnsi="Times New Roman"/>
          <w:bCs/>
          <w:szCs w:val="24"/>
          <w:lang w:val="sr-Cyrl-RS"/>
        </w:rPr>
        <w:t xml:space="preserve">, па и Одељења за историју уметности.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релевантне за научне и наставне сврхе. Свим </w:t>
      </w:r>
      <w:r w:rsidRPr="00E70AC4">
        <w:rPr>
          <w:rFonts w:ascii="Times New Roman" w:eastAsia="Times New Roman" w:hAnsi="Times New Roman"/>
          <w:bCs/>
          <w:szCs w:val="24"/>
          <w:lang w:val="sr-Cyrl-RS"/>
        </w:rPr>
        <w:lastRenderedPageBreak/>
        <w:t xml:space="preserve">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6A664008" w14:textId="0861E1A1" w:rsidR="001D3BE2" w:rsidRPr="00E70AC4" w:rsidRDefault="00F40896" w:rsidP="00467852">
      <w:pPr>
        <w:rPr>
          <w:rFonts w:ascii="Times New Roman" w:eastAsia="Times New Roman" w:hAnsi="Times New Roman"/>
          <w:i/>
          <w:szCs w:val="24"/>
          <w:lang w:val="sr-Cyrl-RS"/>
        </w:rPr>
      </w:pPr>
      <w:r w:rsidRPr="00E70AC4">
        <w:rPr>
          <w:rFonts w:ascii="Times New Roman" w:eastAsia="Times New Roman" w:hAnsi="Times New Roman"/>
          <w:bCs/>
          <w:szCs w:val="24"/>
          <w:lang w:val="sr-Cyrl-RS"/>
        </w:rPr>
        <w:t xml:space="preserve">На нивоу факултета делује Комисија за библиотеке која доноси одлуке од значаја за рад библиотека и координира њихову делатност. Одлуку о образовању Комисије за библиотеке доноси Наставно-научно веће. Међу задацима </w:t>
      </w:r>
      <w:hyperlink r:id="rId47" w:history="1">
        <w:r w:rsidRPr="00E70AC4">
          <w:rPr>
            <w:rStyle w:val="Hyperlink"/>
            <w:rFonts w:ascii="Times New Roman" w:eastAsia="Times New Roman" w:hAnsi="Times New Roman"/>
            <w:bCs/>
            <w:color w:val="002060"/>
            <w:szCs w:val="24"/>
            <w:lang w:val="sr-Cyrl-RS"/>
          </w:rPr>
          <w:t>Комисије за библиотеке</w:t>
        </w:r>
      </w:hyperlink>
      <w:r w:rsidRPr="00E70AC4">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 </w:t>
      </w:r>
    </w:p>
    <w:p w14:paraId="49A1C13B" w14:textId="77777777" w:rsidR="001D3BE2" w:rsidRPr="00E70AC4" w:rsidRDefault="001D3BE2" w:rsidP="0060311D">
      <w:pPr>
        <w:ind w:firstLine="698"/>
        <w:rPr>
          <w:rFonts w:ascii="Times New Roman" w:eastAsia="Times New Roman" w:hAnsi="Times New Roman"/>
          <w:i/>
          <w:szCs w:val="24"/>
          <w:lang w:val="sr-Cyrl-RS"/>
        </w:rPr>
      </w:pPr>
    </w:p>
    <w:p w14:paraId="793AC839" w14:textId="77777777" w:rsidR="00F40896" w:rsidRPr="00E70AC4" w:rsidRDefault="00F40896" w:rsidP="00F40896">
      <w:pPr>
        <w:pStyle w:val="Heading3"/>
        <w:rPr>
          <w:rFonts w:ascii="Times New Roman" w:eastAsia="Times New Roman" w:hAnsi="Times New Roman" w:cs="Times New Roman"/>
          <w:color w:val="002060"/>
          <w:sz w:val="22"/>
          <w:lang w:val="sr-Cyrl-RS"/>
        </w:rPr>
      </w:pPr>
      <w:r w:rsidRPr="00E70AC4">
        <w:rPr>
          <w:rFonts w:ascii="Times New Roman" w:eastAsia="Times New Roman" w:hAnsi="Times New Roman" w:cs="Times New Roman"/>
          <w:color w:val="002060"/>
          <w:lang w:val="sr-Cyrl-RS"/>
        </w:rPr>
        <w:t>SWOT анализа квалитета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F40896" w:rsidRPr="00E70AC4" w14:paraId="33002288" w14:textId="77777777" w:rsidTr="00F34F6B">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5F2035C1" w14:textId="77777777" w:rsidR="00F40896" w:rsidRPr="00E70AC4" w:rsidRDefault="00F40896" w:rsidP="00F67D1F">
            <w:pPr>
              <w:spacing w:after="0" w:line="276" w:lineRule="auto"/>
              <w:jc w:val="center"/>
              <w:rPr>
                <w:rFonts w:ascii="Times New Roman" w:eastAsia="Times New Roman" w:hAnsi="Times New Roman"/>
                <w:b/>
                <w:color w:val="FFFFFF" w:themeColor="background1"/>
                <w:sz w:val="22"/>
                <w:lang w:val="sr-Cyrl-RS"/>
              </w:rPr>
            </w:pPr>
            <w:r w:rsidRPr="00E70AC4">
              <w:rPr>
                <w:rFonts w:ascii="Times New Roman" w:eastAsia="Times New Roman" w:hAnsi="Times New Roman"/>
                <w:b/>
                <w:color w:val="FFFFFF" w:themeColor="background1"/>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71BB2179" w14:textId="77777777" w:rsidR="00F40896" w:rsidRPr="00E70AC4" w:rsidRDefault="00F40896" w:rsidP="00F67D1F">
            <w:pPr>
              <w:spacing w:after="0" w:line="276" w:lineRule="auto"/>
              <w:jc w:val="center"/>
              <w:rPr>
                <w:rFonts w:ascii="Times New Roman" w:eastAsia="Times New Roman" w:hAnsi="Times New Roman"/>
                <w:b/>
                <w:color w:val="FFFFFF" w:themeColor="background1"/>
                <w:sz w:val="22"/>
                <w:lang w:val="sr-Cyrl-RS"/>
              </w:rPr>
            </w:pPr>
            <w:r w:rsidRPr="00E70AC4">
              <w:rPr>
                <w:rFonts w:ascii="Times New Roman" w:eastAsia="Times New Roman" w:hAnsi="Times New Roman"/>
                <w:b/>
                <w:color w:val="FFFFFF" w:themeColor="background1"/>
                <w:sz w:val="22"/>
                <w:lang w:val="sr-Cyrl-RS"/>
              </w:rPr>
              <w:t>СЛАБОСТИ</w:t>
            </w:r>
          </w:p>
        </w:tc>
      </w:tr>
      <w:tr w:rsidR="00F40896" w:rsidRPr="00E70AC4" w14:paraId="7C32ACC0"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273993C0"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sz w:val="22"/>
                <w:lang w:val="sr-Cyrl-RS"/>
              </w:rPr>
              <w:t>Постојање општих аката о уџбеницима и 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hideMark/>
          </w:tcPr>
          <w:p w14:paraId="66E5E625"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CBAF887"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color w:val="000000"/>
                <w:szCs w:val="24"/>
                <w:lang w:val="sr-Cyrl-RS"/>
              </w:rPr>
              <w:t>Недовољна покривеност наставних предмета уџбеницима</w:t>
            </w:r>
          </w:p>
        </w:tc>
        <w:tc>
          <w:tcPr>
            <w:tcW w:w="720" w:type="dxa"/>
            <w:tcBorders>
              <w:top w:val="single" w:sz="4" w:space="0" w:color="auto"/>
              <w:left w:val="single" w:sz="4" w:space="0" w:color="auto"/>
              <w:bottom w:val="single" w:sz="4" w:space="0" w:color="auto"/>
              <w:right w:val="single" w:sz="4" w:space="0" w:color="auto"/>
            </w:tcBorders>
            <w:hideMark/>
          </w:tcPr>
          <w:p w14:paraId="4BDD19C6"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F40896" w:rsidRPr="00E70AC4" w14:paraId="18A2A2EF"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3F1A2A33" w14:textId="12213CC0" w:rsidR="00F40896" w:rsidRPr="00E70AC4" w:rsidRDefault="00F40896" w:rsidP="002A3B54">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 xml:space="preserve">Библиотека Одељења за историју уметности располаже </w:t>
            </w:r>
            <w:r w:rsidR="00C30636" w:rsidRPr="00E70AC4">
              <w:rPr>
                <w:rFonts w:ascii="Times New Roman" w:eastAsia="Times New Roman" w:hAnsi="Times New Roman"/>
                <w:sz w:val="22"/>
                <w:lang w:val="sr-Cyrl-RS"/>
              </w:rPr>
              <w:t>разноврсним</w:t>
            </w:r>
            <w:r w:rsidRPr="00E70AC4">
              <w:rPr>
                <w:rFonts w:ascii="Times New Roman" w:eastAsia="Times New Roman" w:hAnsi="Times New Roman"/>
                <w:sz w:val="22"/>
                <w:lang w:val="sr-Cyrl-RS"/>
              </w:rPr>
              <w:t xml:space="preserve"> и богатим фондом, који омогућава квалитетно извођење наставе и савладавање садржаја предмета </w:t>
            </w:r>
            <w:r w:rsidR="002A3B54" w:rsidRPr="00E70AC4">
              <w:rPr>
                <w:rFonts w:ascii="Times New Roman" w:eastAsia="Times New Roman" w:hAnsi="Times New Roman"/>
                <w:sz w:val="22"/>
                <w:lang w:val="sr-Cyrl-RS"/>
              </w:rPr>
              <w:t>мастер</w:t>
            </w:r>
            <w:r w:rsidRPr="00E70AC4">
              <w:rPr>
                <w:rFonts w:ascii="Times New Roman" w:eastAsia="Times New Roman" w:hAnsi="Times New Roman"/>
                <w:sz w:val="22"/>
                <w:lang w:val="sr-Cyrl-RS"/>
              </w:rPr>
              <w:t xml:space="preserve"> академских студија</w:t>
            </w:r>
          </w:p>
        </w:tc>
        <w:tc>
          <w:tcPr>
            <w:tcW w:w="720" w:type="dxa"/>
            <w:tcBorders>
              <w:top w:val="single" w:sz="4" w:space="0" w:color="auto"/>
              <w:left w:val="single" w:sz="4" w:space="0" w:color="auto"/>
              <w:bottom w:val="single" w:sz="4" w:space="0" w:color="auto"/>
              <w:right w:val="single" w:sz="4" w:space="0" w:color="auto"/>
            </w:tcBorders>
            <w:hideMark/>
          </w:tcPr>
          <w:p w14:paraId="69D1C84E"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2FFE5A1D"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Тендерска процедура значајно утиче на набавку библиотечких ресурса: на поједине наслове се дуго чека, посебно на оне који се набављају из иностранства,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hideMark/>
          </w:tcPr>
          <w:p w14:paraId="4BD3D517"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F40896" w:rsidRPr="00E70AC4" w14:paraId="4E6C15FB"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32515A8E"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Могућност коришћења фондова библиотека других одељења Филозофског факултета, који омогућава приступ литератури из сродних наука</w:t>
            </w:r>
          </w:p>
        </w:tc>
        <w:tc>
          <w:tcPr>
            <w:tcW w:w="720" w:type="dxa"/>
            <w:tcBorders>
              <w:top w:val="single" w:sz="4" w:space="0" w:color="auto"/>
              <w:left w:val="single" w:sz="4" w:space="0" w:color="auto"/>
              <w:bottom w:val="single" w:sz="4" w:space="0" w:color="auto"/>
              <w:right w:val="single" w:sz="4" w:space="0" w:color="auto"/>
            </w:tcBorders>
            <w:hideMark/>
          </w:tcPr>
          <w:p w14:paraId="760BC81C"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3D08C1CC"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 xml:space="preserve">Репозиторијум електронских издања још није довољно развијен и богат стручном литературом </w:t>
            </w:r>
          </w:p>
        </w:tc>
        <w:tc>
          <w:tcPr>
            <w:tcW w:w="720" w:type="dxa"/>
            <w:tcBorders>
              <w:top w:val="single" w:sz="4" w:space="0" w:color="auto"/>
              <w:left w:val="single" w:sz="4" w:space="0" w:color="auto"/>
              <w:bottom w:val="single" w:sz="4" w:space="0" w:color="auto"/>
              <w:right w:val="single" w:sz="4" w:space="0" w:color="auto"/>
            </w:tcBorders>
            <w:hideMark/>
          </w:tcPr>
          <w:p w14:paraId="13FF910B"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F40896" w:rsidRPr="00E70AC4" w14:paraId="760CE8A8"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239426DC"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Развијена међубиблиотечка сарадња са другим библиотекама на територији Србије</w:t>
            </w:r>
          </w:p>
        </w:tc>
        <w:tc>
          <w:tcPr>
            <w:tcW w:w="720" w:type="dxa"/>
            <w:tcBorders>
              <w:top w:val="single" w:sz="4" w:space="0" w:color="auto"/>
              <w:left w:val="single" w:sz="4" w:space="0" w:color="auto"/>
              <w:bottom w:val="single" w:sz="4" w:space="0" w:color="auto"/>
              <w:right w:val="single" w:sz="4" w:space="0" w:color="auto"/>
            </w:tcBorders>
            <w:hideMark/>
          </w:tcPr>
          <w:p w14:paraId="05A39640"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6FC7BDEF"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hideMark/>
          </w:tcPr>
          <w:p w14:paraId="5CCE6BDD"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F40896" w:rsidRPr="00E70AC4" w14:paraId="1A73C5D0"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68465A08" w14:textId="080128D2"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Развој библиотечког фонда у складу са потребама студијског програма</w:t>
            </w:r>
            <w:r w:rsidR="002A3B54" w:rsidRPr="00E70AC4">
              <w:rPr>
                <w:rFonts w:ascii="Times New Roman" w:eastAsia="Times New Roman" w:hAnsi="Times New Roman"/>
                <w:sz w:val="22"/>
                <w:lang w:val="sr-Cyrl-RS"/>
              </w:rPr>
              <w:t xml:space="preserve"> мастер студија</w:t>
            </w:r>
            <w:r w:rsidRPr="00E70AC4">
              <w:rPr>
                <w:rFonts w:ascii="Times New Roman" w:eastAsia="Times New Roman" w:hAnsi="Times New Roman"/>
                <w:sz w:val="22"/>
                <w:lang w:val="sr-Cyrl-RS"/>
              </w:rPr>
              <w:t xml:space="preserve">, где се набавка нових, савременијих уџбеника и пратеће литературе обавља на основу исказаних потреба наставника и </w:t>
            </w:r>
            <w:r w:rsidRPr="00E70AC4">
              <w:rPr>
                <w:rFonts w:ascii="Times New Roman" w:eastAsia="Times New Roman" w:hAnsi="Times New Roman"/>
                <w:sz w:val="22"/>
                <w:lang w:val="sr-Cyrl-RS"/>
              </w:rPr>
              <w:lastRenderedPageBreak/>
              <w:t>сарадника</w:t>
            </w:r>
          </w:p>
        </w:tc>
        <w:tc>
          <w:tcPr>
            <w:tcW w:w="720" w:type="dxa"/>
            <w:tcBorders>
              <w:top w:val="single" w:sz="4" w:space="0" w:color="auto"/>
              <w:left w:val="single" w:sz="4" w:space="0" w:color="auto"/>
              <w:bottom w:val="single" w:sz="4" w:space="0" w:color="auto"/>
              <w:right w:val="single" w:sz="4" w:space="0" w:color="auto"/>
            </w:tcBorders>
            <w:hideMark/>
          </w:tcPr>
          <w:p w14:paraId="6DF8DF69"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lastRenderedPageBreak/>
              <w:t>+++</w:t>
            </w:r>
          </w:p>
        </w:tc>
        <w:tc>
          <w:tcPr>
            <w:tcW w:w="3960" w:type="dxa"/>
            <w:tcBorders>
              <w:top w:val="single" w:sz="4" w:space="0" w:color="auto"/>
              <w:left w:val="single" w:sz="4" w:space="0" w:color="auto"/>
              <w:bottom w:val="single" w:sz="4" w:space="0" w:color="auto"/>
              <w:right w:val="single" w:sz="4" w:space="0" w:color="auto"/>
            </w:tcBorders>
            <w:hideMark/>
          </w:tcPr>
          <w:p w14:paraId="7F9FBEAB"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sz w:val="22"/>
                <w:lang w:val="sr-Cyrl-RS"/>
              </w:rPr>
              <w:t>Непокривеност свих учионица приступом Интернету и академској мрежи</w:t>
            </w:r>
          </w:p>
        </w:tc>
        <w:tc>
          <w:tcPr>
            <w:tcW w:w="720" w:type="dxa"/>
            <w:tcBorders>
              <w:top w:val="single" w:sz="4" w:space="0" w:color="auto"/>
              <w:left w:val="single" w:sz="4" w:space="0" w:color="auto"/>
              <w:bottom w:val="single" w:sz="4" w:space="0" w:color="auto"/>
              <w:right w:val="single" w:sz="4" w:space="0" w:color="auto"/>
            </w:tcBorders>
            <w:hideMark/>
          </w:tcPr>
          <w:p w14:paraId="2E62AC2B"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r>
      <w:tr w:rsidR="00F40896" w:rsidRPr="00E70AC4" w14:paraId="30708562"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66788E62" w14:textId="2AF0AEB3" w:rsidR="00F40896" w:rsidRPr="00E70AC4" w:rsidRDefault="00F40896" w:rsidP="00775754">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lastRenderedPageBreak/>
              <w:t xml:space="preserve">Мотивисаност и посвећеност наставника и сарадника за праћењем развоја </w:t>
            </w:r>
            <w:r w:rsidR="00775754" w:rsidRPr="00E70AC4">
              <w:rPr>
                <w:rFonts w:ascii="Times New Roman" w:eastAsia="Times New Roman" w:hAnsi="Times New Roman"/>
                <w:sz w:val="22"/>
                <w:lang w:val="sr-Cyrl-RS"/>
              </w:rPr>
              <w:t>историје уметности као дисциплине</w:t>
            </w:r>
            <w:r w:rsidRPr="00E70AC4">
              <w:rPr>
                <w:rFonts w:ascii="Times New Roman" w:eastAsia="Times New Roman" w:hAnsi="Times New Roman"/>
                <w:sz w:val="22"/>
                <w:lang w:val="sr-Cyrl-RS"/>
              </w:rPr>
              <w:t xml:space="preserve"> у свету и континуираним осавремењивањем литературе обухваћене предметима на студијском програму </w:t>
            </w:r>
            <w:r w:rsidR="002A3B54" w:rsidRPr="00E70AC4">
              <w:rPr>
                <w:rFonts w:ascii="Times New Roman" w:eastAsia="Times New Roman" w:hAnsi="Times New Roman"/>
                <w:sz w:val="22"/>
                <w:lang w:val="sr-Cyrl-RS"/>
              </w:rPr>
              <w:t xml:space="preserve">мастер студија историје </w:t>
            </w:r>
            <w:r w:rsidR="00C30636" w:rsidRPr="00E70AC4">
              <w:rPr>
                <w:rFonts w:ascii="Times New Roman" w:eastAsia="Times New Roman" w:hAnsi="Times New Roman"/>
                <w:sz w:val="22"/>
                <w:lang w:val="sr-Cyrl-RS"/>
              </w:rPr>
              <w:t>уметности</w:t>
            </w:r>
          </w:p>
        </w:tc>
        <w:tc>
          <w:tcPr>
            <w:tcW w:w="720" w:type="dxa"/>
            <w:tcBorders>
              <w:top w:val="single" w:sz="4" w:space="0" w:color="auto"/>
              <w:left w:val="single" w:sz="4" w:space="0" w:color="auto"/>
              <w:bottom w:val="single" w:sz="4" w:space="0" w:color="auto"/>
              <w:right w:val="single" w:sz="4" w:space="0" w:color="auto"/>
            </w:tcBorders>
            <w:hideMark/>
          </w:tcPr>
          <w:p w14:paraId="39FB2CEE"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3F76C71" w14:textId="77777777" w:rsidR="00F40896" w:rsidRPr="00E70AC4" w:rsidRDefault="00F40896" w:rsidP="00F67D1F">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6081DEA"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55229060"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67B9BF50"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hideMark/>
          </w:tcPr>
          <w:p w14:paraId="5BED618A"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CC3C02D" w14:textId="77777777" w:rsidR="00F40896" w:rsidRPr="00E70AC4" w:rsidRDefault="00F40896" w:rsidP="00F67D1F">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CB05E68"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595CF1C0"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2A098F7D"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hideMark/>
          </w:tcPr>
          <w:p w14:paraId="4BD2755E"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3ED7183" w14:textId="77777777" w:rsidR="00F40896" w:rsidRPr="00E70AC4" w:rsidRDefault="00F40896" w:rsidP="00F67D1F">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27288AAE"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63363F9F"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5DB349F6"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Компетентност особља библиотеке одговара захтевима модерног библиотекарства</w:t>
            </w:r>
          </w:p>
        </w:tc>
        <w:tc>
          <w:tcPr>
            <w:tcW w:w="720" w:type="dxa"/>
            <w:tcBorders>
              <w:top w:val="single" w:sz="4" w:space="0" w:color="auto"/>
              <w:left w:val="single" w:sz="4" w:space="0" w:color="auto"/>
              <w:bottom w:val="single" w:sz="4" w:space="0" w:color="auto"/>
              <w:right w:val="single" w:sz="4" w:space="0" w:color="auto"/>
            </w:tcBorders>
            <w:hideMark/>
          </w:tcPr>
          <w:p w14:paraId="42293BD5"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2E92F93" w14:textId="77777777" w:rsidR="00F40896" w:rsidRPr="00E70AC4" w:rsidRDefault="00F40896" w:rsidP="00F67D1F">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06D2E20A"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3462DCC5" w14:textId="77777777" w:rsidTr="000B75D2">
        <w:tc>
          <w:tcPr>
            <w:tcW w:w="4500" w:type="dxa"/>
            <w:tcBorders>
              <w:top w:val="single" w:sz="4" w:space="0" w:color="auto"/>
              <w:left w:val="single" w:sz="4" w:space="0" w:color="auto"/>
              <w:bottom w:val="single" w:sz="4" w:space="0" w:color="auto"/>
              <w:right w:val="single" w:sz="4" w:space="0" w:color="auto"/>
            </w:tcBorders>
            <w:hideMark/>
          </w:tcPr>
          <w:p w14:paraId="33339420" w14:textId="77777777" w:rsidR="00F40896" w:rsidRPr="00E70AC4" w:rsidRDefault="00F40896" w:rsidP="00F67D1F">
            <w:pPr>
              <w:autoSpaceDE w:val="0"/>
              <w:autoSpaceDN w:val="0"/>
              <w:adjustRightInd w:val="0"/>
              <w:spacing w:after="0" w:line="276" w:lineRule="auto"/>
              <w:jc w:val="left"/>
              <w:rPr>
                <w:rFonts w:ascii="Times New Roman" w:hAnsi="Times New Roman"/>
                <w:sz w:val="22"/>
                <w:lang w:val="sr-Cyrl-RS"/>
              </w:rPr>
            </w:pPr>
            <w:r w:rsidRPr="00E70AC4">
              <w:rPr>
                <w:rFonts w:ascii="Times New Roman" w:hAnsi="Times New Roman"/>
                <w:sz w:val="22"/>
                <w:lang w:val="sr-Cyrl-RS"/>
              </w:rPr>
              <w:t>Радно време библиотеке, читаонице и рачунарског центра у потпуности је прилагођено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hideMark/>
          </w:tcPr>
          <w:p w14:paraId="5CC64F8A"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EE638A6" w14:textId="77777777" w:rsidR="00F40896" w:rsidRPr="00E70AC4" w:rsidRDefault="00F40896" w:rsidP="00F67D1F">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21181824"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35AB4F6D" w14:textId="77777777" w:rsidTr="000B75D2">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4FBC342D" w14:textId="77777777" w:rsidR="00F40896" w:rsidRPr="00E70AC4" w:rsidRDefault="00F40896" w:rsidP="00F67D1F">
            <w:pPr>
              <w:spacing w:after="0" w:line="276" w:lineRule="auto"/>
              <w:jc w:val="center"/>
              <w:rPr>
                <w:rFonts w:ascii="Times New Roman" w:eastAsia="Times New Roman" w:hAnsi="Times New Roman"/>
                <w:b/>
                <w:color w:val="FFFFFF" w:themeColor="background1"/>
                <w:sz w:val="22"/>
                <w:lang w:val="sr-Cyrl-RS"/>
              </w:rPr>
            </w:pPr>
            <w:r w:rsidRPr="00E70AC4">
              <w:rPr>
                <w:rFonts w:ascii="Times New Roman" w:eastAsia="Times New Roman" w:hAnsi="Times New Roman"/>
                <w:b/>
                <w:color w:val="FFFFFF" w:themeColor="background1"/>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022A8E8C" w14:textId="77777777" w:rsidR="00F40896" w:rsidRPr="00E70AC4" w:rsidRDefault="00F40896" w:rsidP="00F67D1F">
            <w:pPr>
              <w:spacing w:after="0" w:line="276" w:lineRule="auto"/>
              <w:jc w:val="center"/>
              <w:rPr>
                <w:rFonts w:ascii="Times New Roman" w:eastAsia="Times New Roman" w:hAnsi="Times New Roman"/>
                <w:b/>
                <w:color w:val="FFFFFF" w:themeColor="background1"/>
                <w:sz w:val="22"/>
                <w:lang w:val="sr-Cyrl-RS"/>
              </w:rPr>
            </w:pPr>
            <w:r w:rsidRPr="00E70AC4">
              <w:rPr>
                <w:rFonts w:ascii="Times New Roman" w:eastAsia="Times New Roman" w:hAnsi="Times New Roman"/>
                <w:b/>
                <w:color w:val="FFFFFF" w:themeColor="background1"/>
                <w:sz w:val="22"/>
                <w:lang w:val="sr-Cyrl-RS"/>
              </w:rPr>
              <w:t>ОПАСНОСТИ</w:t>
            </w:r>
          </w:p>
        </w:tc>
      </w:tr>
      <w:tr w:rsidR="00F40896" w:rsidRPr="00E70AC4" w14:paraId="43C5875B"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0812D5C8" w14:textId="77777777" w:rsidR="00F40896" w:rsidRPr="00E70AC4" w:rsidRDefault="00F40896" w:rsidP="00F67D1F">
            <w:pPr>
              <w:autoSpaceDE w:val="0"/>
              <w:autoSpaceDN w:val="0"/>
              <w:adjustRightInd w:val="0"/>
              <w:spacing w:after="0" w:line="276" w:lineRule="auto"/>
              <w:jc w:val="left"/>
              <w:rPr>
                <w:rFonts w:ascii="Times New Roman" w:hAnsi="Times New Roman"/>
                <w:sz w:val="22"/>
                <w:lang w:val="sr-Cyrl-RS"/>
              </w:rPr>
            </w:pPr>
            <w:r w:rsidRPr="00E70AC4">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55A00138"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765B9795" w14:textId="77777777" w:rsidR="00F40896" w:rsidRPr="00E70AC4" w:rsidRDefault="00F40896" w:rsidP="00F67D1F">
            <w:pPr>
              <w:autoSpaceDE w:val="0"/>
              <w:autoSpaceDN w:val="0"/>
              <w:adjustRightInd w:val="0"/>
              <w:spacing w:after="0" w:line="276" w:lineRule="auto"/>
              <w:jc w:val="left"/>
              <w:rPr>
                <w:rFonts w:ascii="Times New Roman" w:hAnsi="Times New Roman"/>
                <w:sz w:val="22"/>
                <w:lang w:val="sr-Cyrl-RS"/>
              </w:rPr>
            </w:pPr>
            <w:r w:rsidRPr="00E70AC4">
              <w:rPr>
                <w:rFonts w:ascii="Times New Roman" w:hAnsi="Times New Roman"/>
                <w:sz w:val="22"/>
                <w:lang w:val="sr-Cyrl-RS"/>
              </w:rPr>
              <w:t>Недовољан ниво улагања државе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32D331F4" w14:textId="77777777" w:rsidR="00F40896" w:rsidRPr="00E70AC4" w:rsidRDefault="00F40896" w:rsidP="00F67D1F">
            <w:pPr>
              <w:spacing w:after="0" w:line="276" w:lineRule="auto"/>
              <w:rPr>
                <w:rFonts w:ascii="Times New Roman" w:eastAsia="Times New Roman" w:hAnsi="Times New Roman"/>
                <w:b/>
                <w:sz w:val="22"/>
                <w:lang w:val="sr-Cyrl-RS"/>
              </w:rPr>
            </w:pPr>
            <w:r w:rsidRPr="00E70AC4">
              <w:rPr>
                <w:rFonts w:ascii="Times New Roman" w:eastAsia="Times New Roman" w:hAnsi="Times New Roman"/>
                <w:b/>
                <w:sz w:val="22"/>
                <w:lang w:val="sr-Cyrl-RS"/>
              </w:rPr>
              <w:t>+</w:t>
            </w:r>
          </w:p>
          <w:p w14:paraId="6B303D06" w14:textId="77777777" w:rsidR="00F40896" w:rsidRPr="00E70AC4" w:rsidRDefault="00F40896" w:rsidP="00F67D1F">
            <w:pPr>
              <w:spacing w:after="0" w:line="276" w:lineRule="auto"/>
              <w:rPr>
                <w:rFonts w:ascii="Times New Roman" w:eastAsia="Times New Roman" w:hAnsi="Times New Roman"/>
                <w:sz w:val="22"/>
                <w:lang w:val="sr-Cyrl-RS"/>
              </w:rPr>
            </w:pPr>
          </w:p>
          <w:p w14:paraId="34A1F1C9" w14:textId="77777777" w:rsidR="00F40896" w:rsidRPr="00E70AC4" w:rsidRDefault="00F40896" w:rsidP="00F67D1F">
            <w:pPr>
              <w:spacing w:after="0" w:line="276" w:lineRule="auto"/>
              <w:rPr>
                <w:rFonts w:ascii="Times New Roman" w:eastAsia="Times New Roman" w:hAnsi="Times New Roman"/>
                <w:sz w:val="22"/>
                <w:lang w:val="sr-Cyrl-RS"/>
              </w:rPr>
            </w:pPr>
          </w:p>
        </w:tc>
      </w:tr>
      <w:tr w:rsidR="00F40896" w:rsidRPr="00E70AC4" w14:paraId="290BABCF"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0BE69803"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2862586C"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5FE6FCF3" w14:textId="77777777" w:rsidR="00F40896" w:rsidRPr="00E70AC4" w:rsidRDefault="00F40896" w:rsidP="00F67D1F">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B82EEB0"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7559FA31" w14:textId="77777777" w:rsidTr="00F67D1F">
        <w:tc>
          <w:tcPr>
            <w:tcW w:w="4500" w:type="dxa"/>
            <w:tcBorders>
              <w:top w:val="single" w:sz="4" w:space="0" w:color="auto"/>
              <w:left w:val="single" w:sz="4" w:space="0" w:color="auto"/>
              <w:bottom w:val="single" w:sz="4" w:space="0" w:color="auto"/>
              <w:right w:val="single" w:sz="4" w:space="0" w:color="auto"/>
            </w:tcBorders>
            <w:hideMark/>
          </w:tcPr>
          <w:p w14:paraId="3FCADDD2" w14:textId="77777777" w:rsidR="00F40896" w:rsidRPr="00E70AC4" w:rsidRDefault="00F40896" w:rsidP="00F67D1F">
            <w:pPr>
              <w:spacing w:after="0" w:line="276" w:lineRule="auto"/>
              <w:jc w:val="left"/>
              <w:rPr>
                <w:rFonts w:ascii="Times New Roman" w:eastAsia="Times New Roman" w:hAnsi="Times New Roman"/>
                <w:sz w:val="22"/>
                <w:lang w:val="sr-Cyrl-RS"/>
              </w:rPr>
            </w:pPr>
            <w:r w:rsidRPr="00E70AC4">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64AC8EEA" w14:textId="77777777" w:rsidR="00F40896" w:rsidRPr="00E70AC4" w:rsidRDefault="00F40896" w:rsidP="00F67D1F">
            <w:pPr>
              <w:spacing w:after="0" w:line="276" w:lineRule="auto"/>
              <w:jc w:val="left"/>
              <w:rPr>
                <w:rFonts w:ascii="Times New Roman" w:eastAsia="Times New Roman" w:hAnsi="Times New Roman"/>
                <w:b/>
                <w:sz w:val="22"/>
                <w:lang w:val="sr-Cyrl-RS"/>
              </w:rPr>
            </w:pPr>
            <w:r w:rsidRPr="00E70AC4">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AF387BD" w14:textId="77777777" w:rsidR="00F40896" w:rsidRPr="00E70AC4" w:rsidRDefault="00F40896" w:rsidP="00F67D1F">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BAB4A9A" w14:textId="77777777" w:rsidR="00F40896" w:rsidRPr="00E70AC4" w:rsidRDefault="00F40896" w:rsidP="00F67D1F">
            <w:pPr>
              <w:spacing w:after="0" w:line="276" w:lineRule="auto"/>
              <w:rPr>
                <w:rFonts w:ascii="Times New Roman" w:eastAsia="Times New Roman" w:hAnsi="Times New Roman"/>
                <w:b/>
                <w:sz w:val="22"/>
                <w:lang w:val="sr-Cyrl-RS"/>
              </w:rPr>
            </w:pPr>
          </w:p>
        </w:tc>
      </w:tr>
      <w:tr w:rsidR="00F40896" w:rsidRPr="00E70AC4" w14:paraId="32F0EF0E" w14:textId="77777777" w:rsidTr="00F67D1F">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7E01A92" w14:textId="77777777" w:rsidR="00F40896" w:rsidRPr="00E70AC4" w:rsidRDefault="00F40896" w:rsidP="00F67D1F">
            <w:pPr>
              <w:spacing w:after="0" w:line="276" w:lineRule="auto"/>
              <w:jc w:val="left"/>
              <w:rPr>
                <w:rFonts w:ascii="Times New Roman" w:eastAsia="Times New Roman" w:hAnsi="Times New Roman"/>
                <w:sz w:val="20"/>
                <w:lang w:val="sr-Cyrl-RS"/>
              </w:rPr>
            </w:pPr>
            <w:r w:rsidRPr="00E70AC4">
              <w:rPr>
                <w:rFonts w:ascii="Times New Roman" w:eastAsia="Times New Roman" w:hAnsi="Times New Roman"/>
                <w:sz w:val="22"/>
                <w:lang w:val="sr-Cyrl-RS"/>
              </w:rPr>
              <w:t>Скала за квантификацију процене:</w:t>
            </w:r>
          </w:p>
          <w:p w14:paraId="0B6814C1" w14:textId="77777777" w:rsidR="00F40896" w:rsidRPr="00E70AC4" w:rsidRDefault="00F40896" w:rsidP="00F67D1F">
            <w:pPr>
              <w:spacing w:after="0" w:line="276" w:lineRule="auto"/>
              <w:ind w:rightChars="-45" w:right="-108"/>
              <w:rPr>
                <w:rFonts w:ascii="Times New Roman" w:eastAsia="Times New Roman" w:hAnsi="Times New Roman"/>
                <w:sz w:val="22"/>
                <w:lang w:val="sr-Cyrl-RS" w:eastAsia="en-US"/>
              </w:rPr>
            </w:pPr>
            <w:r w:rsidRPr="00E70AC4">
              <w:rPr>
                <w:rFonts w:ascii="Times New Roman" w:hAnsi="Times New Roman"/>
                <w:lang w:val="sr-Cyrl-RS"/>
              </w:rPr>
              <w:t>+++ високо значајно, ++ средње значајно, +  мало значајно, 0  без значајности</w:t>
            </w:r>
          </w:p>
        </w:tc>
      </w:tr>
    </w:tbl>
    <w:p w14:paraId="6CD6D0C0" w14:textId="08134579" w:rsidR="00831373" w:rsidRPr="00E70AC4" w:rsidRDefault="00831373" w:rsidP="00C32E75">
      <w:pPr>
        <w:ind w:firstLine="720"/>
        <w:rPr>
          <w:rFonts w:ascii="Times New Roman" w:hAnsi="Times New Roman"/>
          <w:lang w:val="sr-Cyrl-RS"/>
        </w:rPr>
      </w:pPr>
    </w:p>
    <w:p w14:paraId="538593DC" w14:textId="77777777" w:rsidR="002A3B54" w:rsidRPr="00E70AC4" w:rsidRDefault="002A3B54" w:rsidP="002A3B54">
      <w:pPr>
        <w:pStyle w:val="Heading3"/>
        <w:rPr>
          <w:rFonts w:ascii="Times New Roman" w:eastAsia="Times New Roman" w:hAnsi="Times New Roman" w:cs="Times New Roman"/>
          <w:color w:val="auto"/>
          <w:sz w:val="22"/>
          <w:lang w:val="sr-Cyrl-RS"/>
        </w:rPr>
      </w:pPr>
      <w:r w:rsidRPr="00E70AC4">
        <w:rPr>
          <w:rFonts w:ascii="Times New Roman" w:eastAsia="Times New Roman" w:hAnsi="Times New Roman" w:cs="Times New Roman"/>
          <w:color w:val="auto"/>
          <w:lang w:val="sr-Cyrl-RS"/>
        </w:rPr>
        <w:t>Предлог мера и активности за унапређење квалитета стандарда 9:</w:t>
      </w:r>
    </w:p>
    <w:p w14:paraId="468640C7" w14:textId="77777777" w:rsidR="002A3B54" w:rsidRPr="00E70AC4" w:rsidRDefault="002A3B54" w:rsidP="009D70A1">
      <w:pPr>
        <w:pStyle w:val="ListParagraph"/>
        <w:numPr>
          <w:ilvl w:val="0"/>
          <w:numId w:val="12"/>
        </w:numPr>
        <w:suppressAutoHyphens w:val="0"/>
        <w:autoSpaceDE w:val="0"/>
        <w:spacing w:after="160"/>
        <w:rPr>
          <w:rFonts w:ascii="Times New Roman" w:eastAsia="Times New Roman" w:hAnsi="Times New Roman"/>
          <w:bCs/>
          <w:lang w:val="sr-Cyrl-RS"/>
        </w:rPr>
      </w:pPr>
      <w:r w:rsidRPr="00E70AC4">
        <w:rPr>
          <w:rFonts w:ascii="Times New Roman" w:eastAsia="Times New Roman" w:hAnsi="Times New Roman"/>
          <w:bCs/>
          <w:lang w:val="sr-Cyrl-RS"/>
        </w:rPr>
        <w:t>развој приступа академској мрежи у свим просторијама Факултета;</w:t>
      </w:r>
    </w:p>
    <w:p w14:paraId="276FF4AD" w14:textId="77777777" w:rsidR="002A3B54" w:rsidRPr="00E70AC4" w:rsidRDefault="002A3B54" w:rsidP="009D70A1">
      <w:pPr>
        <w:pStyle w:val="ListParagraph"/>
        <w:numPr>
          <w:ilvl w:val="0"/>
          <w:numId w:val="12"/>
        </w:numPr>
        <w:suppressAutoHyphens w:val="0"/>
        <w:autoSpaceDE w:val="0"/>
        <w:spacing w:after="160"/>
        <w:rPr>
          <w:rFonts w:ascii="Times New Roman" w:eastAsia="Times New Roman" w:hAnsi="Times New Roman"/>
          <w:bCs/>
          <w:lang w:val="sr-Cyrl-RS"/>
        </w:rPr>
      </w:pPr>
      <w:r w:rsidRPr="00E70AC4">
        <w:rPr>
          <w:rFonts w:ascii="Times New Roman" w:eastAsia="Times New Roman" w:hAnsi="Times New Roman"/>
          <w:bCs/>
          <w:lang w:val="sr-Cyrl-RS"/>
        </w:rPr>
        <w:t>олакшавање набавке библиотечких ресурса;</w:t>
      </w:r>
    </w:p>
    <w:p w14:paraId="0D0A5749" w14:textId="77777777" w:rsidR="002A3B54" w:rsidRPr="00E70AC4" w:rsidRDefault="002A3B54" w:rsidP="009D70A1">
      <w:pPr>
        <w:pStyle w:val="ListParagraph"/>
        <w:numPr>
          <w:ilvl w:val="0"/>
          <w:numId w:val="12"/>
        </w:numPr>
        <w:suppressAutoHyphens w:val="0"/>
        <w:autoSpaceDE w:val="0"/>
        <w:spacing w:after="160"/>
        <w:rPr>
          <w:rFonts w:ascii="Times New Roman" w:eastAsia="Times New Roman" w:hAnsi="Times New Roman"/>
          <w:bCs/>
          <w:lang w:val="sr-Cyrl-RS"/>
        </w:rPr>
      </w:pPr>
      <w:r w:rsidRPr="00E70AC4">
        <w:rPr>
          <w:rFonts w:ascii="Times New Roman" w:eastAsia="Times New Roman" w:hAnsi="Times New Roman"/>
          <w:bCs/>
          <w:lang w:val="sr-Cyrl-RS"/>
        </w:rPr>
        <w:lastRenderedPageBreak/>
        <w:t>повећање улагања у осавремењивање информатичких и библиотечких ресурса;</w:t>
      </w:r>
    </w:p>
    <w:p w14:paraId="60C3351A" w14:textId="77777777" w:rsidR="002A3B54" w:rsidRPr="00E70AC4" w:rsidRDefault="002A3B54" w:rsidP="009D70A1">
      <w:pPr>
        <w:pStyle w:val="ListParagraph"/>
        <w:numPr>
          <w:ilvl w:val="0"/>
          <w:numId w:val="12"/>
        </w:numPr>
        <w:suppressAutoHyphens w:val="0"/>
        <w:autoSpaceDE w:val="0"/>
        <w:spacing w:after="160"/>
        <w:rPr>
          <w:rFonts w:ascii="Times New Roman" w:eastAsia="Times New Roman" w:hAnsi="Times New Roman"/>
          <w:bCs/>
          <w:lang w:val="sr-Cyrl-RS"/>
        </w:rPr>
      </w:pPr>
      <w:r w:rsidRPr="00E70AC4">
        <w:rPr>
          <w:rFonts w:ascii="Times New Roman" w:eastAsia="Times New Roman" w:hAnsi="Times New Roman"/>
          <w:bCs/>
          <w:lang w:val="sr-Cyrl-RS"/>
        </w:rPr>
        <w:t>обезбеђивање континуиране обуке и усавршавања наставника, сарадника, истраживача и студената у циљу ефикаснијег и квалитетнијег коришћења библиотечких и информатичких ресурса у образовне сврхе.</w:t>
      </w:r>
    </w:p>
    <w:p w14:paraId="38F90FD9" w14:textId="45E1CE00" w:rsidR="00831373" w:rsidRPr="00E70AC4" w:rsidRDefault="00831373" w:rsidP="00751E2B">
      <w:pPr>
        <w:rPr>
          <w:rFonts w:ascii="Times New Roman" w:hAnsi="Times New Roman"/>
          <w:lang w:val="sr-Cyrl-RS"/>
        </w:rPr>
      </w:pPr>
    </w:p>
    <w:p w14:paraId="5C8F1B51" w14:textId="77777777" w:rsidR="002A3B54" w:rsidRPr="00E70AC4" w:rsidRDefault="002A3B54" w:rsidP="002A3B54">
      <w:pPr>
        <w:pStyle w:val="Heading3"/>
        <w:rPr>
          <w:rFonts w:ascii="Times New Roman" w:hAnsi="Times New Roman" w:cs="Times New Roman"/>
          <w:color w:val="002060"/>
          <w:sz w:val="22"/>
          <w:lang w:val="sr-Cyrl-RS"/>
        </w:rPr>
      </w:pPr>
      <w:r w:rsidRPr="00E70AC4">
        <w:rPr>
          <w:rFonts w:ascii="Times New Roman" w:eastAsia="Times New Roman" w:hAnsi="Times New Roman" w:cs="Times New Roman"/>
          <w:color w:val="002060"/>
          <w:lang w:val="sr-Cyrl-RS"/>
        </w:rPr>
        <w:t>Показатељи и прилози за стандард  9:</w:t>
      </w:r>
    </w:p>
    <w:p w14:paraId="7917E25E" w14:textId="77777777" w:rsidR="002A3B54" w:rsidRPr="00E70AC4" w:rsidRDefault="002A3B54" w:rsidP="002A3B54">
      <w:pPr>
        <w:spacing w:line="240" w:lineRule="auto"/>
        <w:rPr>
          <w:rFonts w:ascii="Times New Roman" w:hAnsi="Times New Roman"/>
          <w:lang w:val="sr-Cyrl-RS"/>
        </w:rPr>
      </w:pPr>
      <w:r w:rsidRPr="00E70AC4">
        <w:rPr>
          <w:rStyle w:val="IntenseReference"/>
          <w:rFonts w:ascii="Times New Roman" w:hAnsi="Times New Roman"/>
          <w:color w:val="002060"/>
          <w:lang w:val="sr-Cyrl-RS"/>
        </w:rPr>
        <w:fldChar w:fldCharType="begin"/>
      </w:r>
      <w:r w:rsidRPr="00E70AC4">
        <w:rPr>
          <w:rStyle w:val="IntenseReference"/>
          <w:rFonts w:ascii="Times New Roman" w:hAnsi="Times New Roman"/>
          <w:color w:val="002060"/>
          <w:lang w:val="sr-Cyrl-RS"/>
        </w:rPr>
        <w:instrText xml:space="preserve"> REF _Ref54969589 \h  \* MERGEFORMAT </w:instrText>
      </w:r>
      <w:r w:rsidRPr="00E70AC4">
        <w:rPr>
          <w:rStyle w:val="IntenseReference"/>
          <w:rFonts w:ascii="Times New Roman" w:hAnsi="Times New Roman"/>
          <w:color w:val="002060"/>
          <w:lang w:val="sr-Cyrl-RS"/>
        </w:rPr>
      </w:r>
      <w:r w:rsidRPr="00E70AC4">
        <w:rPr>
          <w:rStyle w:val="IntenseReference"/>
          <w:rFonts w:ascii="Times New Roman" w:hAnsi="Times New Roman"/>
          <w:color w:val="002060"/>
          <w:lang w:val="sr-Cyrl-RS"/>
        </w:rPr>
        <w:fldChar w:fldCharType="separate"/>
      </w:r>
      <w:r w:rsidRPr="00E70AC4">
        <w:rPr>
          <w:rStyle w:val="IntenseReference"/>
          <w:rFonts w:ascii="Times New Roman" w:hAnsi="Times New Roman"/>
          <w:color w:val="002060"/>
          <w:lang w:val="sr-Cyrl-RS"/>
        </w:rPr>
        <w:t>Табела 9.1</w:t>
      </w:r>
      <w:r w:rsidRPr="00E70AC4">
        <w:rPr>
          <w:rStyle w:val="IntenseReference"/>
          <w:rFonts w:ascii="Times New Roman" w:hAnsi="Times New Roman"/>
          <w:color w:val="002060"/>
          <w:lang w:val="sr-Cyrl-RS"/>
        </w:rPr>
        <w:fldChar w:fldCharType="end"/>
      </w:r>
      <w:r w:rsidRPr="00E70AC4">
        <w:rPr>
          <w:rStyle w:val="IntenseReference"/>
          <w:rFonts w:ascii="Times New Roman" w:hAnsi="Times New Roman"/>
          <w:color w:val="002060"/>
          <w:lang w:val="sr-Cyrl-RS"/>
        </w:rPr>
        <w:t xml:space="preserve">. </w:t>
      </w:r>
      <w:r w:rsidRPr="00E70AC4">
        <w:rPr>
          <w:rFonts w:ascii="Times New Roman" w:eastAsia="Times New Roman" w:hAnsi="Times New Roman"/>
          <w:lang w:val="sr-Cyrl-RS"/>
        </w:rPr>
        <w:t>Број и врста библиотечких јединица у високошколској установи</w:t>
      </w:r>
      <w:r w:rsidRPr="00E70AC4">
        <w:rPr>
          <w:rFonts w:ascii="Times New Roman" w:eastAsia="Times New Roman" w:hAnsi="Times New Roman"/>
          <w:b/>
          <w:lang w:val="sr-Cyrl-RS"/>
        </w:rPr>
        <w:t xml:space="preserve"> </w:t>
      </w:r>
    </w:p>
    <w:p w14:paraId="2454183A" w14:textId="1A3E1133" w:rsidR="002A3B54" w:rsidRPr="00E70AC4" w:rsidRDefault="00E70AC4" w:rsidP="002A3B54">
      <w:pPr>
        <w:spacing w:line="240" w:lineRule="auto"/>
        <w:rPr>
          <w:rFonts w:ascii="Times New Roman" w:hAnsi="Times New Roman"/>
          <w:lang w:val="sr-Cyrl-RS"/>
        </w:rPr>
      </w:pPr>
      <w:hyperlink w:anchor="_Табела_9.2." w:history="1">
        <w:r w:rsidR="007B3156" w:rsidRPr="00E70AC4">
          <w:rPr>
            <w:rStyle w:val="Hyperlink"/>
            <w:rFonts w:ascii="Times New Roman" w:hAnsi="Times New Roman"/>
            <w:b/>
            <w:color w:val="002060"/>
            <w:spacing w:val="5"/>
            <w:lang w:val="sr-Cyrl-RS"/>
          </w:rPr>
          <w:t>Табела 9.2</w:t>
        </w:r>
        <w:r w:rsidR="002A3B54" w:rsidRPr="00E70AC4">
          <w:rPr>
            <w:rStyle w:val="Hyperlink"/>
            <w:rFonts w:ascii="Times New Roman" w:eastAsia="Times New Roman" w:hAnsi="Times New Roman"/>
            <w:b/>
            <w:color w:val="002060"/>
            <w:lang w:val="sr-Cyrl-RS"/>
          </w:rPr>
          <w:t>.</w:t>
        </w:r>
      </w:hyperlink>
      <w:r w:rsidR="002A3B54" w:rsidRPr="00E70AC4">
        <w:rPr>
          <w:rFonts w:ascii="Times New Roman" w:eastAsia="Times New Roman" w:hAnsi="Times New Roman"/>
          <w:color w:val="002060"/>
          <w:lang w:val="sr-Cyrl-RS"/>
        </w:rPr>
        <w:t xml:space="preserve"> </w:t>
      </w:r>
      <w:r w:rsidR="002A3B54" w:rsidRPr="00E70AC4">
        <w:rPr>
          <w:rFonts w:ascii="Times New Roman" w:eastAsia="Times New Roman" w:hAnsi="Times New Roman"/>
          <w:lang w:val="sr-Cyrl-RS"/>
        </w:rPr>
        <w:t>Попис информатичких ресурса</w:t>
      </w:r>
    </w:p>
    <w:p w14:paraId="49322816" w14:textId="5B0A8363" w:rsidR="002A3B54" w:rsidRPr="00E70AC4" w:rsidRDefault="00E70AC4" w:rsidP="002A3B54">
      <w:pPr>
        <w:spacing w:line="240" w:lineRule="auto"/>
        <w:rPr>
          <w:rFonts w:ascii="Times New Roman" w:hAnsi="Times New Roman"/>
          <w:lang w:val="sr-Cyrl-RS"/>
        </w:rPr>
      </w:pPr>
      <w:hyperlink w:anchor="_Прилог_9.1." w:history="1">
        <w:r w:rsidR="007B3156" w:rsidRPr="00E70AC4">
          <w:rPr>
            <w:rStyle w:val="Hyperlink"/>
            <w:rFonts w:ascii="Times New Roman" w:hAnsi="Times New Roman"/>
            <w:b/>
            <w:color w:val="002060"/>
            <w:spacing w:val="5"/>
            <w:lang w:val="sr-Cyrl-RS"/>
          </w:rPr>
          <w:t>Прилог 9.1</w:t>
        </w:r>
        <w:r w:rsidR="002A3B54" w:rsidRPr="00E70AC4">
          <w:rPr>
            <w:rStyle w:val="Hyperlink"/>
            <w:rFonts w:ascii="Times New Roman" w:hAnsi="Times New Roman"/>
            <w:b/>
            <w:color w:val="002060"/>
            <w:spacing w:val="5"/>
            <w:lang w:val="sr-Cyrl-RS"/>
          </w:rPr>
          <w:t>.</w:t>
        </w:r>
      </w:hyperlink>
      <w:r w:rsidR="002A3B54" w:rsidRPr="00E70AC4">
        <w:rPr>
          <w:rStyle w:val="IntenseReference"/>
          <w:rFonts w:ascii="Times New Roman" w:hAnsi="Times New Roman"/>
          <w:color w:val="002060"/>
          <w:lang w:val="sr-Cyrl-RS"/>
        </w:rPr>
        <w:t xml:space="preserve"> </w:t>
      </w:r>
      <w:r w:rsidR="002A3B54" w:rsidRPr="00E70AC4">
        <w:rPr>
          <w:rFonts w:ascii="Times New Roman" w:eastAsia="Times New Roman" w:hAnsi="Times New Roman"/>
          <w:lang w:val="sr-Cyrl-RS"/>
        </w:rPr>
        <w:t>Општи акт о уџбеницима</w:t>
      </w:r>
    </w:p>
    <w:p w14:paraId="2438A49E" w14:textId="410E58B4" w:rsidR="002A3B54" w:rsidRPr="00E70AC4" w:rsidRDefault="00E70AC4" w:rsidP="002A3B54">
      <w:pPr>
        <w:spacing w:line="240" w:lineRule="auto"/>
        <w:rPr>
          <w:rFonts w:ascii="Times New Roman" w:hAnsi="Times New Roman"/>
          <w:lang w:val="sr-Cyrl-RS"/>
        </w:rPr>
      </w:pPr>
      <w:hyperlink w:anchor="_Прилог_9.2." w:history="1">
        <w:r w:rsidR="007B3156" w:rsidRPr="00E70AC4">
          <w:rPr>
            <w:rStyle w:val="Hyperlink"/>
            <w:rFonts w:ascii="Times New Roman" w:hAnsi="Times New Roman"/>
            <w:b/>
            <w:color w:val="002060"/>
            <w:spacing w:val="5"/>
            <w:lang w:val="sr-Cyrl-RS"/>
          </w:rPr>
          <w:t>Прилог 9.2.</w:t>
        </w:r>
      </w:hyperlink>
      <w:r w:rsidR="002A3B54" w:rsidRPr="00E70AC4">
        <w:rPr>
          <w:rFonts w:ascii="Times New Roman" w:eastAsia="Times New Roman" w:hAnsi="Times New Roman"/>
          <w:b/>
          <w:color w:val="002060"/>
          <w:lang w:val="sr-Cyrl-RS"/>
        </w:rPr>
        <w:t xml:space="preserve"> </w:t>
      </w:r>
      <w:r w:rsidR="002A3B54" w:rsidRPr="00E70AC4">
        <w:rPr>
          <w:rFonts w:ascii="Times New Roman" w:eastAsia="Times New Roman" w:hAnsi="Times New Roman"/>
          <w:lang w:val="sr-Cyrl-RS"/>
        </w:rPr>
        <w:t>Списак уџбеника и монографија чији су аутори наставници запослени на високошколској  установи (са редним бројевима)</w:t>
      </w:r>
    </w:p>
    <w:p w14:paraId="2C1005F6" w14:textId="0E943A9F" w:rsidR="002A3B54" w:rsidRPr="00E70AC4" w:rsidRDefault="00E70AC4" w:rsidP="002A3B54">
      <w:pPr>
        <w:rPr>
          <w:rFonts w:ascii="Times New Roman" w:hAnsi="Times New Roman"/>
          <w:lang w:val="sr-Cyrl-RS"/>
        </w:rPr>
      </w:pPr>
      <w:hyperlink w:anchor="_Прилог_9.3." w:history="1">
        <w:r w:rsidR="007B3156" w:rsidRPr="00E70AC4">
          <w:rPr>
            <w:rStyle w:val="Hyperlink"/>
            <w:rFonts w:ascii="Times New Roman" w:hAnsi="Times New Roman"/>
            <w:b/>
            <w:color w:val="002060"/>
            <w:spacing w:val="5"/>
            <w:lang w:val="sr-Cyrl-RS"/>
          </w:rPr>
          <w:t>Прилог 9.3.</w:t>
        </w:r>
      </w:hyperlink>
      <w:r w:rsidR="002A3B54" w:rsidRPr="00E70AC4">
        <w:rPr>
          <w:rFonts w:ascii="Times New Roman" w:eastAsia="Times New Roman" w:hAnsi="Times New Roman"/>
          <w:color w:val="002060"/>
          <w:lang w:val="sr-Cyrl-RS"/>
        </w:rPr>
        <w:t xml:space="preserve"> </w:t>
      </w:r>
      <w:r w:rsidR="002A3B54" w:rsidRPr="00E70AC4">
        <w:rPr>
          <w:rFonts w:ascii="Times New Roman" w:eastAsia="Times New Roman" w:hAnsi="Times New Roman"/>
          <w:lang w:val="sr-Cyrl-RS"/>
        </w:rPr>
        <w:t>Однос броја уџбеника и монографија (заједно) чији су аутори наставници запослени на установи са бројем наставника на установи</w:t>
      </w:r>
    </w:p>
    <w:p w14:paraId="1E4518FD" w14:textId="5BDC6053" w:rsidR="00ED0C53" w:rsidRPr="00E70AC4" w:rsidRDefault="00ED0C53" w:rsidP="00751E2B">
      <w:pPr>
        <w:rPr>
          <w:rFonts w:ascii="Times New Roman" w:hAnsi="Times New Roman"/>
          <w:lang w:val="sr-Cyrl-RS"/>
        </w:rPr>
      </w:pPr>
    </w:p>
    <w:p w14:paraId="50FFF378" w14:textId="056C2017" w:rsidR="00ED0C53" w:rsidRPr="00E70AC4" w:rsidRDefault="00ED0C53" w:rsidP="00ED0C53">
      <w:pPr>
        <w:pStyle w:val="Heading2"/>
        <w:rPr>
          <w:rFonts w:ascii="Times New Roman" w:eastAsia="Times New Roman" w:hAnsi="Times New Roman" w:cs="Times New Roman"/>
          <w:color w:val="002060"/>
          <w:lang w:val="sr-Cyrl-RS"/>
        </w:rPr>
      </w:pPr>
      <w:bookmarkStart w:id="19" w:name="_Toc54962431"/>
      <w:bookmarkStart w:id="20" w:name="_Toc198972559"/>
      <w:r w:rsidRPr="00E70AC4">
        <w:rPr>
          <w:rFonts w:ascii="Times New Roman" w:eastAsia="Times New Roman" w:hAnsi="Times New Roman" w:cs="Times New Roman"/>
          <w:color w:val="002060"/>
          <w:lang w:val="sr-Cyrl-RS"/>
        </w:rPr>
        <w:t>Стандард 10: Квалитет управљања високошколском установом и квалитет ненаставне подршке</w:t>
      </w:r>
      <w:bookmarkEnd w:id="19"/>
      <w:bookmarkEnd w:id="20"/>
    </w:p>
    <w:p w14:paraId="4F89186F"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 xml:space="preserve">Филозофски факултет Универзитета у Београду ради у складу са законским и подзаконским прописима, прописима  Универзитета у Београду и  општим и посебним актима Факултета. Органи управљања, њихове надлежности и одговорности у организацији и управљању високошколском установом су утврђени </w:t>
      </w:r>
      <w:hyperlink r:id="rId48" w:history="1">
        <w:r w:rsidRPr="00E70AC4">
          <w:rPr>
            <w:rStyle w:val="Hyperlink"/>
            <w:rFonts w:ascii="Times New Roman" w:eastAsia="Times New Roman" w:hAnsi="Times New Roman"/>
            <w:color w:val="002060"/>
            <w:szCs w:val="24"/>
            <w:lang w:val="sr-Cyrl-RS"/>
          </w:rPr>
          <w:t>Статутом Филозофског факултета</w:t>
        </w:r>
      </w:hyperlink>
      <w:r w:rsidRPr="00E70AC4">
        <w:rPr>
          <w:rFonts w:ascii="Times New Roman" w:eastAsia="Times New Roman" w:hAnsi="Times New Roman"/>
          <w:color w:val="000000"/>
          <w:szCs w:val="24"/>
          <w:lang w:val="sr-Cyrl-RS"/>
        </w:rPr>
        <w:t xml:space="preserve"> </w:t>
      </w:r>
      <w:r w:rsidRPr="00E70AC4">
        <w:rPr>
          <w:rFonts w:ascii="Times New Roman" w:hAnsi="Times New Roman"/>
          <w:lang w:val="sr-Cyrl-RS"/>
        </w:rPr>
        <w:t>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Статутом Филозофског факултета прецизно су дефинисане надлежности и одговорности органа Факултета. Орган пословођења и руковођења  Факултетом је Декан. Поступак и услови избора декана утврђени су Статутом (члан 202). Декан организује и води пословање факултета.</w:t>
      </w:r>
    </w:p>
    <w:p w14:paraId="597B324A"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 xml:space="preserve">Декану у раду помажу три продекана из реда наставника, који обављају послове из области наставе, науке и финансијског пословања (члан 204 Статута) и један </w:t>
      </w:r>
      <w:r w:rsidRPr="00E70AC4">
        <w:rPr>
          <w:rFonts w:ascii="Times New Roman" w:hAnsi="Times New Roman"/>
          <w:lang w:val="sr-Cyrl-RS"/>
        </w:rPr>
        <w:lastRenderedPageBreak/>
        <w:t>студент продекан (члан 205 Статута). Надлежности и одговорности органа пословођења на Факултету су регулисане Статутом факултета.</w:t>
      </w:r>
    </w:p>
    <w:p w14:paraId="66452429"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 xml:space="preserve"> Орган управљања Факултетом је Савет Факултета који броји 27 чланова. Поступак избора чланова Савета дефинисан је Статутом (члан 212.). Рад Савета уређен је </w:t>
      </w:r>
      <w:hyperlink r:id="rId49" w:history="1">
        <w:r w:rsidRPr="00E70AC4">
          <w:rPr>
            <w:rStyle w:val="Hyperlink"/>
            <w:rFonts w:ascii="Times New Roman" w:hAnsi="Times New Roman"/>
            <w:lang w:val="sr-Cyrl-RS"/>
          </w:rPr>
          <w:t>Пословником о раду Савета</w:t>
        </w:r>
      </w:hyperlink>
      <w:r w:rsidRPr="00E70AC4">
        <w:rPr>
          <w:rFonts w:ascii="Times New Roman" w:hAnsi="Times New Roman"/>
          <w:lang w:val="sr-Cyrl-RS"/>
        </w:rPr>
        <w:t xml:space="preserve"> Филозофског факултета. </w:t>
      </w:r>
    </w:p>
    <w:p w14:paraId="05892C96" w14:textId="77777777" w:rsidR="00A5288E" w:rsidRPr="00E70AC4" w:rsidRDefault="00A5288E" w:rsidP="00A5288E">
      <w:pPr>
        <w:ind w:firstLine="720"/>
        <w:rPr>
          <w:rFonts w:ascii="Times New Roman" w:hAnsi="Times New Roman"/>
          <w:highlight w:val="magenta"/>
          <w:lang w:val="sr-Cyrl-RS"/>
        </w:rPr>
      </w:pPr>
      <w:r w:rsidRPr="00E70AC4">
        <w:rPr>
          <w:rFonts w:ascii="Times New Roman" w:hAnsi="Times New Roman"/>
          <w:lang w:val="sr-Cyrl-RS"/>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7A803B59"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 xml:space="preserve">За проучавање и припрему питања из свог делокруга, Веће образује сталне комисије: Статутарну комисију, Кадровску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 </w:t>
      </w:r>
      <w:r w:rsidRPr="00E70AC4">
        <w:rPr>
          <w:rFonts w:ascii="Times New Roman" w:hAnsi="Times New Roman"/>
          <w:lang w:val="sr-Cyrl-RS"/>
        </w:rPr>
        <w:tab/>
        <w:t xml:space="preserve">Комисију за библиотеке, </w:t>
      </w:r>
      <w:r w:rsidRPr="00E70AC4">
        <w:rPr>
          <w:rFonts w:ascii="Times New Roman" w:hAnsi="Times New Roman"/>
          <w:lang w:val="sr-Cyrl-RS"/>
        </w:rPr>
        <w:tab/>
        <w:t>Комисију за информатику, Комисију за обезбеђивање квалитета и самовредновање, Комисију за наставну, научну и техничку документацију,  Финансијску комисију, Етичку комисију, Комисију за оцену етичности истраживања, Сталну комисију за вођење поступка спречавања сексуалног узнемиравања и уцењивања и Дисциплинску комисију.</w:t>
      </w:r>
    </w:p>
    <w:p w14:paraId="2471C2C4"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Организационе јединице на Факултету су: научно-наставне јединице (одељења); б) наставне јединице (центри, кабинети); в) научне јединице (институти, центри); г) административно – 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3B498F3A" w14:textId="252E9AD3"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У оквиру Одељења за историју уметности постоји: Институт за историју уметности, Центар за музеологију и херитологију, Центар за визуелну културу Балкана, Центар за студије јеврејске уметности и културе и Центар за дигиталну историју уметности (члан 177 Статута). На Одељењу за историју уметности постоје следећи семинари:.</w:t>
      </w:r>
      <w:r w:rsidRPr="00E70AC4">
        <w:rPr>
          <w:rFonts w:ascii="Times New Roman" w:hAnsi="Times New Roman"/>
          <w:lang w:val="sr-Cyrl-RS"/>
        </w:rPr>
        <w:tab/>
        <w:t>Семинар за уводне студије историје уметности,</w:t>
      </w:r>
      <w:r w:rsidRPr="00E70AC4">
        <w:rPr>
          <w:rFonts w:ascii="Times New Roman" w:hAnsi="Times New Roman"/>
          <w:lang w:val="sr-Cyrl-RS"/>
        </w:rPr>
        <w:tab/>
        <w:t xml:space="preserve">Семинар за студије музеологије и херитологије, Семинар за студије историје </w:t>
      </w:r>
      <w:r w:rsidR="00C30636" w:rsidRPr="00E70AC4">
        <w:rPr>
          <w:rFonts w:ascii="Times New Roman" w:hAnsi="Times New Roman"/>
          <w:lang w:val="sr-Cyrl-RS"/>
        </w:rPr>
        <w:t>архитектуре, Семинар</w:t>
      </w:r>
      <w:r w:rsidRPr="00E70AC4">
        <w:rPr>
          <w:rFonts w:ascii="Times New Roman" w:hAnsi="Times New Roman"/>
          <w:lang w:val="sr-Cyrl-RS"/>
        </w:rPr>
        <w:t xml:space="preserve"> </w:t>
      </w:r>
      <w:r w:rsidRPr="00E70AC4">
        <w:rPr>
          <w:rFonts w:ascii="Times New Roman" w:hAnsi="Times New Roman"/>
          <w:lang w:val="sr-Cyrl-RS"/>
        </w:rPr>
        <w:lastRenderedPageBreak/>
        <w:t>за студије средњовековне уметности, Семинар за студије уметности и визуелне културе новог века и</w:t>
      </w:r>
      <w:r w:rsidRPr="00E70AC4">
        <w:rPr>
          <w:rFonts w:ascii="Times New Roman" w:hAnsi="Times New Roman"/>
          <w:lang w:val="sr-Cyrl-RS"/>
        </w:rPr>
        <w:tab/>
        <w:t>Семинар за студије модерне уметности (члан 181 Статута).</w:t>
      </w:r>
    </w:p>
    <w:p w14:paraId="10087C7D" w14:textId="13351763"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 Одсек за материјално-финансијско пословање, Одсек за набавке, Одсек за студентске послове, Одсек за техничке послове и Рачунарско-документациони центар. Одељење заједничких служби обједињује и координира рад свих одсека и центара (</w:t>
      </w:r>
      <w:r w:rsidRPr="00E70AC4">
        <w:rPr>
          <w:rStyle w:val="Hyperlink"/>
          <w:rFonts w:ascii="Times New Roman" w:hAnsi="Times New Roman"/>
          <w:color w:val="auto"/>
          <w:lang w:val="sr-Cyrl-RS"/>
        </w:rPr>
        <w:t>члан 190 Статута</w:t>
      </w:r>
      <w:r w:rsidRPr="00E70AC4">
        <w:rPr>
          <w:rFonts w:ascii="Times New Roman" w:hAnsi="Times New Roman"/>
          <w:lang w:val="sr-Cyrl-RS"/>
        </w:rPr>
        <w:t xml:space="preserve">),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Факултета. На факултету је у оквиру </w:t>
      </w:r>
      <w:r w:rsidR="00C30636" w:rsidRPr="00E70AC4">
        <w:rPr>
          <w:rFonts w:ascii="Times New Roman" w:hAnsi="Times New Roman"/>
          <w:lang w:val="sr-Cyrl-RS"/>
        </w:rPr>
        <w:t>различитих</w:t>
      </w:r>
      <w:r w:rsidRPr="00E70AC4">
        <w:rPr>
          <w:rFonts w:ascii="Times New Roman" w:hAnsi="Times New Roman"/>
          <w:lang w:val="sr-Cyrl-RS"/>
        </w:rPr>
        <w:t xml:space="preserve"> служби запослено укупно </w:t>
      </w:r>
      <w:r w:rsidR="00F34F6B" w:rsidRPr="00E70AC4">
        <w:rPr>
          <w:rFonts w:ascii="Times New Roman" w:hAnsi="Times New Roman"/>
          <w:lang w:val="sr-Cyrl-RS"/>
        </w:rPr>
        <w:t>111</w:t>
      </w:r>
      <w:r w:rsidRPr="00E70AC4">
        <w:rPr>
          <w:rFonts w:ascii="Times New Roman" w:hAnsi="Times New Roman"/>
          <w:lang w:val="sr-Cyrl-RS"/>
        </w:rPr>
        <w:t xml:space="preserve"> ненаставних радника који обављају правне, административне, кадровске, финансијске, техничке и друге послове.</w:t>
      </w:r>
    </w:p>
    <w:p w14:paraId="309C87C6"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Праћење и оцењивање квалитета организације и управљања Факултетом је стална активност, а предвиђено је да се спроводи путем анкета (запослених и 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и поступак заснивања радног односа ненаставног особља утврђује се општим актом високошколске установе и доступни су јавности.</w:t>
      </w:r>
    </w:p>
    <w:p w14:paraId="001191E6"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Рад и деловање управљачког и ненаставног особља континуирано се прате, те су доступни за оцену наставника, ненаставног особља студената, и шире јавности.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14:paraId="3D16C54D"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lastRenderedPageBreak/>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2D9BDCEA" w14:textId="201056D9"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Тако су, на пример, студенти у евалуацији рада факултета за школску 2023/2024 годину дали следеће оцене: управа факултета 3,73; студентске службе 3,43; секретари одељења 3,64; библиотеке 4,11; рачунарски центар 2,79; студентске организације 3,26; услови рада 3,75; интернет страна факултета 3,96 (</w:t>
      </w:r>
      <w:hyperlink w:anchor="_Прилог_10.2." w:history="1">
        <w:r w:rsidR="007B3156" w:rsidRPr="00E70AC4">
          <w:rPr>
            <w:rStyle w:val="Hyperlink"/>
            <w:rFonts w:ascii="Times New Roman" w:hAnsi="Times New Roman"/>
            <w:b/>
            <w:color w:val="002060"/>
            <w:spacing w:val="5"/>
            <w:lang w:val="sr-Cyrl-RS"/>
          </w:rPr>
          <w:t>Прилог 10.</w:t>
        </w:r>
        <w:r w:rsidRPr="00E70AC4">
          <w:rPr>
            <w:rStyle w:val="Hyperlink"/>
            <w:rFonts w:ascii="Times New Roman" w:hAnsi="Times New Roman"/>
            <w:b/>
            <w:color w:val="002060"/>
            <w:spacing w:val="5"/>
            <w:lang w:val="sr-Cyrl-RS"/>
          </w:rPr>
          <w:t>2</w:t>
        </w:r>
        <w:r w:rsidR="007B3156" w:rsidRPr="00E70AC4">
          <w:rPr>
            <w:rStyle w:val="Hyperlink"/>
            <w:rFonts w:ascii="Times New Roman" w:hAnsi="Times New Roman"/>
            <w:b/>
            <w:color w:val="002060"/>
            <w:spacing w:val="5"/>
            <w:lang w:val="sr-Cyrl-RS"/>
          </w:rPr>
          <w:t>.</w:t>
        </w:r>
      </w:hyperlink>
      <w:r w:rsidRPr="00E70AC4">
        <w:rPr>
          <w:rFonts w:ascii="Times New Roman" w:hAnsi="Times New Roman"/>
          <w:lang w:val="sr-Cyrl-RS"/>
        </w:rPr>
        <w:t>). Кад су у питању оцене студената Одељења за историју уметности, примећују се извесна одступања у оцени интернет стране факултета, која је 4,23, и студентске службе 3,63. Остале оцене блиске су укупном просеку.</w:t>
      </w:r>
    </w:p>
    <w:p w14:paraId="4F76B820" w14:textId="77777777" w:rsidR="00A5288E" w:rsidRPr="00E70AC4" w:rsidRDefault="00A5288E" w:rsidP="00A5288E">
      <w:pPr>
        <w:ind w:firstLine="720"/>
        <w:rPr>
          <w:rFonts w:ascii="Times New Roman" w:hAnsi="Times New Roman"/>
          <w:lang w:val="sr-Cyrl-RS"/>
        </w:rPr>
      </w:pPr>
      <w:r w:rsidRPr="00E70AC4">
        <w:rPr>
          <w:rFonts w:ascii="Times New Roman" w:hAnsi="Times New Roman"/>
          <w:lang w:val="sr-Cyrl-RS"/>
        </w:rPr>
        <w:t>У евалуацији рада факултета, такође на примеру евалуације за школску  2023/2024. годину, наставници  су дали следеће оцене: управа 4,01; службе факултета 4,38; секретари 4,71; библиотекари 4,84; услови рада 3,71; однос према колегама и оптерећење 4,03. На основу добијених резултата по одељењима, наставници Одељења за историју уметности дали су следеће оцене: управа 4,19; службе факултета 4,37; секретари 5,00; библиотекари 4,78; услови рада 3,84; однос према колегама и оптерећење 4,21. Може се закључити да наставници Одељења за историју уметности највишу оцену дају раду секретара одељења, а најнижу условима рада. Добијени резултати показују да нема статистички значајних разлика у оцени рада факултета од стране наставника  различитих студијских група.</w:t>
      </w:r>
    </w:p>
    <w:p w14:paraId="29F4F9F7" w14:textId="77777777" w:rsidR="00F378A9" w:rsidRPr="00E70AC4" w:rsidRDefault="00F378A9" w:rsidP="009D70A1">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E70AC4">
        <w:rPr>
          <w:rFonts w:ascii="Times New Roman" w:eastAsia="Times New Roman" w:hAnsi="Times New Roman"/>
          <w:b/>
          <w:color w:val="002060"/>
          <w:szCs w:val="24"/>
          <w:lang w:val="sr-Cyrl-RS"/>
        </w:rPr>
        <w:t>SWOT анализа квалитета управљања високошколском установом и квалитет ненаставне подршке</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540"/>
      </w:tblGrid>
      <w:tr w:rsidR="00F378A9" w:rsidRPr="00E70AC4" w14:paraId="7ED15B4A" w14:textId="77777777" w:rsidTr="00F34F6B">
        <w:trPr>
          <w:trHeight w:val="431"/>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36263B6B" w14:textId="77777777" w:rsidR="00F378A9" w:rsidRPr="00E70AC4" w:rsidRDefault="00F378A9" w:rsidP="00F378A9">
            <w:pPr>
              <w:spacing w:after="0" w:line="276" w:lineRule="auto"/>
              <w:ind w:hanging="16"/>
              <w:jc w:val="center"/>
              <w:rPr>
                <w:rFonts w:ascii="Times New Roman" w:hAnsi="Times New Roman"/>
                <w:b/>
                <w:color w:val="FFFFFF"/>
                <w:lang w:val="sr-Cyrl-RS"/>
              </w:rPr>
            </w:pPr>
            <w:r w:rsidRPr="00E70AC4">
              <w:rPr>
                <w:rFonts w:ascii="Times New Roman" w:hAnsi="Times New Roman"/>
                <w:b/>
                <w:color w:val="FFFFFF"/>
                <w:lang w:val="sr-Cyrl-RS"/>
              </w:rPr>
              <w:t>ПРЕДНОСТИ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73C244AB" w14:textId="77777777" w:rsidR="00F378A9" w:rsidRPr="00E70AC4" w:rsidRDefault="00F378A9" w:rsidP="00F378A9">
            <w:pPr>
              <w:spacing w:after="0" w:line="276" w:lineRule="auto"/>
              <w:ind w:hanging="16"/>
              <w:jc w:val="center"/>
              <w:rPr>
                <w:rFonts w:ascii="Times New Roman" w:hAnsi="Times New Roman"/>
                <w:b/>
                <w:color w:val="FFFFFF"/>
                <w:lang w:val="sr-Cyrl-RS"/>
              </w:rPr>
            </w:pPr>
            <w:r w:rsidRPr="00E70AC4">
              <w:rPr>
                <w:rFonts w:ascii="Times New Roman" w:hAnsi="Times New Roman"/>
                <w:b/>
                <w:color w:val="FFFFFF"/>
                <w:lang w:val="sr-Cyrl-RS"/>
              </w:rPr>
              <w:t>СЛАБОСТИ</w:t>
            </w:r>
          </w:p>
        </w:tc>
      </w:tr>
      <w:tr w:rsidR="00F378A9" w:rsidRPr="00E70AC4" w14:paraId="32F0986C" w14:textId="77777777" w:rsidTr="00F67D1F">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40A819CC"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Надлежности органа управљања, органа пословођења и стручних органа Факултета дефинисане су Статутом Филозофског факултета.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BF280F4"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7149BBF2" w14:textId="77777777" w:rsidR="00F378A9" w:rsidRPr="00E70AC4" w:rsidRDefault="00F378A9" w:rsidP="00F378A9">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34BC32AB" w14:textId="77777777" w:rsidR="00F378A9" w:rsidRPr="00E70AC4" w:rsidRDefault="00F378A9" w:rsidP="00F378A9">
            <w:pPr>
              <w:spacing w:after="0" w:line="276" w:lineRule="auto"/>
              <w:ind w:firstLine="720"/>
              <w:rPr>
                <w:rFonts w:ascii="Times New Roman" w:hAnsi="Times New Roman"/>
                <w:sz w:val="22"/>
                <w:lang w:val="sr-Cyrl-RS"/>
              </w:rPr>
            </w:pPr>
            <w:r w:rsidRPr="00E70AC4">
              <w:rPr>
                <w:rFonts w:ascii="Times New Roman" w:hAnsi="Times New Roman"/>
                <w:sz w:val="22"/>
                <w:lang w:val="sr-Cyrl-RS"/>
              </w:rPr>
              <w:t>+</w:t>
            </w:r>
          </w:p>
        </w:tc>
      </w:tr>
      <w:tr w:rsidR="00F378A9" w:rsidRPr="00E70AC4" w14:paraId="183C2828" w14:textId="77777777" w:rsidTr="00F67D1F">
        <w:tc>
          <w:tcPr>
            <w:tcW w:w="3978" w:type="dxa"/>
            <w:tcBorders>
              <w:top w:val="single" w:sz="4" w:space="0" w:color="000000"/>
              <w:left w:val="single" w:sz="4" w:space="0" w:color="000000"/>
              <w:bottom w:val="single" w:sz="4" w:space="0" w:color="000000"/>
              <w:right w:val="single" w:sz="4" w:space="0" w:color="000000"/>
            </w:tcBorders>
            <w:vAlign w:val="center"/>
            <w:hideMark/>
          </w:tcPr>
          <w:p w14:paraId="531439F4"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Добра дефинисаност организационе структуре Филозофског факултета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A0033DC"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4D2602F"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Не постоји прецизна дефинисаност и доступност услова за напредовање </w:t>
            </w:r>
            <w:r w:rsidRPr="00E70AC4">
              <w:rPr>
                <w:rFonts w:ascii="Times New Roman" w:hAnsi="Times New Roman"/>
                <w:sz w:val="22"/>
                <w:lang w:val="sr-Cyrl-RS"/>
              </w:rPr>
              <w:lastRenderedPageBreak/>
              <w:t>ненаставног особља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15C095B6" w14:textId="77777777" w:rsidR="00F378A9" w:rsidRPr="00E70AC4" w:rsidRDefault="00F378A9" w:rsidP="00F378A9">
            <w:pPr>
              <w:spacing w:after="0" w:line="276" w:lineRule="auto"/>
              <w:ind w:firstLine="720"/>
              <w:rPr>
                <w:rFonts w:ascii="Times New Roman" w:hAnsi="Times New Roman"/>
                <w:sz w:val="22"/>
                <w:lang w:val="sr-Cyrl-RS"/>
              </w:rPr>
            </w:pPr>
            <w:r w:rsidRPr="00E70AC4">
              <w:rPr>
                <w:rFonts w:ascii="Times New Roman" w:hAnsi="Times New Roman"/>
                <w:sz w:val="22"/>
                <w:lang w:val="sr-Cyrl-RS"/>
              </w:rPr>
              <w:lastRenderedPageBreak/>
              <w:t>+++</w:t>
            </w:r>
          </w:p>
        </w:tc>
      </w:tr>
      <w:tr w:rsidR="00F378A9" w:rsidRPr="00E70AC4" w14:paraId="4C2581CA" w14:textId="77777777" w:rsidTr="00F67D1F">
        <w:tc>
          <w:tcPr>
            <w:tcW w:w="3978" w:type="dxa"/>
            <w:tcBorders>
              <w:top w:val="single" w:sz="4" w:space="0" w:color="000000"/>
              <w:left w:val="single" w:sz="4" w:space="0" w:color="000000"/>
              <w:bottom w:val="single" w:sz="4" w:space="0" w:color="000000"/>
              <w:right w:val="single" w:sz="4" w:space="0" w:color="000000"/>
            </w:tcBorders>
            <w:vAlign w:val="center"/>
          </w:tcPr>
          <w:p w14:paraId="56DD537B"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lastRenderedPageBreak/>
              <w:t>Добра усаглашеност и правовремено деловање рада служби за ненаставну подршку</w:t>
            </w:r>
          </w:p>
        </w:tc>
        <w:tc>
          <w:tcPr>
            <w:tcW w:w="720" w:type="dxa"/>
            <w:tcBorders>
              <w:top w:val="single" w:sz="4" w:space="0" w:color="000000"/>
              <w:left w:val="single" w:sz="4" w:space="0" w:color="000000"/>
              <w:bottom w:val="single" w:sz="4" w:space="0" w:color="000000"/>
              <w:right w:val="single" w:sz="4" w:space="0" w:color="000000"/>
            </w:tcBorders>
            <w:vAlign w:val="center"/>
          </w:tcPr>
          <w:p w14:paraId="03D8846E"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245D3546"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540" w:type="dxa"/>
            <w:tcBorders>
              <w:top w:val="single" w:sz="4" w:space="0" w:color="000000"/>
              <w:left w:val="single" w:sz="4" w:space="0" w:color="000000"/>
              <w:bottom w:val="single" w:sz="4" w:space="0" w:color="000000"/>
              <w:right w:val="single" w:sz="4" w:space="0" w:color="000000"/>
            </w:tcBorders>
            <w:vAlign w:val="center"/>
          </w:tcPr>
          <w:p w14:paraId="26D17295" w14:textId="77777777" w:rsidR="00F378A9" w:rsidRPr="00E70AC4" w:rsidRDefault="00F378A9" w:rsidP="00F378A9">
            <w:pPr>
              <w:spacing w:after="0" w:line="276" w:lineRule="auto"/>
              <w:ind w:firstLine="720"/>
              <w:rPr>
                <w:rFonts w:ascii="Times New Roman" w:hAnsi="Times New Roman"/>
                <w:sz w:val="22"/>
                <w:lang w:val="sr-Cyrl-RS"/>
              </w:rPr>
            </w:pPr>
            <w:r w:rsidRPr="00E70AC4">
              <w:rPr>
                <w:rFonts w:ascii="Times New Roman" w:hAnsi="Times New Roman"/>
                <w:sz w:val="22"/>
                <w:lang w:val="sr-Cyrl-RS"/>
              </w:rPr>
              <w:t>+++</w:t>
            </w:r>
          </w:p>
        </w:tc>
      </w:tr>
      <w:tr w:rsidR="00F378A9" w:rsidRPr="00E70AC4" w14:paraId="0416694C" w14:textId="77777777" w:rsidTr="00F67D1F">
        <w:trPr>
          <w:trHeight w:val="1052"/>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55F0FD0C"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Рад факултета и квалитет управљања установом се континуирано евалуира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92886F5"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2CE376D"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7C3122F1" w14:textId="77777777" w:rsidR="00F378A9" w:rsidRPr="00E70AC4" w:rsidRDefault="00F378A9" w:rsidP="00F378A9">
            <w:pPr>
              <w:spacing w:after="0" w:line="276" w:lineRule="auto"/>
              <w:ind w:firstLine="720"/>
              <w:rPr>
                <w:rFonts w:ascii="Times New Roman" w:hAnsi="Times New Roman"/>
                <w:sz w:val="22"/>
                <w:lang w:val="sr-Cyrl-RS"/>
              </w:rPr>
            </w:pPr>
            <w:r w:rsidRPr="00E70AC4">
              <w:rPr>
                <w:rFonts w:ascii="Times New Roman" w:hAnsi="Times New Roman"/>
                <w:sz w:val="22"/>
                <w:lang w:val="sr-Cyrl-RS"/>
              </w:rPr>
              <w:t>+</w:t>
            </w:r>
          </w:p>
        </w:tc>
      </w:tr>
      <w:tr w:rsidR="00F378A9" w:rsidRPr="00E70AC4" w14:paraId="77301DBC" w14:textId="77777777" w:rsidTr="00F67D1F">
        <w:tc>
          <w:tcPr>
            <w:tcW w:w="3978" w:type="dxa"/>
            <w:tcBorders>
              <w:top w:val="single" w:sz="4" w:space="0" w:color="000000"/>
              <w:left w:val="single" w:sz="4" w:space="0" w:color="000000"/>
              <w:bottom w:val="single" w:sz="4" w:space="0" w:color="000000"/>
              <w:right w:val="single" w:sz="4" w:space="0" w:color="000000"/>
            </w:tcBorders>
            <w:vAlign w:val="center"/>
            <w:hideMark/>
          </w:tcPr>
          <w:p w14:paraId="6AD231BE"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Информације о раду служби и органа управљања су доступне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1CCB3B83"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BB6E33D" w14:textId="77777777" w:rsidR="00F378A9" w:rsidRPr="00E70AC4" w:rsidRDefault="00F378A9" w:rsidP="00F378A9">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72385C0C" w14:textId="77777777" w:rsidR="00F378A9" w:rsidRPr="00E70AC4" w:rsidRDefault="00F378A9" w:rsidP="00F378A9">
            <w:pPr>
              <w:spacing w:after="0" w:line="276" w:lineRule="auto"/>
              <w:ind w:firstLine="720"/>
              <w:rPr>
                <w:rFonts w:ascii="Times New Roman" w:hAnsi="Times New Roman"/>
                <w:sz w:val="22"/>
                <w:lang w:val="sr-Cyrl-RS"/>
              </w:rPr>
            </w:pPr>
            <w:r w:rsidRPr="00E70AC4">
              <w:rPr>
                <w:rFonts w:ascii="Times New Roman" w:hAnsi="Times New Roman"/>
                <w:sz w:val="22"/>
                <w:lang w:val="sr-Cyrl-RS"/>
              </w:rPr>
              <w:t>+++</w:t>
            </w:r>
          </w:p>
        </w:tc>
      </w:tr>
      <w:tr w:rsidR="00F378A9" w:rsidRPr="00E70AC4" w14:paraId="6B55A961" w14:textId="77777777" w:rsidTr="00F34F6B">
        <w:trPr>
          <w:trHeight w:val="1376"/>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0BF1AC5D"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 xml:space="preserve">Kвалитет рада и функционисања Одељења за историју уметности обезбеђен је адекватним управљањем одељењем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16E1106"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068FF796" w14:textId="77777777" w:rsidR="00F378A9" w:rsidRPr="00E70AC4" w:rsidRDefault="00F378A9" w:rsidP="00F378A9">
            <w:pPr>
              <w:spacing w:after="0" w:line="276" w:lineRule="auto"/>
              <w:jc w:val="left"/>
              <w:rPr>
                <w:rFonts w:ascii="Times New Roman" w:hAnsi="Times New Roman"/>
                <w:sz w:val="22"/>
                <w:lang w:val="sr-Cyrl-RS"/>
              </w:rPr>
            </w:pPr>
            <w:r w:rsidRPr="00E70AC4">
              <w:rPr>
                <w:rFonts w:ascii="Times New Roman" w:hAnsi="Times New Roman"/>
                <w:sz w:val="22"/>
                <w:lang w:val="sr-Cyrl-RS"/>
              </w:rPr>
              <w:t>Преоптерећеност ненаставног и наставног особља административним пословима</w:t>
            </w:r>
          </w:p>
        </w:tc>
        <w:tc>
          <w:tcPr>
            <w:tcW w:w="540" w:type="dxa"/>
            <w:tcBorders>
              <w:top w:val="single" w:sz="4" w:space="0" w:color="000000"/>
              <w:left w:val="single" w:sz="4" w:space="0" w:color="000000"/>
              <w:bottom w:val="single" w:sz="4" w:space="0" w:color="000000"/>
              <w:right w:val="single" w:sz="4" w:space="0" w:color="000000"/>
            </w:tcBorders>
            <w:vAlign w:val="center"/>
          </w:tcPr>
          <w:p w14:paraId="5C19F840" w14:textId="77777777" w:rsidR="00F378A9" w:rsidRPr="00E70AC4" w:rsidRDefault="00F378A9" w:rsidP="00F378A9">
            <w:pPr>
              <w:spacing w:after="0" w:line="276" w:lineRule="auto"/>
              <w:ind w:firstLine="720"/>
              <w:rPr>
                <w:rFonts w:ascii="Times New Roman" w:hAnsi="Times New Roman"/>
                <w:b/>
                <w:sz w:val="22"/>
                <w:lang w:val="sr-Cyrl-RS"/>
              </w:rPr>
            </w:pPr>
            <w:r w:rsidRPr="00E70AC4">
              <w:rPr>
                <w:rFonts w:ascii="Times New Roman" w:hAnsi="Times New Roman"/>
                <w:sz w:val="22"/>
                <w:lang w:val="sr-Cyrl-RS"/>
              </w:rPr>
              <w:t>+++</w:t>
            </w:r>
          </w:p>
        </w:tc>
      </w:tr>
      <w:tr w:rsidR="00F378A9" w:rsidRPr="00E70AC4" w14:paraId="6165C850" w14:textId="77777777" w:rsidTr="00F34F6B">
        <w:trPr>
          <w:trHeight w:val="530"/>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04FF14A" w14:textId="77777777" w:rsidR="00F378A9" w:rsidRPr="00E70AC4" w:rsidRDefault="00F378A9" w:rsidP="00F378A9">
            <w:pPr>
              <w:spacing w:after="0" w:line="276" w:lineRule="auto"/>
              <w:jc w:val="center"/>
              <w:rPr>
                <w:rFonts w:ascii="Times New Roman" w:hAnsi="Times New Roman"/>
                <w:b/>
                <w:color w:val="FFFFFF"/>
                <w:lang w:val="sr-Cyrl-RS"/>
              </w:rPr>
            </w:pPr>
            <w:r w:rsidRPr="00E70AC4">
              <w:rPr>
                <w:rFonts w:ascii="Times New Roman" w:hAnsi="Times New Roman"/>
                <w:b/>
                <w:color w:val="FFFFFF"/>
                <w:lang w:val="sr-Cyrl-RS"/>
              </w:rPr>
              <w:t>МОГУЋНОСТИ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5E871E3" w14:textId="77777777" w:rsidR="00F378A9" w:rsidRPr="00E70AC4" w:rsidRDefault="00F378A9" w:rsidP="00F378A9">
            <w:pPr>
              <w:spacing w:after="0" w:line="276" w:lineRule="auto"/>
              <w:jc w:val="center"/>
              <w:rPr>
                <w:rFonts w:ascii="Times New Roman" w:hAnsi="Times New Roman"/>
                <w:b/>
                <w:color w:val="FFFFFF"/>
                <w:lang w:val="sr-Cyrl-RS"/>
              </w:rPr>
            </w:pPr>
            <w:r w:rsidRPr="00E70AC4">
              <w:rPr>
                <w:rFonts w:ascii="Times New Roman" w:hAnsi="Times New Roman"/>
                <w:b/>
                <w:color w:val="FFFFFF"/>
                <w:lang w:val="sr-Cyrl-RS"/>
              </w:rPr>
              <w:t>ОПАСНОСТИ</w:t>
            </w:r>
          </w:p>
        </w:tc>
      </w:tr>
      <w:tr w:rsidR="00F378A9" w:rsidRPr="00E70AC4" w14:paraId="0BFEE6DB" w14:textId="77777777" w:rsidTr="00F67D1F">
        <w:tc>
          <w:tcPr>
            <w:tcW w:w="3978" w:type="dxa"/>
            <w:tcBorders>
              <w:top w:val="single" w:sz="4" w:space="0" w:color="000000"/>
              <w:left w:val="single" w:sz="4" w:space="0" w:color="000000"/>
              <w:bottom w:val="single" w:sz="4" w:space="0" w:color="000000"/>
              <w:right w:val="single" w:sz="4" w:space="0" w:color="000000"/>
            </w:tcBorders>
            <w:vAlign w:val="center"/>
            <w:hideMark/>
          </w:tcPr>
          <w:p w14:paraId="18C27D68"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851B82C"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7213756E"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Недостатак мотивације ненаставног особља за унапређивање квалитета рада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6F8CEA21" w14:textId="77777777" w:rsidR="00F378A9" w:rsidRPr="00E70AC4" w:rsidRDefault="00F378A9" w:rsidP="00F378A9">
            <w:pPr>
              <w:spacing w:after="0" w:line="276" w:lineRule="auto"/>
              <w:ind w:firstLine="720"/>
              <w:rPr>
                <w:rFonts w:ascii="Times New Roman" w:hAnsi="Times New Roman"/>
                <w:lang w:val="sr-Cyrl-RS"/>
              </w:rPr>
            </w:pPr>
            <w:r w:rsidRPr="00E70AC4">
              <w:rPr>
                <w:rFonts w:ascii="Times New Roman" w:hAnsi="Times New Roman"/>
                <w:lang w:val="sr-Cyrl-RS"/>
              </w:rPr>
              <w:t>+++</w:t>
            </w:r>
          </w:p>
        </w:tc>
      </w:tr>
      <w:tr w:rsidR="00F378A9" w:rsidRPr="00E70AC4" w14:paraId="4D8F3456" w14:textId="77777777" w:rsidTr="00F67D1F">
        <w:tc>
          <w:tcPr>
            <w:tcW w:w="3978" w:type="dxa"/>
            <w:tcBorders>
              <w:top w:val="single" w:sz="4" w:space="0" w:color="000000"/>
              <w:left w:val="single" w:sz="4" w:space="0" w:color="000000"/>
              <w:bottom w:val="single" w:sz="4" w:space="0" w:color="000000"/>
              <w:right w:val="single" w:sz="4" w:space="0" w:color="000000"/>
            </w:tcBorders>
            <w:vAlign w:val="center"/>
            <w:hideMark/>
          </w:tcPr>
          <w:p w14:paraId="4CEB2491"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 xml:space="preserve">Развијање управљачких капацитета у високообразовним институцијама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3E6B3AD"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7487EE5A" w14:textId="77777777" w:rsidR="00F378A9" w:rsidRPr="00E70AC4" w:rsidRDefault="00F378A9" w:rsidP="00F378A9">
            <w:pPr>
              <w:spacing w:after="0" w:line="276" w:lineRule="auto"/>
              <w:jc w:val="left"/>
              <w:rPr>
                <w:rFonts w:ascii="Times New Roman" w:hAnsi="Times New Roman"/>
                <w:lang w:val="sr-Cyrl-RS"/>
              </w:rPr>
            </w:pPr>
            <w:r w:rsidRPr="00E70AC4">
              <w:rPr>
                <w:rFonts w:ascii="Times New Roman" w:hAnsi="Times New Roman"/>
                <w:lang w:val="sr-Cyrl-RS"/>
              </w:rPr>
              <w:t>Недовољно одвајање средстава  за  финансирање високог образовања од стране ресорног министарства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1DCFF24D" w14:textId="77777777" w:rsidR="00F378A9" w:rsidRPr="00E70AC4" w:rsidRDefault="00F378A9" w:rsidP="00F378A9">
            <w:pPr>
              <w:spacing w:after="0" w:line="276" w:lineRule="auto"/>
              <w:ind w:firstLine="720"/>
              <w:rPr>
                <w:rFonts w:ascii="Times New Roman" w:hAnsi="Times New Roman"/>
                <w:lang w:val="sr-Cyrl-RS"/>
              </w:rPr>
            </w:pPr>
            <w:r w:rsidRPr="00E70AC4">
              <w:rPr>
                <w:rFonts w:ascii="Times New Roman" w:hAnsi="Times New Roman"/>
                <w:lang w:val="sr-Cyrl-RS"/>
              </w:rPr>
              <w:t>+++</w:t>
            </w:r>
          </w:p>
        </w:tc>
      </w:tr>
      <w:tr w:rsidR="00F378A9" w:rsidRPr="00E70AC4" w14:paraId="4FD9BBB9" w14:textId="77777777" w:rsidTr="00F67D1F">
        <w:tc>
          <w:tcPr>
            <w:tcW w:w="9288"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9D7A235" w14:textId="77777777" w:rsidR="00F378A9" w:rsidRPr="00E70AC4" w:rsidRDefault="00F378A9" w:rsidP="00F378A9">
            <w:pPr>
              <w:spacing w:after="0" w:line="276" w:lineRule="auto"/>
              <w:jc w:val="left"/>
              <w:rPr>
                <w:rFonts w:ascii="Times New Roman" w:eastAsia="Times New Roman" w:hAnsi="Times New Roman"/>
                <w:sz w:val="20"/>
                <w:lang w:val="sr-Cyrl-RS"/>
              </w:rPr>
            </w:pPr>
            <w:r w:rsidRPr="00E70AC4">
              <w:rPr>
                <w:rFonts w:ascii="Times New Roman" w:eastAsia="Times New Roman" w:hAnsi="Times New Roman"/>
                <w:sz w:val="22"/>
                <w:lang w:val="sr-Cyrl-RS"/>
              </w:rPr>
              <w:t>Скала за квантификацију процене:</w:t>
            </w:r>
          </w:p>
          <w:p w14:paraId="3076925D" w14:textId="77777777" w:rsidR="00F378A9" w:rsidRPr="00E70AC4" w:rsidRDefault="00F378A9" w:rsidP="00F378A9">
            <w:pPr>
              <w:spacing w:after="0" w:line="276" w:lineRule="auto"/>
              <w:rPr>
                <w:rFonts w:ascii="Times New Roman" w:eastAsia="Times New Roman" w:hAnsi="Times New Roman"/>
                <w:szCs w:val="24"/>
                <w:lang w:val="sr-Cyrl-RS"/>
              </w:rPr>
            </w:pPr>
            <w:r w:rsidRPr="00E70AC4">
              <w:rPr>
                <w:rFonts w:ascii="Times New Roman" w:hAnsi="Times New Roman"/>
                <w:lang w:val="sr-Cyrl-RS"/>
              </w:rPr>
              <w:t>+++ високо значајно, ++ средње значајно, +  мало значајно, 0  без значајности</w:t>
            </w:r>
          </w:p>
        </w:tc>
      </w:tr>
    </w:tbl>
    <w:p w14:paraId="6F037C0D" w14:textId="77777777" w:rsidR="00F378A9" w:rsidRPr="00E70AC4" w:rsidRDefault="00F378A9" w:rsidP="00F378A9">
      <w:pPr>
        <w:ind w:firstLine="720"/>
        <w:rPr>
          <w:rFonts w:ascii="Times New Roman" w:hAnsi="Times New Roman"/>
          <w:lang w:val="sr-Cyrl-RS"/>
        </w:rPr>
      </w:pPr>
    </w:p>
    <w:p w14:paraId="73BAE260" w14:textId="77777777" w:rsidR="00F378A9" w:rsidRPr="00E70AC4" w:rsidRDefault="00F378A9" w:rsidP="009D70A1">
      <w:pPr>
        <w:keepNext/>
        <w:keepLines/>
        <w:numPr>
          <w:ilvl w:val="2"/>
          <w:numId w:val="1"/>
        </w:numPr>
        <w:spacing w:before="160" w:after="120"/>
        <w:jc w:val="left"/>
        <w:outlineLvl w:val="2"/>
        <w:rPr>
          <w:rFonts w:ascii="Times New Roman" w:eastAsia="Times New Roman" w:hAnsi="Times New Roman"/>
          <w:b/>
          <w:szCs w:val="24"/>
          <w:lang w:val="sr-Cyrl-RS"/>
        </w:rPr>
      </w:pPr>
      <w:r w:rsidRPr="00E70AC4">
        <w:rPr>
          <w:rFonts w:ascii="Times New Roman" w:eastAsia="Times New Roman" w:hAnsi="Times New Roman"/>
          <w:b/>
          <w:szCs w:val="24"/>
          <w:lang w:val="sr-Cyrl-RS"/>
        </w:rPr>
        <w:t>Предлог мера и активности за унапређење анализа квалитета управљања високошколском установом и квалитет ненаставне подршке:</w:t>
      </w:r>
    </w:p>
    <w:p w14:paraId="638B6D0A" w14:textId="77777777" w:rsidR="00F378A9" w:rsidRPr="00E70AC4" w:rsidRDefault="00F378A9" w:rsidP="009D70A1">
      <w:pPr>
        <w:numPr>
          <w:ilvl w:val="0"/>
          <w:numId w:val="9"/>
        </w:numPr>
        <w:contextualSpacing/>
        <w:rPr>
          <w:rFonts w:ascii="Times New Roman" w:hAnsi="Times New Roman"/>
          <w:lang w:val="sr-Cyrl-RS"/>
        </w:rPr>
      </w:pPr>
      <w:r w:rsidRPr="00E70AC4">
        <w:rPr>
          <w:rFonts w:ascii="Times New Roman" w:hAnsi="Times New Roman"/>
          <w:lang w:val="sr-Cyrl-RS"/>
        </w:rPr>
        <w:t xml:space="preserve">донети мере унапређења рада органа управљања; </w:t>
      </w:r>
    </w:p>
    <w:p w14:paraId="76E315AF" w14:textId="77777777" w:rsidR="00F378A9" w:rsidRPr="00E70AC4" w:rsidRDefault="00F378A9" w:rsidP="009D70A1">
      <w:pPr>
        <w:numPr>
          <w:ilvl w:val="0"/>
          <w:numId w:val="9"/>
        </w:numPr>
        <w:contextualSpacing/>
        <w:rPr>
          <w:rFonts w:ascii="Times New Roman" w:hAnsi="Times New Roman"/>
          <w:lang w:val="sr-Cyrl-RS"/>
        </w:rPr>
      </w:pPr>
      <w:r w:rsidRPr="00E70AC4">
        <w:rPr>
          <w:rFonts w:ascii="Times New Roman" w:hAnsi="Times New Roman"/>
          <w:lang w:val="sr-Cyrl-RS"/>
        </w:rPr>
        <w:t>донети мере унапређења квалитета рада служби у складу са резултатима студентске евалуације;</w:t>
      </w:r>
    </w:p>
    <w:p w14:paraId="00C3E0DA" w14:textId="77777777" w:rsidR="00F378A9" w:rsidRPr="00E70AC4" w:rsidRDefault="00F378A9" w:rsidP="009D70A1">
      <w:pPr>
        <w:numPr>
          <w:ilvl w:val="0"/>
          <w:numId w:val="9"/>
        </w:numPr>
        <w:contextualSpacing/>
        <w:rPr>
          <w:rFonts w:ascii="Times New Roman" w:hAnsi="Times New Roman"/>
          <w:sz w:val="28"/>
          <w:lang w:val="sr-Cyrl-RS"/>
        </w:rPr>
      </w:pPr>
      <w:r w:rsidRPr="00E70AC4">
        <w:rPr>
          <w:rFonts w:ascii="Times New Roman" w:hAnsi="Times New Roman"/>
          <w:lang w:val="sr-Cyrl-RS"/>
        </w:rPr>
        <w:t>обезбедити услове за имплементацију предложених мера за унапређење рада служби Факултета;</w:t>
      </w:r>
    </w:p>
    <w:p w14:paraId="7595AB7D" w14:textId="77777777" w:rsidR="00F378A9" w:rsidRPr="00E70AC4" w:rsidRDefault="00F378A9" w:rsidP="009D70A1">
      <w:pPr>
        <w:numPr>
          <w:ilvl w:val="0"/>
          <w:numId w:val="9"/>
        </w:numPr>
        <w:contextualSpacing/>
        <w:rPr>
          <w:rFonts w:ascii="Times New Roman" w:hAnsi="Times New Roman"/>
          <w:sz w:val="28"/>
          <w:lang w:val="sr-Cyrl-RS"/>
        </w:rPr>
      </w:pPr>
      <w:r w:rsidRPr="00E70AC4">
        <w:rPr>
          <w:rFonts w:ascii="Times New Roman" w:hAnsi="Times New Roman"/>
          <w:lang w:val="sr-Cyrl-RS"/>
        </w:rPr>
        <w:t xml:space="preserve">усавршавање ненаставног особља у области информационих и комуникационих технологија; </w:t>
      </w:r>
    </w:p>
    <w:p w14:paraId="09E0BF45" w14:textId="77777777" w:rsidR="00F378A9" w:rsidRPr="00E70AC4" w:rsidRDefault="00F378A9" w:rsidP="009D70A1">
      <w:pPr>
        <w:numPr>
          <w:ilvl w:val="0"/>
          <w:numId w:val="9"/>
        </w:numPr>
        <w:contextualSpacing/>
        <w:rPr>
          <w:rFonts w:ascii="Times New Roman" w:hAnsi="Times New Roman"/>
          <w:sz w:val="28"/>
          <w:lang w:val="sr-Cyrl-RS"/>
        </w:rPr>
      </w:pPr>
      <w:r w:rsidRPr="00E70AC4">
        <w:rPr>
          <w:rFonts w:ascii="Times New Roman" w:hAnsi="Times New Roman"/>
          <w:lang w:val="sr-Cyrl-RS"/>
        </w:rPr>
        <w:t xml:space="preserve">обезбеђивање адекватних услова за рад. </w:t>
      </w:r>
    </w:p>
    <w:p w14:paraId="0E166574" w14:textId="77777777" w:rsidR="00F378A9" w:rsidRPr="00E70AC4" w:rsidRDefault="00F378A9" w:rsidP="00F378A9">
      <w:pPr>
        <w:rPr>
          <w:rFonts w:ascii="Times New Roman" w:hAnsi="Times New Roman"/>
          <w:highlight w:val="magenta"/>
          <w:lang w:val="sr-Cyrl-RS"/>
        </w:rPr>
      </w:pPr>
    </w:p>
    <w:p w14:paraId="0C3ECD23" w14:textId="77777777" w:rsidR="00F378A9" w:rsidRPr="00E70AC4" w:rsidRDefault="00F378A9" w:rsidP="009D70A1">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E70AC4">
        <w:rPr>
          <w:rFonts w:ascii="Times New Roman" w:eastAsia="Times New Roman" w:hAnsi="Times New Roman"/>
          <w:b/>
          <w:color w:val="002060"/>
          <w:szCs w:val="24"/>
          <w:lang w:val="sr-Cyrl-RS"/>
        </w:rPr>
        <w:lastRenderedPageBreak/>
        <w:t>Табеле и прилози за Стандард 10</w:t>
      </w:r>
    </w:p>
    <w:p w14:paraId="605081D1" w14:textId="77F9812C" w:rsidR="00F378A9" w:rsidRPr="00E70AC4" w:rsidRDefault="00E70AC4" w:rsidP="00F378A9">
      <w:pPr>
        <w:rPr>
          <w:rFonts w:ascii="Times New Roman" w:hAnsi="Times New Roman"/>
          <w:lang w:val="sr-Cyrl-RS"/>
        </w:rPr>
      </w:pPr>
      <w:hyperlink w:anchor="_Табела_10.1." w:history="1">
        <w:r w:rsidR="007B3156" w:rsidRPr="00E70AC4">
          <w:rPr>
            <w:rStyle w:val="Hyperlink"/>
            <w:rFonts w:ascii="Times New Roman" w:hAnsi="Times New Roman"/>
            <w:b/>
            <w:bCs/>
            <w:color w:val="002060"/>
            <w:spacing w:val="5"/>
            <w:lang w:val="sr-Cyrl-RS"/>
          </w:rPr>
          <w:t>Табела 10.1.</w:t>
        </w:r>
      </w:hyperlink>
      <w:r w:rsidR="00F378A9" w:rsidRPr="00E70AC4">
        <w:rPr>
          <w:rFonts w:ascii="Times New Roman" w:hAnsi="Times New Roman"/>
          <w:lang w:val="sr-Cyrl-RS"/>
        </w:rPr>
        <w:t xml:space="preserve"> </w:t>
      </w:r>
      <w:r w:rsidR="002A7378" w:rsidRPr="00E70AC4">
        <w:rPr>
          <w:rFonts w:ascii="Times New Roman" w:hAnsi="Times New Roman"/>
          <w:lang w:val="sr-Cyrl-RS"/>
        </w:rPr>
        <w:t>Број ненаставних радника запослених са пуним или непуним радним временом у високошколској установи у оквиру одговарајућих организационих јединица</w:t>
      </w:r>
    </w:p>
    <w:p w14:paraId="0B91216B" w14:textId="6F6DE923" w:rsidR="00F378A9" w:rsidRPr="00E70AC4" w:rsidRDefault="00E70AC4" w:rsidP="00F378A9">
      <w:pPr>
        <w:rPr>
          <w:rFonts w:ascii="Times New Roman" w:hAnsi="Times New Roman"/>
          <w:lang w:val="sr-Cyrl-RS"/>
        </w:rPr>
      </w:pPr>
      <w:hyperlink w:anchor="_Прилог_10.1." w:history="1">
        <w:r w:rsidR="007B3156" w:rsidRPr="00E70AC4">
          <w:rPr>
            <w:rStyle w:val="Hyperlink"/>
            <w:rFonts w:ascii="Times New Roman" w:hAnsi="Times New Roman"/>
            <w:b/>
            <w:bCs/>
            <w:color w:val="002060"/>
            <w:spacing w:val="5"/>
            <w:lang w:val="sr-Cyrl-RS"/>
          </w:rPr>
          <w:t>Прилог 10.1</w:t>
        </w:r>
        <w:r w:rsidR="00F378A9" w:rsidRPr="00E70AC4">
          <w:rPr>
            <w:rStyle w:val="Hyperlink"/>
            <w:rFonts w:ascii="Times New Roman" w:hAnsi="Times New Roman"/>
            <w:b/>
            <w:bCs/>
            <w:color w:val="002060"/>
            <w:spacing w:val="5"/>
            <w:lang w:val="sr-Cyrl-RS"/>
          </w:rPr>
          <w:t>.</w:t>
        </w:r>
      </w:hyperlink>
      <w:r w:rsidR="00F378A9" w:rsidRPr="00E70AC4">
        <w:rPr>
          <w:rFonts w:ascii="Times New Roman" w:hAnsi="Times New Roman"/>
          <w:b/>
          <w:bCs/>
          <w:color w:val="002060"/>
          <w:spacing w:val="5"/>
          <w:lang w:val="sr-Cyrl-RS"/>
        </w:rPr>
        <w:t xml:space="preserve"> </w:t>
      </w:r>
      <w:r w:rsidR="00F378A9" w:rsidRPr="00E70AC4">
        <w:rPr>
          <w:rFonts w:ascii="Times New Roman" w:hAnsi="Times New Roman"/>
          <w:lang w:val="sr-Cyrl-RS"/>
        </w:rPr>
        <w:t>Шематска организациона структура високкошколске установе</w:t>
      </w:r>
    </w:p>
    <w:p w14:paraId="30F9E151" w14:textId="0C384ED1" w:rsidR="00C64F73" w:rsidRPr="00E70AC4" w:rsidRDefault="00E70AC4" w:rsidP="00F378A9">
      <w:pPr>
        <w:rPr>
          <w:rFonts w:ascii="Times New Roman" w:hAnsi="Times New Roman"/>
          <w:sz w:val="28"/>
          <w:lang w:val="sr-Cyrl-RS"/>
        </w:rPr>
      </w:pPr>
      <w:hyperlink w:anchor="_Прилог_10.2." w:history="1">
        <w:r w:rsidR="00F378A9" w:rsidRPr="00E70AC4">
          <w:rPr>
            <w:rStyle w:val="Hyperlink"/>
            <w:rFonts w:ascii="Times New Roman" w:hAnsi="Times New Roman"/>
            <w:b/>
            <w:color w:val="002060"/>
            <w:lang w:val="sr-Cyrl-RS"/>
          </w:rPr>
          <w:t>Прилог 10.2.</w:t>
        </w:r>
      </w:hyperlink>
      <w:r w:rsidR="00F378A9" w:rsidRPr="00E70AC4">
        <w:rPr>
          <w:rFonts w:ascii="Times New Roman" w:hAnsi="Times New Roman"/>
          <w:b/>
          <w:color w:val="002060"/>
          <w:lang w:val="sr-Cyrl-RS"/>
        </w:rPr>
        <w:t xml:space="preserve">  </w:t>
      </w:r>
      <w:r w:rsidR="00F378A9" w:rsidRPr="00E70AC4">
        <w:rPr>
          <w:rFonts w:ascii="Times New Roman" w:hAnsi="Times New Roman"/>
          <w:lang w:val="sr-Cyrl-RS"/>
        </w:rPr>
        <w:t>Анализа резултата анкете студената о процени квалитета рада органа управљања и стручних служби</w:t>
      </w:r>
    </w:p>
    <w:p w14:paraId="7D45A2BC" w14:textId="77777777" w:rsidR="00C64F73" w:rsidRPr="00E70AC4" w:rsidRDefault="00C64F73" w:rsidP="00C64F73">
      <w:pPr>
        <w:rPr>
          <w:rFonts w:ascii="Times New Roman" w:hAnsi="Times New Roman"/>
          <w:lang w:val="sr-Cyrl-RS"/>
        </w:rPr>
      </w:pPr>
    </w:p>
    <w:p w14:paraId="278C30EF" w14:textId="32CDA89B" w:rsidR="00D56F98" w:rsidRPr="00E70AC4" w:rsidRDefault="00D56F98" w:rsidP="00D56F98">
      <w:pPr>
        <w:pStyle w:val="Heading2"/>
        <w:rPr>
          <w:rFonts w:ascii="Times New Roman" w:hAnsi="Times New Roman" w:cs="Times New Roman"/>
          <w:color w:val="002060"/>
          <w:lang w:val="sr-Cyrl-RS"/>
        </w:rPr>
      </w:pPr>
      <w:bookmarkStart w:id="21" w:name="_Toc54962432"/>
      <w:bookmarkStart w:id="22" w:name="_Toc198972560"/>
      <w:r w:rsidRPr="00E70AC4">
        <w:rPr>
          <w:rFonts w:ascii="Times New Roman" w:hAnsi="Times New Roman" w:cs="Times New Roman"/>
          <w:color w:val="002060"/>
          <w:lang w:val="sr-Cyrl-RS"/>
        </w:rPr>
        <w:t>Стандард 11: Квалитет простора и опреме</w:t>
      </w:r>
      <w:bookmarkEnd w:id="21"/>
      <w:bookmarkEnd w:id="22"/>
    </w:p>
    <w:p w14:paraId="75DC3759" w14:textId="19DA3FC5" w:rsidR="00F378A9" w:rsidRPr="00E70AC4" w:rsidRDefault="00F378A9" w:rsidP="00F378A9">
      <w:pPr>
        <w:autoSpaceDE w:val="0"/>
        <w:autoSpaceDN w:val="0"/>
        <w:adjustRightInd w:val="0"/>
        <w:spacing w:after="0"/>
        <w:ind w:firstLine="720"/>
        <w:rPr>
          <w:rFonts w:ascii="Times New Roman" w:eastAsia="Times New Roman" w:hAnsi="Times New Roman"/>
          <w:szCs w:val="24"/>
          <w:lang w:val="sr-Cyrl-RS" w:eastAsia="en-US"/>
        </w:rPr>
      </w:pPr>
      <w:r w:rsidRPr="00E70AC4">
        <w:rPr>
          <w:rFonts w:ascii="Times New Roman" w:eastAsia="SimSun" w:hAnsi="Times New Roman"/>
          <w:szCs w:val="24"/>
          <w:lang w:val="sr-Cyrl-RS"/>
        </w:rPr>
        <w:t xml:space="preserve">На Универзитету у Београду – Филозофском факултету посебна пажња се посвећује квалитету основних инфраструктурних ресурса – простора и опреме. У складу са бројем студената на програму </w:t>
      </w:r>
      <w:r w:rsidR="00F13963" w:rsidRPr="00E70AC4">
        <w:rPr>
          <w:rFonts w:ascii="Times New Roman" w:eastAsia="SimSun" w:hAnsi="Times New Roman"/>
          <w:szCs w:val="24"/>
          <w:lang w:val="sr-Cyrl-RS"/>
        </w:rPr>
        <w:t>мастер</w:t>
      </w:r>
      <w:r w:rsidRPr="00E70AC4">
        <w:rPr>
          <w:rFonts w:ascii="Times New Roman" w:eastAsia="SimSun" w:hAnsi="Times New Roman"/>
          <w:szCs w:val="24"/>
          <w:lang w:val="sr-Cyrl-RS"/>
        </w:rPr>
        <w:t xml:space="preserve"> студија, организују се предавања и вежбе у просторима различитих капацитета. </w:t>
      </w:r>
      <w:r w:rsidRPr="00E70AC4">
        <w:rPr>
          <w:rFonts w:ascii="Times New Roman" w:hAnsi="Times New Roman"/>
          <w:szCs w:val="24"/>
          <w:lang w:val="sr-Cyrl-RS"/>
        </w:rPr>
        <w:t xml:space="preserve">Факултет располаже амфитеатром, учионицама, рачунарским учионицама, библиотекама, читаоницама и другим просторима. </w:t>
      </w:r>
      <w:r w:rsidRPr="00E70AC4">
        <w:rPr>
          <w:rFonts w:ascii="Times New Roman" w:hAnsi="Times New Roman"/>
          <w:color w:val="000000"/>
          <w:szCs w:val="24"/>
          <w:lang w:val="sr-Cyrl-RS"/>
        </w:rPr>
        <w:t xml:space="preserve">Филозофски факултет има на располагању два објекта за коришћење: </w:t>
      </w:r>
      <w:r w:rsidRPr="00E70AC4">
        <w:rPr>
          <w:rFonts w:ascii="Times New Roman" w:hAnsi="Times New Roman"/>
          <w:szCs w:val="24"/>
          <w:lang w:val="sr-Cyrl-RS"/>
        </w:rPr>
        <w:t>Нова зграда Филозофског факултета (површна 14,792.27 m</w:t>
      </w:r>
      <w:r w:rsidRPr="00E70AC4">
        <w:rPr>
          <w:rFonts w:ascii="Times New Roman" w:hAnsi="Times New Roman"/>
          <w:szCs w:val="24"/>
          <w:vertAlign w:val="superscript"/>
          <w:lang w:val="sr-Cyrl-RS"/>
        </w:rPr>
        <w:t>2</w:t>
      </w:r>
      <w:r w:rsidRPr="00E70AC4">
        <w:rPr>
          <w:rFonts w:ascii="Times New Roman" w:hAnsi="Times New Roman"/>
          <w:szCs w:val="24"/>
          <w:lang w:val="sr-Cyrl-RS"/>
        </w:rPr>
        <w:t>, Чика Љубина 18-20) и Стара зграда Филозофског факултета (површна 4,061.31 m</w:t>
      </w:r>
      <w:r w:rsidRPr="00E70AC4">
        <w:rPr>
          <w:rFonts w:ascii="Times New Roman" w:hAnsi="Times New Roman"/>
          <w:szCs w:val="24"/>
          <w:vertAlign w:val="superscript"/>
          <w:lang w:val="sr-Cyrl-RS"/>
        </w:rPr>
        <w:t>2</w:t>
      </w:r>
      <w:r w:rsidRPr="00E70AC4">
        <w:rPr>
          <w:rFonts w:ascii="Times New Roman" w:hAnsi="Times New Roman"/>
          <w:szCs w:val="24"/>
          <w:lang w:val="sr-Cyrl-RS"/>
        </w:rPr>
        <w:t xml:space="preserve">, Студентски трг 1) </w:t>
      </w:r>
      <w:r w:rsidRPr="00E70AC4">
        <w:rPr>
          <w:rFonts w:ascii="Times New Roman" w:hAnsi="Times New Roman"/>
          <w:color w:val="000000"/>
          <w:szCs w:val="24"/>
          <w:lang w:val="sr-Cyrl-RS"/>
        </w:rPr>
        <w:t xml:space="preserve">укупне површине </w:t>
      </w:r>
      <w:r w:rsidRPr="00E70AC4">
        <w:rPr>
          <w:rFonts w:ascii="Times New Roman" w:hAnsi="Times New Roman"/>
          <w:szCs w:val="24"/>
          <w:lang w:val="sr-Cyrl-RS"/>
        </w:rPr>
        <w:t>18,853.58 m²</w:t>
      </w:r>
      <w:r w:rsidRPr="00E70AC4">
        <w:rPr>
          <w:rFonts w:ascii="Times New Roman" w:hAnsi="Times New Roman"/>
          <w:color w:val="000000"/>
          <w:szCs w:val="24"/>
          <w:lang w:val="sr-Cyrl-RS"/>
        </w:rPr>
        <w:t xml:space="preserve">. Укупан капацитет простора за извођење наставе износи 2389 места, и то: </w:t>
      </w:r>
      <w:r w:rsidRPr="00E70AC4">
        <w:rPr>
          <w:rFonts w:ascii="Times New Roman" w:hAnsi="Times New Roman"/>
          <w:szCs w:val="24"/>
          <w:lang w:val="sr-Cyrl-RS"/>
        </w:rPr>
        <w:t xml:space="preserve">4 амфитеатра, 25 слушаоница и 8 учионица.  </w:t>
      </w:r>
    </w:p>
    <w:p w14:paraId="1C444CBE" w14:textId="4D08C4CB" w:rsidR="00F378A9" w:rsidRPr="00E70AC4" w:rsidRDefault="00F378A9" w:rsidP="00F378A9">
      <w:pPr>
        <w:autoSpaceDE w:val="0"/>
        <w:autoSpaceDN w:val="0"/>
        <w:adjustRightInd w:val="0"/>
        <w:spacing w:after="0"/>
        <w:ind w:firstLine="720"/>
        <w:rPr>
          <w:rFonts w:ascii="Times New Roman" w:hAnsi="Times New Roman"/>
          <w:szCs w:val="24"/>
          <w:lang w:val="sr-Cyrl-RS"/>
        </w:rPr>
      </w:pPr>
      <w:r w:rsidRPr="00E70AC4">
        <w:rPr>
          <w:rFonts w:ascii="Times New Roman" w:eastAsia="Times New Roman" w:hAnsi="Times New Roman"/>
          <w:color w:val="000000"/>
          <w:szCs w:val="24"/>
          <w:lang w:val="sr-Cyrl-RS"/>
        </w:rPr>
        <w:t>Настава и испити на О</w:t>
      </w:r>
      <w:r w:rsidR="00335BF7" w:rsidRPr="00E70AC4">
        <w:rPr>
          <w:rFonts w:ascii="Times New Roman" w:eastAsia="Times New Roman" w:hAnsi="Times New Roman"/>
          <w:color w:val="000000"/>
          <w:szCs w:val="24"/>
          <w:lang w:val="sr-Cyrl-RS"/>
        </w:rPr>
        <w:t>д</w:t>
      </w:r>
      <w:r w:rsidRPr="00E70AC4">
        <w:rPr>
          <w:rFonts w:ascii="Times New Roman" w:eastAsia="Times New Roman" w:hAnsi="Times New Roman"/>
          <w:color w:val="000000"/>
          <w:szCs w:val="24"/>
          <w:lang w:val="sr-Cyrl-RS"/>
        </w:rPr>
        <w:t>ељењу за историју уметности се углавном одржавају на четвртом спрату Факултета на коме има укупно 5 учионица и то капацитета 185 места, а уколико је неопходно, настава и практичне вежбе се одржавају и у Темпус учионици Института за историју уметности.</w:t>
      </w:r>
      <w:r w:rsidRPr="00E70AC4">
        <w:rPr>
          <w:rFonts w:ascii="Times New Roman" w:eastAsia="Times New Roman" w:hAnsi="Times New Roman"/>
          <w:color w:val="FF0000"/>
          <w:szCs w:val="24"/>
          <w:lang w:val="sr-Cyrl-RS"/>
        </w:rPr>
        <w:t xml:space="preserve"> </w:t>
      </w:r>
      <w:r w:rsidRPr="00E70AC4">
        <w:rPr>
          <w:rFonts w:ascii="Times New Roman" w:eastAsia="Times New Roman" w:hAnsi="Times New Roman"/>
          <w:color w:val="000000"/>
          <w:szCs w:val="24"/>
          <w:lang w:val="sr-Cyrl-RS"/>
        </w:rPr>
        <w:t xml:space="preserve">Ако је реч о већим групама, настава и испити се одржавају у амфитеатру који је капацитета 336 места и укупне површине 410,51 м² или на првом спрату Факултета, где се налазе три учионице капацитета преко 100 места и две учионице капацитета 72 места. </w:t>
      </w:r>
      <w:r w:rsidRPr="00E70AC4">
        <w:rPr>
          <w:rFonts w:ascii="Times New Roman" w:hAnsi="Times New Roman"/>
          <w:szCs w:val="24"/>
          <w:lang w:val="sr-Cyrl-RS"/>
        </w:rPr>
        <w:t xml:space="preserve">Одељење и Факултет у целини поседују одговарајућу техничку опрему: компјутере, видео-пројекторе, штампаче, електронске табле са пројектором итд. Све учионице опремљене су компјутерима и LCD пројекторима, а у некима постоји и интернет конекција. Студенти имају на располагању и рачунарске учионице, са могућношћу коришћења интернет мреже. </w:t>
      </w:r>
      <w:r w:rsidRPr="00E70AC4">
        <w:rPr>
          <w:rFonts w:ascii="Times New Roman" w:hAnsi="Times New Roman"/>
          <w:szCs w:val="24"/>
          <w:lang w:val="sr-Cyrl-RS"/>
        </w:rPr>
        <w:lastRenderedPageBreak/>
        <w:t xml:space="preserve">Обезбеђена је сва потребна техничка опрема за савремено извођене наставе. Рачунарски центар Факултета поседује комплетну информационо-комуникациону инфраструктуру, са већим бројем савремених </w:t>
      </w:r>
      <w:r w:rsidRPr="00E70AC4">
        <w:rPr>
          <w:rFonts w:ascii="Times New Roman" w:hAnsi="Times New Roman"/>
          <w:i/>
          <w:szCs w:val="24"/>
          <w:lang w:val="sr-Cyrl-RS"/>
        </w:rPr>
        <w:t>online</w:t>
      </w:r>
      <w:r w:rsidRPr="00E70AC4">
        <w:rPr>
          <w:rFonts w:ascii="Times New Roman" w:hAnsi="Times New Roman"/>
          <w:szCs w:val="24"/>
          <w:lang w:val="sr-Cyrl-RS"/>
        </w:rPr>
        <w:t xml:space="preserve"> сервиса који су стављени на располагање наставницима и студентима, попут Е-learning портала (Мооdle платформе), портала за распоред часова и резервацију факултетских ресурса, </w:t>
      </w:r>
      <w:r w:rsidRPr="00E70AC4">
        <w:rPr>
          <w:rFonts w:ascii="Times New Roman" w:hAnsi="Times New Roman"/>
          <w:i/>
          <w:szCs w:val="24"/>
          <w:lang w:val="sr-Cyrl-RS"/>
        </w:rPr>
        <w:t>webmail</w:t>
      </w:r>
      <w:r w:rsidRPr="00E70AC4">
        <w:rPr>
          <w:rFonts w:ascii="Times New Roman" w:hAnsi="Times New Roman"/>
          <w:szCs w:val="24"/>
          <w:lang w:val="sr-Cyrl-RS"/>
        </w:rPr>
        <w:t xml:space="preserve"> сервиса са персоналним организатором за сваког студента и наставника, као и сервиса за пријављивање испита, вредновање рада наставника и сл. Факултет обезбеђује приступ Eduroam сервису (бесплатан бежични приступ интернету) чији је носилац Академска мрежа Србије (АМРЕС), а омогућава свим запосленима и студентима бесплатан приступ интернету преко приступних тачака. Такође, Факултет је обезбедио сталан приступ различитим врстама информација у електронском облику преко академске мреже КОБСОН, приступ већини страних и домаћих стручних и научних часописа. </w:t>
      </w:r>
    </w:p>
    <w:p w14:paraId="0340CECC" w14:textId="77777777" w:rsidR="00F378A9" w:rsidRPr="00E70AC4" w:rsidRDefault="00F378A9" w:rsidP="00F378A9">
      <w:pPr>
        <w:autoSpaceDE w:val="0"/>
        <w:autoSpaceDN w:val="0"/>
        <w:adjustRightInd w:val="0"/>
        <w:spacing w:after="0"/>
        <w:ind w:firstLine="720"/>
        <w:rPr>
          <w:rFonts w:ascii="Times New Roman" w:hAnsi="Times New Roman"/>
          <w:color w:val="000000"/>
          <w:szCs w:val="24"/>
          <w:lang w:val="sr-Cyrl-RS"/>
        </w:rPr>
      </w:pPr>
      <w:r w:rsidRPr="00E70AC4">
        <w:rPr>
          <w:rFonts w:ascii="Times New Roman" w:hAnsi="Times New Roman"/>
          <w:szCs w:val="24"/>
          <w:lang w:val="sr-Cyrl-RS"/>
        </w:rPr>
        <w:t xml:space="preserve">Библиотека Одељења располаже богатим фондом библиотечких јединица, који обухвата сву релевантну литературу предвиђену програмима студијских предмета. На факултету је развијена рачунaрска мрежа која омогућава наставницима, сарадницима и студентима коришћење доступних електрoнских база података, међународних часописа и друге релевантне литературе. </w:t>
      </w:r>
    </w:p>
    <w:p w14:paraId="524F684A" w14:textId="77777777" w:rsidR="001D3BE2" w:rsidRPr="00E70AC4" w:rsidRDefault="001D3BE2" w:rsidP="00D56F98">
      <w:pPr>
        <w:autoSpaceDE w:val="0"/>
        <w:autoSpaceDN w:val="0"/>
        <w:adjustRightInd w:val="0"/>
        <w:spacing w:after="0"/>
        <w:ind w:firstLine="720"/>
        <w:rPr>
          <w:rFonts w:ascii="Times New Roman" w:hAnsi="Times New Roman"/>
          <w:color w:val="000000"/>
          <w:szCs w:val="24"/>
          <w:lang w:val="sr-Cyrl-RS"/>
        </w:rPr>
      </w:pPr>
    </w:p>
    <w:p w14:paraId="186FF6A4" w14:textId="77777777" w:rsidR="00F378A9" w:rsidRPr="00E70AC4" w:rsidRDefault="00F378A9" w:rsidP="009D70A1">
      <w:pPr>
        <w:keepNext/>
        <w:keepLines/>
        <w:numPr>
          <w:ilvl w:val="2"/>
          <w:numId w:val="1"/>
        </w:numPr>
        <w:spacing w:before="160" w:after="120"/>
        <w:jc w:val="left"/>
        <w:outlineLvl w:val="2"/>
        <w:rPr>
          <w:rFonts w:ascii="Times New Roman" w:eastAsia="Times New Roman" w:hAnsi="Times New Roman"/>
          <w:b/>
          <w:color w:val="002060"/>
          <w:szCs w:val="24"/>
          <w:lang w:val="sr-Cyrl-RS"/>
        </w:rPr>
      </w:pPr>
      <w:r w:rsidRPr="00E70AC4">
        <w:rPr>
          <w:rFonts w:ascii="Times New Roman" w:eastAsia="Times New Roman" w:hAnsi="Times New Roman"/>
          <w:b/>
          <w:color w:val="002060"/>
          <w:szCs w:val="24"/>
          <w:lang w:val="sr-Cyrl-RS"/>
        </w:rPr>
        <w:t xml:space="preserve">SWOT анализа квалитета простора и опреме на студијама историје уметности </w:t>
      </w:r>
    </w:p>
    <w:tbl>
      <w:tblPr>
        <w:tblW w:w="82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5"/>
        <w:gridCol w:w="630"/>
        <w:gridCol w:w="3150"/>
        <w:gridCol w:w="810"/>
      </w:tblGrid>
      <w:tr w:rsidR="00F378A9" w:rsidRPr="00E70AC4" w14:paraId="22F12009" w14:textId="77777777" w:rsidTr="00F34F6B">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A55BA30" w14:textId="77777777" w:rsidR="00F378A9" w:rsidRPr="00E70AC4" w:rsidRDefault="00F378A9" w:rsidP="00F378A9">
            <w:pPr>
              <w:spacing w:after="0"/>
              <w:jc w:val="center"/>
              <w:rPr>
                <w:rFonts w:ascii="Times New Roman" w:hAnsi="Times New Roman"/>
                <w:b/>
                <w:color w:val="FFFFFF"/>
                <w:szCs w:val="24"/>
                <w:lang w:val="sr-Cyrl-RS"/>
              </w:rPr>
            </w:pPr>
            <w:r w:rsidRPr="00E70AC4">
              <w:rPr>
                <w:rFonts w:ascii="Times New Roman" w:hAnsi="Times New Roman"/>
                <w:b/>
                <w:color w:val="FFFFFF"/>
                <w:szCs w:val="24"/>
                <w:lang w:val="sr-Cyrl-RS"/>
              </w:rPr>
              <w:t>ПРЕДНОСТИ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65D47749" w14:textId="77777777" w:rsidR="00F378A9" w:rsidRPr="00E70AC4" w:rsidRDefault="00F378A9" w:rsidP="00F378A9">
            <w:pPr>
              <w:spacing w:after="0"/>
              <w:jc w:val="center"/>
              <w:rPr>
                <w:rFonts w:ascii="Times New Roman" w:hAnsi="Times New Roman"/>
                <w:b/>
                <w:color w:val="FFFFFF"/>
                <w:szCs w:val="24"/>
                <w:lang w:val="sr-Cyrl-RS"/>
              </w:rPr>
            </w:pPr>
            <w:r w:rsidRPr="00E70AC4">
              <w:rPr>
                <w:rFonts w:ascii="Times New Roman" w:hAnsi="Times New Roman"/>
                <w:b/>
                <w:color w:val="FFFFFF"/>
                <w:szCs w:val="24"/>
                <w:lang w:val="sr-Cyrl-RS"/>
              </w:rPr>
              <w:t>СЛАБОСТИ</w:t>
            </w:r>
          </w:p>
        </w:tc>
      </w:tr>
      <w:tr w:rsidR="00F378A9" w:rsidRPr="00E70AC4" w14:paraId="652A85DE" w14:textId="77777777" w:rsidTr="00F67D1F">
        <w:trPr>
          <w:trHeight w:val="1808"/>
          <w:jc w:val="center"/>
        </w:trPr>
        <w:tc>
          <w:tcPr>
            <w:tcW w:w="3685" w:type="dxa"/>
            <w:tcBorders>
              <w:top w:val="single" w:sz="4" w:space="0" w:color="000000"/>
              <w:left w:val="single" w:sz="4" w:space="0" w:color="000000"/>
              <w:bottom w:val="single" w:sz="4" w:space="0" w:color="000000"/>
              <w:right w:val="single" w:sz="4" w:space="0" w:color="000000"/>
            </w:tcBorders>
            <w:vAlign w:val="center"/>
            <w:hideMark/>
          </w:tcPr>
          <w:p w14:paraId="1766BE0E" w14:textId="77777777" w:rsidR="00F378A9" w:rsidRPr="00E70AC4" w:rsidRDefault="00F378A9" w:rsidP="00F378A9">
            <w:pPr>
              <w:spacing w:after="0" w:line="240" w:lineRule="auto"/>
              <w:jc w:val="left"/>
              <w:rPr>
                <w:rFonts w:ascii="Times New Roman" w:eastAsia="SimSun" w:hAnsi="Times New Roman"/>
                <w:sz w:val="22"/>
                <w:szCs w:val="24"/>
                <w:lang w:val="sr-Cyrl-RS"/>
              </w:rPr>
            </w:pPr>
            <w:r w:rsidRPr="00E70AC4">
              <w:rPr>
                <w:rFonts w:ascii="Times New Roman" w:eastAsia="SimSun" w:hAnsi="Times New Roman"/>
                <w:sz w:val="22"/>
                <w:szCs w:val="24"/>
                <w:shd w:val="clear" w:color="auto" w:fill="FFFFFF"/>
                <w:lang w:val="sr-Cyrl-RS"/>
              </w:rPr>
              <w:t>Факултет располаже довољним просторним капацитетима за обављање наставне делатности</w:t>
            </w:r>
          </w:p>
        </w:tc>
        <w:tc>
          <w:tcPr>
            <w:tcW w:w="630" w:type="dxa"/>
            <w:tcBorders>
              <w:top w:val="single" w:sz="4" w:space="0" w:color="000000"/>
              <w:left w:val="single" w:sz="4" w:space="0" w:color="000000"/>
              <w:bottom w:val="single" w:sz="4" w:space="0" w:color="000000"/>
              <w:right w:val="single" w:sz="4" w:space="0" w:color="000000"/>
            </w:tcBorders>
            <w:vAlign w:val="center"/>
          </w:tcPr>
          <w:p w14:paraId="5B95EF2F"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2205BE96" w14:textId="77777777" w:rsidR="00F378A9" w:rsidRPr="00E70AC4" w:rsidRDefault="00F378A9" w:rsidP="00F378A9">
            <w:pPr>
              <w:spacing w:afterLines="50" w:after="120" w:line="240" w:lineRule="auto"/>
              <w:jc w:val="left"/>
              <w:rPr>
                <w:rFonts w:ascii="Times New Roman" w:hAnsi="Times New Roman"/>
                <w:sz w:val="22"/>
                <w:szCs w:val="24"/>
                <w:lang w:val="sr-Cyrl-RS"/>
              </w:rPr>
            </w:pPr>
            <w:r w:rsidRPr="00E70AC4">
              <w:rPr>
                <w:rFonts w:ascii="Times New Roman" w:hAnsi="Times New Roman"/>
                <w:sz w:val="22"/>
                <w:szCs w:val="24"/>
                <w:lang w:val="sr-Cyrl-RS"/>
              </w:rPr>
              <w:t>Неадекватна искоришћеност просторних капацитета у односу на укупну површину и укупан број студената и запослених</w:t>
            </w:r>
          </w:p>
        </w:tc>
        <w:tc>
          <w:tcPr>
            <w:tcW w:w="810" w:type="dxa"/>
            <w:tcBorders>
              <w:top w:val="single" w:sz="4" w:space="0" w:color="000000"/>
              <w:left w:val="single" w:sz="4" w:space="0" w:color="000000"/>
              <w:bottom w:val="single" w:sz="4" w:space="0" w:color="000000"/>
              <w:right w:val="single" w:sz="4" w:space="0" w:color="000000"/>
            </w:tcBorders>
            <w:vAlign w:val="center"/>
            <w:hideMark/>
          </w:tcPr>
          <w:p w14:paraId="516D322B"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r>
      <w:tr w:rsidR="00F378A9" w:rsidRPr="00E70AC4" w14:paraId="6F9C97C1" w14:textId="77777777" w:rsidTr="00F67D1F">
        <w:trPr>
          <w:trHeight w:val="1205"/>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2B5E8538" w14:textId="77777777" w:rsidR="00F378A9" w:rsidRPr="00E70AC4" w:rsidRDefault="00F378A9" w:rsidP="00F378A9">
            <w:pPr>
              <w:spacing w:after="0" w:line="240" w:lineRule="auto"/>
              <w:jc w:val="left"/>
              <w:rPr>
                <w:rFonts w:ascii="Times New Roman" w:eastAsia="SimSun" w:hAnsi="Times New Roman"/>
                <w:sz w:val="22"/>
                <w:szCs w:val="24"/>
                <w:lang w:val="sr-Cyrl-RS"/>
              </w:rPr>
            </w:pPr>
            <w:r w:rsidRPr="00E70AC4">
              <w:rPr>
                <w:rFonts w:ascii="Times New Roman" w:eastAsia="SimSun" w:hAnsi="Times New Roman"/>
                <w:sz w:val="22"/>
                <w:szCs w:val="24"/>
                <w:lang w:val="sr-Cyrl-RS"/>
              </w:rPr>
              <w:t>Факултет располаже одговарајућом опремом за извођење наставног процеса.</w:t>
            </w:r>
          </w:p>
        </w:tc>
        <w:tc>
          <w:tcPr>
            <w:tcW w:w="630" w:type="dxa"/>
            <w:tcBorders>
              <w:top w:val="single" w:sz="4" w:space="0" w:color="000000"/>
              <w:left w:val="single" w:sz="4" w:space="0" w:color="000000"/>
              <w:bottom w:val="single" w:sz="4" w:space="0" w:color="000000"/>
              <w:right w:val="single" w:sz="4" w:space="0" w:color="000000"/>
            </w:tcBorders>
            <w:vAlign w:val="center"/>
          </w:tcPr>
          <w:p w14:paraId="64297A93"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26505350" w14:textId="77777777" w:rsidR="00F378A9" w:rsidRPr="00E70AC4" w:rsidRDefault="00F378A9" w:rsidP="00F378A9">
            <w:pPr>
              <w:spacing w:afterLines="50" w:after="120" w:line="240" w:lineRule="auto"/>
              <w:jc w:val="left"/>
              <w:rPr>
                <w:rFonts w:ascii="Times New Roman" w:hAnsi="Times New Roman"/>
                <w:sz w:val="22"/>
                <w:szCs w:val="24"/>
                <w:lang w:val="sr-Cyrl-RS"/>
              </w:rPr>
            </w:pPr>
            <w:r w:rsidRPr="00E70AC4">
              <w:rPr>
                <w:rFonts w:ascii="Times New Roman" w:hAnsi="Times New Roman"/>
                <w:sz w:val="22"/>
                <w:szCs w:val="24"/>
                <w:lang w:val="sr-Cyrl-RS"/>
              </w:rPr>
              <w:t>Недовољан квалитет wifi мреже у појединим просторима факултета (ходници, на пример)</w:t>
            </w:r>
          </w:p>
        </w:tc>
        <w:tc>
          <w:tcPr>
            <w:tcW w:w="810" w:type="dxa"/>
            <w:tcBorders>
              <w:top w:val="single" w:sz="4" w:space="0" w:color="000000"/>
              <w:left w:val="single" w:sz="4" w:space="0" w:color="000000"/>
              <w:bottom w:val="single" w:sz="4" w:space="0" w:color="000000"/>
              <w:right w:val="single" w:sz="4" w:space="0" w:color="000000"/>
            </w:tcBorders>
            <w:vAlign w:val="center"/>
          </w:tcPr>
          <w:p w14:paraId="7298EBD7"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r>
      <w:tr w:rsidR="00F378A9" w:rsidRPr="00E70AC4" w14:paraId="5376C627" w14:textId="77777777" w:rsidTr="00F67D1F">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6576C2AB" w14:textId="213CF792" w:rsidR="00F378A9" w:rsidRPr="00E70AC4" w:rsidRDefault="00F378A9" w:rsidP="00241CDF">
            <w:pPr>
              <w:spacing w:after="0" w:line="240" w:lineRule="auto"/>
              <w:jc w:val="left"/>
              <w:rPr>
                <w:rFonts w:ascii="Times New Roman" w:eastAsia="Times New Roman" w:hAnsi="Times New Roman"/>
                <w:color w:val="000000"/>
                <w:sz w:val="22"/>
                <w:lang w:val="sr-Cyrl-RS"/>
              </w:rPr>
            </w:pPr>
            <w:r w:rsidRPr="00E70AC4">
              <w:rPr>
                <w:rFonts w:ascii="Times New Roman" w:eastAsia="Times New Roman" w:hAnsi="Times New Roman"/>
                <w:color w:val="000000"/>
                <w:sz w:val="22"/>
                <w:lang w:val="sr-Cyrl-RS"/>
              </w:rPr>
              <w:t xml:space="preserve">Континуирано праћење и усклађивање капацитета простора и опреме са потребама наставног процеса на </w:t>
            </w:r>
            <w:r w:rsidR="00241CDF" w:rsidRPr="00E70AC4">
              <w:rPr>
                <w:rFonts w:ascii="Times New Roman" w:eastAsia="Times New Roman" w:hAnsi="Times New Roman"/>
                <w:color w:val="000000"/>
                <w:sz w:val="22"/>
                <w:lang w:val="sr-Cyrl-RS"/>
              </w:rPr>
              <w:t>мастер</w:t>
            </w:r>
            <w:r w:rsidRPr="00E70AC4">
              <w:rPr>
                <w:rFonts w:ascii="Times New Roman" w:eastAsia="Times New Roman" w:hAnsi="Times New Roman"/>
                <w:color w:val="000000"/>
                <w:sz w:val="22"/>
                <w:lang w:val="sr-Cyrl-RS"/>
              </w:rPr>
              <w:t xml:space="preserve"> студијама</w:t>
            </w:r>
          </w:p>
        </w:tc>
        <w:tc>
          <w:tcPr>
            <w:tcW w:w="630" w:type="dxa"/>
            <w:tcBorders>
              <w:top w:val="single" w:sz="4" w:space="0" w:color="000000"/>
              <w:left w:val="single" w:sz="4" w:space="0" w:color="000000"/>
              <w:bottom w:val="single" w:sz="4" w:space="0" w:color="000000"/>
              <w:right w:val="single" w:sz="4" w:space="0" w:color="000000"/>
            </w:tcBorders>
            <w:vAlign w:val="center"/>
          </w:tcPr>
          <w:p w14:paraId="18170832"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6A2131F" w14:textId="77777777" w:rsidR="00F378A9" w:rsidRPr="00E70AC4" w:rsidRDefault="00F378A9" w:rsidP="00F378A9">
            <w:pPr>
              <w:spacing w:afterLines="50" w:after="120" w:line="240" w:lineRule="auto"/>
              <w:jc w:val="left"/>
              <w:rPr>
                <w:rFonts w:ascii="Times New Roman" w:hAnsi="Times New Roman"/>
                <w:sz w:val="22"/>
                <w:szCs w:val="24"/>
                <w:lang w:val="sr-Cyrl-RS"/>
              </w:rPr>
            </w:pPr>
            <w:r w:rsidRPr="00E70AC4">
              <w:rPr>
                <w:rFonts w:ascii="Times New Roman" w:hAnsi="Times New Roman"/>
                <w:sz w:val="22"/>
                <w:szCs w:val="24"/>
                <w:lang w:val="sr-Cyrl-RS"/>
              </w:rPr>
              <w:t>Непостојање свих, за наставу потребних, софтвера и мрежних каблова за све рачунаре</w:t>
            </w:r>
          </w:p>
        </w:tc>
        <w:tc>
          <w:tcPr>
            <w:tcW w:w="810" w:type="dxa"/>
            <w:tcBorders>
              <w:top w:val="single" w:sz="4" w:space="0" w:color="000000"/>
              <w:left w:val="single" w:sz="4" w:space="0" w:color="000000"/>
              <w:bottom w:val="single" w:sz="4" w:space="0" w:color="000000"/>
              <w:right w:val="single" w:sz="4" w:space="0" w:color="000000"/>
            </w:tcBorders>
            <w:vAlign w:val="center"/>
          </w:tcPr>
          <w:p w14:paraId="52C46580"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r>
      <w:tr w:rsidR="00F378A9" w:rsidRPr="00E70AC4" w14:paraId="3ED21F8D" w14:textId="77777777" w:rsidTr="00F67D1F">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0E9C9A2A" w14:textId="77777777" w:rsidR="00F378A9" w:rsidRPr="00E70AC4" w:rsidRDefault="00F378A9" w:rsidP="00F378A9">
            <w:pPr>
              <w:spacing w:after="0" w:line="240" w:lineRule="auto"/>
              <w:jc w:val="left"/>
              <w:rPr>
                <w:rFonts w:ascii="Times New Roman" w:eastAsia="Times New Roman" w:hAnsi="Times New Roman"/>
                <w:sz w:val="22"/>
                <w:lang w:val="sr-Cyrl-RS"/>
              </w:rPr>
            </w:pPr>
            <w:r w:rsidRPr="00E70AC4">
              <w:rPr>
                <w:rFonts w:ascii="Times New Roman" w:hAnsi="Times New Roman"/>
                <w:sz w:val="22"/>
                <w:lang w:val="sr-Cyrl-RS"/>
              </w:rPr>
              <w:t xml:space="preserve">Студенти имају на располагању </w:t>
            </w:r>
            <w:r w:rsidRPr="00E70AC4">
              <w:rPr>
                <w:rFonts w:ascii="Times New Roman" w:eastAsia="Times New Roman" w:hAnsi="Times New Roman"/>
                <w:color w:val="000000"/>
                <w:sz w:val="22"/>
                <w:lang w:val="sr-Cyrl-RS"/>
              </w:rPr>
              <w:t xml:space="preserve">адекватно опремљене компјутерске учионице неопходне за обуку </w:t>
            </w:r>
            <w:r w:rsidRPr="00E70AC4">
              <w:rPr>
                <w:rFonts w:ascii="Times New Roman" w:eastAsia="Times New Roman" w:hAnsi="Times New Roman"/>
                <w:color w:val="000000"/>
                <w:sz w:val="22"/>
                <w:lang w:val="sr-Cyrl-RS"/>
              </w:rPr>
              <w:lastRenderedPageBreak/>
              <w:t>студената</w:t>
            </w:r>
            <w:r w:rsidRPr="00E70AC4">
              <w:rPr>
                <w:rFonts w:ascii="Times New Roman" w:hAnsi="Times New Roman"/>
                <w:sz w:val="22"/>
                <w:lang w:val="sr-Cyrl-RS"/>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28D3087D"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lastRenderedPageBreak/>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2F964F9" w14:textId="77777777" w:rsidR="00F378A9" w:rsidRPr="00E70AC4" w:rsidRDefault="00F378A9" w:rsidP="00F378A9">
            <w:pPr>
              <w:spacing w:afterLines="50" w:after="120" w:line="240" w:lineRule="auto"/>
              <w:jc w:val="left"/>
              <w:rPr>
                <w:rFonts w:ascii="Times New Roman" w:hAnsi="Times New Roman"/>
                <w:sz w:val="22"/>
                <w:szCs w:val="24"/>
                <w:lang w:val="sr-Cyrl-R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74A37BD2" w14:textId="77777777" w:rsidR="00F378A9" w:rsidRPr="00E70AC4" w:rsidRDefault="00F378A9" w:rsidP="00F378A9">
            <w:pPr>
              <w:spacing w:afterLines="50" w:after="120" w:line="240" w:lineRule="auto"/>
              <w:jc w:val="left"/>
              <w:rPr>
                <w:rFonts w:ascii="Times New Roman" w:hAnsi="Times New Roman"/>
                <w:sz w:val="22"/>
                <w:szCs w:val="24"/>
                <w:lang w:val="sr-Cyrl-RS"/>
              </w:rPr>
            </w:pPr>
          </w:p>
        </w:tc>
      </w:tr>
      <w:tr w:rsidR="00F378A9" w:rsidRPr="00E70AC4" w14:paraId="3CD82FF1" w14:textId="77777777" w:rsidTr="00F34F6B">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1E112C3B" w14:textId="77777777" w:rsidR="00F378A9" w:rsidRPr="00E70AC4" w:rsidRDefault="00F378A9" w:rsidP="00F378A9">
            <w:pPr>
              <w:spacing w:after="0" w:line="240" w:lineRule="auto"/>
              <w:jc w:val="left"/>
              <w:rPr>
                <w:rFonts w:ascii="Times New Roman" w:eastAsia="SimSun" w:hAnsi="Times New Roman"/>
                <w:sz w:val="22"/>
                <w:shd w:val="clear" w:color="auto" w:fill="FFFFFF"/>
                <w:lang w:val="sr-Cyrl-RS"/>
              </w:rPr>
            </w:pPr>
            <w:r w:rsidRPr="00E70AC4">
              <w:rPr>
                <w:rFonts w:ascii="Times New Roman" w:hAnsi="Times New Roman"/>
                <w:sz w:val="22"/>
                <w:lang w:val="sr-Cyrl-RS"/>
              </w:rPr>
              <w:lastRenderedPageBreak/>
              <w:t>Библиотека Одељења располаже богатим фондом библиотечких јединица.</w:t>
            </w:r>
          </w:p>
        </w:tc>
        <w:tc>
          <w:tcPr>
            <w:tcW w:w="630" w:type="dxa"/>
            <w:tcBorders>
              <w:top w:val="single" w:sz="4" w:space="0" w:color="000000"/>
              <w:left w:val="single" w:sz="4" w:space="0" w:color="000000"/>
              <w:bottom w:val="single" w:sz="4" w:space="0" w:color="000000"/>
              <w:right w:val="single" w:sz="4" w:space="0" w:color="000000"/>
            </w:tcBorders>
            <w:vAlign w:val="center"/>
          </w:tcPr>
          <w:p w14:paraId="13DA9C44" w14:textId="77777777" w:rsidR="00F378A9" w:rsidRPr="00E70AC4" w:rsidRDefault="00F378A9" w:rsidP="00F378A9">
            <w:pPr>
              <w:spacing w:afterLines="50" w:after="12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44A9A575" w14:textId="77777777" w:rsidR="00F378A9" w:rsidRPr="00E70AC4" w:rsidRDefault="00F378A9" w:rsidP="00F378A9">
            <w:pPr>
              <w:spacing w:afterLines="50" w:after="120" w:line="240" w:lineRule="auto"/>
              <w:jc w:val="left"/>
              <w:rPr>
                <w:rFonts w:ascii="Times New Roman" w:hAnsi="Times New Roman"/>
                <w:sz w:val="22"/>
                <w:szCs w:val="24"/>
                <w:lang w:val="sr-Cyrl-R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3B3D61A8" w14:textId="77777777" w:rsidR="00F378A9" w:rsidRPr="00E70AC4" w:rsidRDefault="00F378A9" w:rsidP="00F378A9">
            <w:pPr>
              <w:spacing w:afterLines="50" w:after="120" w:line="240" w:lineRule="auto"/>
              <w:jc w:val="left"/>
              <w:rPr>
                <w:rFonts w:ascii="Times New Roman" w:hAnsi="Times New Roman"/>
                <w:sz w:val="22"/>
                <w:szCs w:val="24"/>
                <w:lang w:val="sr-Cyrl-RS"/>
              </w:rPr>
            </w:pPr>
          </w:p>
        </w:tc>
      </w:tr>
      <w:tr w:rsidR="00F378A9" w:rsidRPr="00E70AC4" w14:paraId="72EE7104" w14:textId="77777777" w:rsidTr="00F34F6B">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CB3F615" w14:textId="77777777" w:rsidR="00F378A9" w:rsidRPr="00E70AC4" w:rsidRDefault="00F378A9" w:rsidP="00F378A9">
            <w:pPr>
              <w:spacing w:after="0"/>
              <w:jc w:val="center"/>
              <w:rPr>
                <w:rFonts w:ascii="Times New Roman" w:hAnsi="Times New Roman"/>
                <w:b/>
                <w:color w:val="FFFFFF"/>
                <w:szCs w:val="24"/>
                <w:lang w:val="sr-Cyrl-RS"/>
              </w:rPr>
            </w:pPr>
            <w:r w:rsidRPr="00E70AC4">
              <w:rPr>
                <w:rFonts w:ascii="Times New Roman" w:hAnsi="Times New Roman"/>
                <w:b/>
                <w:color w:val="FFFFFF"/>
                <w:szCs w:val="24"/>
                <w:lang w:val="sr-Cyrl-RS"/>
              </w:rPr>
              <w:t>МОГУЋНОСТИ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2EF4730C" w14:textId="77777777" w:rsidR="00F378A9" w:rsidRPr="00E70AC4" w:rsidRDefault="00F378A9" w:rsidP="00F378A9">
            <w:pPr>
              <w:spacing w:after="0"/>
              <w:jc w:val="center"/>
              <w:rPr>
                <w:rFonts w:ascii="Times New Roman" w:hAnsi="Times New Roman"/>
                <w:b/>
                <w:color w:val="FFFFFF"/>
                <w:szCs w:val="24"/>
                <w:lang w:val="sr-Cyrl-RS"/>
              </w:rPr>
            </w:pPr>
            <w:r w:rsidRPr="00E70AC4">
              <w:rPr>
                <w:rFonts w:ascii="Times New Roman" w:hAnsi="Times New Roman"/>
                <w:b/>
                <w:color w:val="FFFFFF"/>
                <w:szCs w:val="24"/>
                <w:lang w:val="sr-Cyrl-RS"/>
              </w:rPr>
              <w:t>ОПАСНОСТИ</w:t>
            </w:r>
          </w:p>
        </w:tc>
      </w:tr>
      <w:tr w:rsidR="00F378A9" w:rsidRPr="00E70AC4" w14:paraId="779E25A6" w14:textId="77777777" w:rsidTr="00F67D1F">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4072A89B" w14:textId="77777777" w:rsidR="00F378A9" w:rsidRPr="00E70AC4" w:rsidRDefault="00F378A9" w:rsidP="00F378A9">
            <w:pPr>
              <w:spacing w:after="0" w:line="240" w:lineRule="auto"/>
              <w:jc w:val="left"/>
              <w:rPr>
                <w:rFonts w:ascii="Times New Roman" w:eastAsia="SimSun" w:hAnsi="Times New Roman"/>
                <w:sz w:val="22"/>
                <w:szCs w:val="24"/>
                <w:lang w:val="sr-Cyrl-RS"/>
              </w:rPr>
            </w:pPr>
            <w:r w:rsidRPr="00E70AC4">
              <w:rPr>
                <w:rFonts w:ascii="Times New Roman" w:eastAsia="SimSun" w:hAnsi="Times New Roman"/>
                <w:sz w:val="22"/>
                <w:szCs w:val="24"/>
                <w:lang w:val="sr-Cyrl-RS"/>
              </w:rPr>
              <w:t>Укључивање у националне и међународне пројекте у циљу обезбеђивања средстава за набавку опреме</w:t>
            </w:r>
          </w:p>
        </w:tc>
        <w:tc>
          <w:tcPr>
            <w:tcW w:w="630" w:type="dxa"/>
            <w:tcBorders>
              <w:top w:val="single" w:sz="4" w:space="0" w:color="000000"/>
              <w:left w:val="single" w:sz="4" w:space="0" w:color="000000"/>
              <w:bottom w:val="single" w:sz="4" w:space="0" w:color="000000"/>
              <w:right w:val="single" w:sz="4" w:space="0" w:color="000000"/>
            </w:tcBorders>
            <w:vAlign w:val="center"/>
          </w:tcPr>
          <w:p w14:paraId="09BB096B" w14:textId="77777777" w:rsidR="00F378A9" w:rsidRPr="00E70AC4" w:rsidRDefault="00F378A9" w:rsidP="00F378A9">
            <w:pPr>
              <w:spacing w:after="0" w:line="240" w:lineRule="auto"/>
              <w:jc w:val="left"/>
              <w:rPr>
                <w:rFonts w:ascii="Times New Roman" w:hAnsi="Times New Roman"/>
                <w:b/>
                <w:sz w:val="22"/>
                <w:szCs w:val="24"/>
                <w:lang w:val="sr-Cyrl-RS"/>
              </w:rPr>
            </w:pPr>
            <w:r w:rsidRPr="00E70AC4">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67650FCE" w14:textId="77777777" w:rsidR="00F378A9" w:rsidRPr="00E70AC4" w:rsidRDefault="00F378A9" w:rsidP="00F378A9">
            <w:pPr>
              <w:spacing w:after="0" w:line="240" w:lineRule="auto"/>
              <w:jc w:val="left"/>
              <w:rPr>
                <w:rFonts w:ascii="Times New Roman" w:hAnsi="Times New Roman"/>
                <w:sz w:val="22"/>
                <w:szCs w:val="24"/>
                <w:lang w:val="sr-Cyrl-RS"/>
              </w:rPr>
            </w:pPr>
            <w:r w:rsidRPr="00E70AC4">
              <w:rPr>
                <w:rFonts w:ascii="Times New Roman" w:hAnsi="Times New Roman"/>
                <w:sz w:val="22"/>
                <w:szCs w:val="24"/>
                <w:lang w:val="sr-Cyrl-RS"/>
              </w:rPr>
              <w:t>Проблем у обезбеђивању континуираног финансирања за набавку и осавремењивање опреме</w:t>
            </w:r>
          </w:p>
        </w:tc>
        <w:tc>
          <w:tcPr>
            <w:tcW w:w="810" w:type="dxa"/>
            <w:tcBorders>
              <w:top w:val="single" w:sz="4" w:space="0" w:color="000000"/>
              <w:left w:val="single" w:sz="4" w:space="0" w:color="000000"/>
              <w:bottom w:val="single" w:sz="4" w:space="0" w:color="000000"/>
              <w:right w:val="single" w:sz="4" w:space="0" w:color="000000"/>
            </w:tcBorders>
            <w:vAlign w:val="center"/>
          </w:tcPr>
          <w:p w14:paraId="2B1C4C0C" w14:textId="77777777" w:rsidR="00F378A9" w:rsidRPr="00E70AC4" w:rsidRDefault="00F378A9" w:rsidP="00F378A9">
            <w:pPr>
              <w:spacing w:after="0" w:line="240" w:lineRule="auto"/>
              <w:jc w:val="left"/>
              <w:rPr>
                <w:rFonts w:ascii="Times New Roman" w:eastAsia="Times New Roman" w:hAnsi="Times New Roman"/>
                <w:b/>
                <w:sz w:val="22"/>
                <w:szCs w:val="24"/>
                <w:lang w:val="sr-Cyrl-RS"/>
              </w:rPr>
            </w:pPr>
            <w:r w:rsidRPr="00E70AC4">
              <w:rPr>
                <w:rFonts w:ascii="Times New Roman" w:eastAsia="Times New Roman" w:hAnsi="Times New Roman"/>
                <w:b/>
                <w:sz w:val="22"/>
                <w:szCs w:val="24"/>
                <w:lang w:val="sr-Cyrl-RS"/>
              </w:rPr>
              <w:t>++</w:t>
            </w:r>
          </w:p>
        </w:tc>
      </w:tr>
      <w:tr w:rsidR="00F378A9" w:rsidRPr="00E70AC4" w14:paraId="5B74E136" w14:textId="77777777" w:rsidTr="00F67D1F">
        <w:trPr>
          <w:jc w:val="center"/>
        </w:trPr>
        <w:tc>
          <w:tcPr>
            <w:tcW w:w="827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917417A" w14:textId="77777777" w:rsidR="00F378A9" w:rsidRPr="00E70AC4" w:rsidRDefault="00F378A9" w:rsidP="00F378A9">
            <w:pPr>
              <w:spacing w:after="0" w:line="276" w:lineRule="auto"/>
              <w:jc w:val="left"/>
              <w:rPr>
                <w:rFonts w:ascii="Times New Roman" w:eastAsia="Times New Roman" w:hAnsi="Times New Roman"/>
                <w:sz w:val="20"/>
                <w:lang w:val="sr-Cyrl-RS"/>
              </w:rPr>
            </w:pPr>
            <w:r w:rsidRPr="00E70AC4">
              <w:rPr>
                <w:rFonts w:ascii="Times New Roman" w:eastAsia="Times New Roman" w:hAnsi="Times New Roman"/>
                <w:sz w:val="22"/>
                <w:lang w:val="sr-Cyrl-RS"/>
              </w:rPr>
              <w:t>Скала за квантификацију процене:</w:t>
            </w:r>
          </w:p>
          <w:p w14:paraId="5C3795A6" w14:textId="77777777" w:rsidR="00F378A9" w:rsidRPr="00E70AC4" w:rsidRDefault="00F378A9" w:rsidP="00F378A9">
            <w:pPr>
              <w:spacing w:after="0" w:line="276" w:lineRule="auto"/>
              <w:ind w:rightChars="-45" w:right="-108"/>
              <w:rPr>
                <w:rFonts w:ascii="Times New Roman" w:eastAsia="Times New Roman" w:hAnsi="Times New Roman"/>
                <w:sz w:val="22"/>
                <w:lang w:val="sr-Cyrl-RS" w:eastAsia="en-US"/>
              </w:rPr>
            </w:pPr>
            <w:r w:rsidRPr="00E70AC4">
              <w:rPr>
                <w:rFonts w:ascii="Times New Roman" w:hAnsi="Times New Roman"/>
                <w:sz w:val="22"/>
                <w:lang w:val="sr-Cyrl-RS"/>
              </w:rPr>
              <w:t>+++ високо значајно, ++ средње значајно, +  мало значајно, 0  без значајности</w:t>
            </w:r>
          </w:p>
        </w:tc>
      </w:tr>
    </w:tbl>
    <w:p w14:paraId="2DF0C1A4" w14:textId="77777777" w:rsidR="00F378A9" w:rsidRPr="00E70AC4" w:rsidRDefault="00F378A9" w:rsidP="00F378A9">
      <w:pPr>
        <w:spacing w:after="0"/>
        <w:ind w:rightChars="-45" w:right="-108"/>
        <w:rPr>
          <w:rFonts w:ascii="Times New Roman" w:eastAsia="Times New Roman" w:hAnsi="Times New Roman"/>
          <w:b/>
          <w:lang w:val="sr-Cyrl-RS" w:eastAsia="en-US"/>
        </w:rPr>
      </w:pPr>
    </w:p>
    <w:p w14:paraId="08416F12" w14:textId="77777777" w:rsidR="00F378A9" w:rsidRPr="00E70AC4" w:rsidRDefault="00F378A9" w:rsidP="009D70A1">
      <w:pPr>
        <w:keepNext/>
        <w:keepLines/>
        <w:numPr>
          <w:ilvl w:val="2"/>
          <w:numId w:val="1"/>
        </w:numPr>
        <w:spacing w:before="160" w:after="120"/>
        <w:jc w:val="left"/>
        <w:outlineLvl w:val="2"/>
        <w:rPr>
          <w:rFonts w:ascii="Times New Roman" w:eastAsia="Times New Roman" w:hAnsi="Times New Roman"/>
          <w:b/>
          <w:szCs w:val="24"/>
          <w:lang w:val="sr-Cyrl-RS" w:eastAsia="en-US"/>
        </w:rPr>
      </w:pPr>
      <w:r w:rsidRPr="00E70AC4">
        <w:rPr>
          <w:rFonts w:ascii="Times New Roman" w:eastAsia="Times New Roman" w:hAnsi="Times New Roman"/>
          <w:b/>
          <w:szCs w:val="24"/>
          <w:lang w:val="sr-Cyrl-RS"/>
        </w:rPr>
        <w:t xml:space="preserve">Предлог мера за унапређивање квалитета простора и опреме: </w:t>
      </w:r>
    </w:p>
    <w:p w14:paraId="514ECBBF" w14:textId="77777777" w:rsidR="00F378A9" w:rsidRPr="00E70AC4" w:rsidRDefault="00F378A9" w:rsidP="009D70A1">
      <w:pPr>
        <w:numPr>
          <w:ilvl w:val="0"/>
          <w:numId w:val="10"/>
        </w:numPr>
        <w:ind w:left="720"/>
        <w:contextualSpacing/>
        <w:rPr>
          <w:rFonts w:ascii="Times New Roman" w:eastAsia="SimSun" w:hAnsi="Times New Roman"/>
          <w:szCs w:val="24"/>
          <w:lang w:val="sr-Cyrl-RS"/>
        </w:rPr>
      </w:pPr>
      <w:r w:rsidRPr="00E70AC4">
        <w:rPr>
          <w:rFonts w:ascii="Times New Roman" w:eastAsia="SimSun" w:hAnsi="Times New Roman"/>
          <w:szCs w:val="24"/>
          <w:lang w:val="sr-Cyrl-RS"/>
        </w:rPr>
        <w:t>континуирано побољшање квалитета простора и опреме;</w:t>
      </w:r>
    </w:p>
    <w:p w14:paraId="56EB3FCB" w14:textId="77777777" w:rsidR="00F378A9" w:rsidRPr="00E70AC4" w:rsidRDefault="00F378A9" w:rsidP="009D70A1">
      <w:pPr>
        <w:numPr>
          <w:ilvl w:val="0"/>
          <w:numId w:val="10"/>
        </w:numPr>
        <w:ind w:left="720"/>
        <w:contextualSpacing/>
        <w:rPr>
          <w:rFonts w:ascii="Times New Roman" w:eastAsia="Times New Roman" w:hAnsi="Times New Roman"/>
          <w:szCs w:val="24"/>
          <w:lang w:val="sr-Cyrl-RS"/>
        </w:rPr>
      </w:pPr>
      <w:r w:rsidRPr="00E70AC4">
        <w:rPr>
          <w:rFonts w:ascii="Times New Roman" w:eastAsia="SimSun" w:hAnsi="Times New Roman"/>
          <w:szCs w:val="24"/>
          <w:lang w:val="sr-Cyrl-RS"/>
        </w:rPr>
        <w:t xml:space="preserve">инвестирање у неопходну </w:t>
      </w:r>
      <w:r w:rsidRPr="00E70AC4">
        <w:rPr>
          <w:rFonts w:ascii="Times New Roman" w:hAnsi="Times New Roman"/>
          <w:szCs w:val="24"/>
          <w:lang w:val="sr-Cyrl-RS"/>
        </w:rPr>
        <w:t>техничку и информатичку опрему потребну за реализацију онлајн наставе;</w:t>
      </w:r>
    </w:p>
    <w:p w14:paraId="19FB2DAF" w14:textId="77777777" w:rsidR="00F378A9" w:rsidRPr="00E70AC4" w:rsidRDefault="00F378A9" w:rsidP="009D70A1">
      <w:pPr>
        <w:numPr>
          <w:ilvl w:val="0"/>
          <w:numId w:val="10"/>
        </w:numPr>
        <w:ind w:left="720"/>
        <w:contextualSpacing/>
        <w:rPr>
          <w:rFonts w:ascii="Times New Roman" w:eastAsia="Times New Roman" w:hAnsi="Times New Roman"/>
          <w:szCs w:val="24"/>
          <w:lang w:val="sr-Cyrl-RS"/>
        </w:rPr>
      </w:pPr>
      <w:r w:rsidRPr="00E70AC4">
        <w:rPr>
          <w:rFonts w:ascii="Times New Roman" w:eastAsia="Times New Roman" w:hAnsi="Times New Roman"/>
          <w:color w:val="000000"/>
          <w:szCs w:val="24"/>
          <w:lang w:val="sr-Cyrl-RS"/>
        </w:rPr>
        <w:t>решавање питања обезбеђивања савремене компјутерске опреме у виду модерних софтвера за обраду података;</w:t>
      </w:r>
    </w:p>
    <w:p w14:paraId="54144B5E" w14:textId="77777777" w:rsidR="00F378A9" w:rsidRPr="00E70AC4" w:rsidRDefault="00F378A9" w:rsidP="009D70A1">
      <w:pPr>
        <w:numPr>
          <w:ilvl w:val="0"/>
          <w:numId w:val="10"/>
        </w:numPr>
        <w:ind w:left="720"/>
        <w:contextualSpacing/>
        <w:rPr>
          <w:rFonts w:ascii="Times New Roman" w:eastAsia="SimSun" w:hAnsi="Times New Roman"/>
          <w:szCs w:val="24"/>
          <w:lang w:val="sr-Cyrl-RS"/>
        </w:rPr>
      </w:pPr>
      <w:r w:rsidRPr="00E70AC4">
        <w:rPr>
          <w:rFonts w:ascii="Times New Roman" w:eastAsia="SimSun" w:hAnsi="Times New Roman"/>
          <w:szCs w:val="24"/>
          <w:lang w:val="sr-Cyrl-RS"/>
        </w:rPr>
        <w:t>климатизација учионица и кабинета.</w:t>
      </w:r>
    </w:p>
    <w:p w14:paraId="1A5D6A9D" w14:textId="77777777" w:rsidR="00F378A9" w:rsidRPr="00E70AC4" w:rsidRDefault="00F378A9" w:rsidP="00F378A9">
      <w:pPr>
        <w:ind w:left="720"/>
        <w:contextualSpacing/>
        <w:rPr>
          <w:rFonts w:ascii="Times New Roman" w:eastAsia="SimSun" w:hAnsi="Times New Roman"/>
          <w:szCs w:val="24"/>
          <w:lang w:val="sr-Cyrl-RS"/>
        </w:rPr>
      </w:pPr>
    </w:p>
    <w:p w14:paraId="0CCFC32F" w14:textId="395836CB" w:rsidR="00F378A9" w:rsidRPr="00E70AC4" w:rsidRDefault="00F378A9" w:rsidP="00F378A9">
      <w:pPr>
        <w:rPr>
          <w:rFonts w:ascii="Times New Roman" w:hAnsi="Times New Roman"/>
          <w:color w:val="002060"/>
          <w:lang w:val="sr-Cyrl-RS"/>
        </w:rPr>
      </w:pPr>
      <w:r w:rsidRPr="00E70AC4">
        <w:rPr>
          <w:rFonts w:ascii="Times New Roman" w:hAnsi="Times New Roman"/>
          <w:b/>
          <w:color w:val="002060"/>
          <w:szCs w:val="24"/>
          <w:lang w:val="sr-Cyrl-RS"/>
        </w:rPr>
        <w:t>Показатељи и прилози за стандард  1</w:t>
      </w:r>
      <w:r w:rsidR="008201A2" w:rsidRPr="00E70AC4">
        <w:rPr>
          <w:rFonts w:ascii="Times New Roman" w:hAnsi="Times New Roman"/>
          <w:b/>
          <w:color w:val="002060"/>
          <w:szCs w:val="24"/>
          <w:lang w:val="sr-Cyrl-RS"/>
        </w:rPr>
        <w:t>1</w:t>
      </w:r>
      <w:r w:rsidRPr="00E70AC4">
        <w:rPr>
          <w:rFonts w:ascii="Times New Roman" w:hAnsi="Times New Roman"/>
          <w:color w:val="002060"/>
          <w:lang w:val="sr-Cyrl-RS"/>
        </w:rPr>
        <w:t>:</w:t>
      </w:r>
    </w:p>
    <w:p w14:paraId="197F93C1" w14:textId="6B918DAB" w:rsidR="00F378A9" w:rsidRPr="00E70AC4" w:rsidRDefault="00E70AC4" w:rsidP="00F378A9">
      <w:pPr>
        <w:rPr>
          <w:rFonts w:ascii="Times New Roman" w:hAnsi="Times New Roman"/>
          <w:lang w:val="sr-Cyrl-RS"/>
        </w:rPr>
      </w:pPr>
      <w:hyperlink w:anchor="_Табела_11.1." w:history="1">
        <w:r w:rsidR="00F378A9" w:rsidRPr="00E70AC4">
          <w:rPr>
            <w:rStyle w:val="Hyperlink"/>
            <w:rFonts w:ascii="Times New Roman" w:hAnsi="Times New Roman"/>
            <w:b/>
            <w:color w:val="002060"/>
            <w:lang w:val="sr-Cyrl-RS"/>
          </w:rPr>
          <w:t>Табела 11.1.</w:t>
        </w:r>
      </w:hyperlink>
      <w:r w:rsidR="00F378A9" w:rsidRPr="00E70AC4">
        <w:rPr>
          <w:rFonts w:ascii="Times New Roman" w:hAnsi="Times New Roman"/>
          <w:color w:val="002060"/>
          <w:lang w:val="sr-Cyrl-RS"/>
        </w:rPr>
        <w:t xml:space="preserve"> </w:t>
      </w:r>
      <w:r w:rsidR="00F378A9" w:rsidRPr="00E70AC4">
        <w:rPr>
          <w:rFonts w:ascii="Times New Roman" w:hAnsi="Times New Roman"/>
          <w:lang w:val="sr-Cyrl-RS"/>
        </w:rPr>
        <w:t>Укупна површина (у власништву вискошколске установе и изнајмљени простор) са површином објеката (амфитеатри, учионице, лабораторије, организационе јединице, службе)</w:t>
      </w:r>
    </w:p>
    <w:p w14:paraId="4E5416FF" w14:textId="04543AB9" w:rsidR="00F378A9" w:rsidRPr="00E70AC4" w:rsidRDefault="00E70AC4" w:rsidP="00F378A9">
      <w:pPr>
        <w:rPr>
          <w:rFonts w:ascii="Times New Roman" w:hAnsi="Times New Roman"/>
          <w:lang w:val="sr-Cyrl-RS"/>
        </w:rPr>
      </w:pPr>
      <w:hyperlink w:anchor="_Табела_11.2." w:history="1">
        <w:r w:rsidR="00F378A9" w:rsidRPr="00E70AC4">
          <w:rPr>
            <w:rStyle w:val="Hyperlink"/>
            <w:rFonts w:ascii="Times New Roman" w:hAnsi="Times New Roman"/>
            <w:b/>
            <w:color w:val="002060"/>
            <w:lang w:val="sr-Cyrl-RS"/>
          </w:rPr>
          <w:t>Табела 11.2.</w:t>
        </w:r>
      </w:hyperlink>
      <w:r w:rsidR="00F378A9" w:rsidRPr="00E70AC4">
        <w:rPr>
          <w:rFonts w:ascii="Times New Roman" w:hAnsi="Times New Roman"/>
          <w:color w:val="002060"/>
          <w:lang w:val="sr-Cyrl-RS"/>
        </w:rPr>
        <w:t xml:space="preserve"> </w:t>
      </w:r>
      <w:r w:rsidR="00F378A9" w:rsidRPr="00E70AC4">
        <w:rPr>
          <w:rFonts w:ascii="Times New Roman" w:hAnsi="Times New Roman"/>
          <w:lang w:val="sr-Cyrl-RS"/>
        </w:rPr>
        <w:t>Листа опреме у влансиштву вискошколске установе која се користи у наставном процесу и научноистраживачком раду</w:t>
      </w:r>
    </w:p>
    <w:p w14:paraId="0B032435" w14:textId="11C229B6" w:rsidR="00F378A9" w:rsidRPr="00E70AC4" w:rsidRDefault="00E70AC4" w:rsidP="00F378A9">
      <w:pPr>
        <w:rPr>
          <w:rFonts w:ascii="Times New Roman" w:hAnsi="Times New Roman"/>
          <w:lang w:val="sr-Cyrl-RS"/>
        </w:rPr>
      </w:pPr>
      <w:hyperlink w:anchor="_Табела_11.3." w:history="1">
        <w:r w:rsidR="00F378A9" w:rsidRPr="00E70AC4">
          <w:rPr>
            <w:rStyle w:val="Hyperlink"/>
            <w:rFonts w:ascii="Times New Roman" w:hAnsi="Times New Roman"/>
            <w:b/>
            <w:color w:val="002060"/>
            <w:lang w:val="sr-Cyrl-RS"/>
          </w:rPr>
          <w:t>Табела 11.3.</w:t>
        </w:r>
      </w:hyperlink>
      <w:r w:rsidR="00F378A9" w:rsidRPr="00E70AC4">
        <w:rPr>
          <w:rFonts w:ascii="Times New Roman" w:hAnsi="Times New Roman"/>
          <w:color w:val="002060"/>
          <w:lang w:val="sr-Cyrl-RS"/>
        </w:rPr>
        <w:t xml:space="preserve">  </w:t>
      </w:r>
      <w:r w:rsidR="00F378A9" w:rsidRPr="00E70AC4">
        <w:rPr>
          <w:rFonts w:ascii="Times New Roman" w:hAnsi="Times New Roman"/>
          <w:lang w:val="sr-Cyrl-RS"/>
        </w:rPr>
        <w:t>Наставно-научне и стручне базе</w:t>
      </w:r>
    </w:p>
    <w:p w14:paraId="05DD3B87" w14:textId="3811A83D" w:rsidR="00D56F98" w:rsidRPr="00E70AC4" w:rsidRDefault="00D56F98" w:rsidP="00F378A9">
      <w:pPr>
        <w:ind w:left="360"/>
        <w:rPr>
          <w:rFonts w:ascii="Times New Roman" w:eastAsia="SimSun" w:hAnsi="Times New Roman"/>
          <w:szCs w:val="24"/>
          <w:lang w:val="sr-Cyrl-RS"/>
        </w:rPr>
      </w:pPr>
    </w:p>
    <w:p w14:paraId="6522EFCC" w14:textId="5C616B76" w:rsidR="006B0413" w:rsidRPr="00E70AC4" w:rsidRDefault="006B0413" w:rsidP="006B0413">
      <w:pPr>
        <w:pStyle w:val="Heading2"/>
        <w:rPr>
          <w:rFonts w:ascii="Times New Roman" w:hAnsi="Times New Roman" w:cs="Times New Roman"/>
          <w:lang w:val="sr-Cyrl-RS"/>
        </w:rPr>
      </w:pPr>
      <w:bookmarkStart w:id="23" w:name="_Toc54962433"/>
      <w:bookmarkStart w:id="24" w:name="_Toc198972561"/>
      <w:r w:rsidRPr="00E70AC4">
        <w:rPr>
          <w:rFonts w:ascii="Times New Roman" w:hAnsi="Times New Roman" w:cs="Times New Roman"/>
          <w:color w:val="002060"/>
          <w:lang w:val="sr-Cyrl-RS"/>
        </w:rPr>
        <w:t>Стандард 13: Улога студената у самовредновању и провери квалитета</w:t>
      </w:r>
      <w:bookmarkEnd w:id="23"/>
      <w:bookmarkEnd w:id="24"/>
    </w:p>
    <w:p w14:paraId="7EEB789F" w14:textId="63B0C70F" w:rsidR="00467852" w:rsidRPr="00E70AC4" w:rsidRDefault="00467852" w:rsidP="00467852">
      <w:pPr>
        <w:ind w:firstLine="720"/>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t xml:space="preserve">У оквиру програма мастер студија историје уметности, студенти имају могућност да активно учествују у процесима провере и унапређења квалитета  наставе, </w:t>
      </w:r>
      <w:r w:rsidRPr="00E70AC4">
        <w:rPr>
          <w:rFonts w:ascii="Times New Roman" w:eastAsia="Times New Roman" w:hAnsi="Times New Roman"/>
          <w:color w:val="000000"/>
          <w:szCs w:val="24"/>
          <w:lang w:val="sr-Cyrl-RS"/>
        </w:rPr>
        <w:lastRenderedPageBreak/>
        <w:t xml:space="preserve">чиме се омогућује њихов утицај на наставне процесе. Поред тога, представници студената имају могућност и да учествују у раду Комисије за обезбеђивање квалитета и самовредновање, Статутарне комисије, Комисије за наставу и другим телима и органима Факултета </w:t>
      </w:r>
      <w:r w:rsidRPr="00E70AC4">
        <w:rPr>
          <w:rFonts w:ascii="Times New Roman" w:eastAsia="Times New Roman" w:hAnsi="Times New Roman"/>
          <w:szCs w:val="24"/>
          <w:lang w:val="sr-Cyrl-RS"/>
        </w:rPr>
        <w:t>(</w:t>
      </w:r>
      <w:hyperlink w:anchor="_Прилог_13.1." w:history="1">
        <w:r w:rsidRPr="00E70AC4">
          <w:rPr>
            <w:rStyle w:val="Hyperlink"/>
            <w:rFonts w:ascii="Times New Roman" w:eastAsia="Times New Roman" w:hAnsi="Times New Roman"/>
            <w:b/>
            <w:color w:val="002060"/>
            <w:szCs w:val="24"/>
            <w:lang w:val="sr-Cyrl-RS"/>
          </w:rPr>
          <w:t>Прилог 13.1</w:t>
        </w:r>
        <w:r w:rsidR="002D5765" w:rsidRPr="00E70AC4">
          <w:rPr>
            <w:rStyle w:val="Hyperlink"/>
            <w:rFonts w:ascii="Times New Roman" w:hAnsi="Times New Roman"/>
            <w:color w:val="002060"/>
            <w:lang w:val="sr-Cyrl-RS"/>
          </w:rPr>
          <w:t>.</w:t>
        </w:r>
      </w:hyperlink>
      <w:r w:rsidRPr="00E70AC4">
        <w:rPr>
          <w:rFonts w:ascii="Times New Roman" w:eastAsia="Times New Roman" w:hAnsi="Times New Roman"/>
          <w:szCs w:val="24"/>
          <w:lang w:val="sr-Cyrl-RS"/>
        </w:rPr>
        <w:t>).</w:t>
      </w:r>
      <w:r w:rsidRPr="00E70AC4">
        <w:rPr>
          <w:rFonts w:ascii="Times New Roman" w:eastAsia="Times New Roman" w:hAnsi="Times New Roman"/>
          <w:color w:val="000000"/>
          <w:szCs w:val="24"/>
          <w:lang w:val="sr-Cyrl-RS"/>
        </w:rPr>
        <w:t xml:space="preserve"> </w:t>
      </w:r>
    </w:p>
    <w:p w14:paraId="2A7F77E1" w14:textId="77777777" w:rsidR="00467852" w:rsidRPr="00E70AC4" w:rsidRDefault="00467852" w:rsidP="00467852">
      <w:pPr>
        <w:ind w:firstLine="720"/>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t>Одељење  сарађује и пружа подршку раду Студентском парламенту који својим Пословником (</w:t>
      </w:r>
      <w:hyperlink r:id="rId50" w:history="1">
        <w:r w:rsidRPr="00E70AC4">
          <w:rPr>
            <w:rStyle w:val="Hyperlink"/>
            <w:rFonts w:ascii="Times New Roman" w:eastAsia="Times New Roman" w:hAnsi="Times New Roman"/>
            <w:color w:val="0000FF"/>
            <w:szCs w:val="24"/>
            <w:lang w:val="sr-Cyrl-RS"/>
          </w:rPr>
          <w:t>http://www.f.bg.ac.rs/files/akta/Posl-StParl.pdf</w:t>
        </w:r>
      </w:hyperlink>
      <w:r w:rsidRPr="00E70AC4">
        <w:rPr>
          <w:rFonts w:ascii="Times New Roman" w:eastAsia="Times New Roman" w:hAnsi="Times New Roman"/>
          <w:color w:val="000000"/>
          <w:szCs w:val="24"/>
          <w:lang w:val="sr-Cyrl-RS"/>
        </w:rPr>
        <w:t>) предвиђа учествовање у поступку самовредновања Факултета као и разматрање питања и спровођења активности у вези са обезбеђивањем квалитета наставе и његовим оцењивањем (вредновањем), утицајем на реформе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14:paraId="7726BFD6" w14:textId="77777777" w:rsidR="00467852" w:rsidRPr="00E70AC4" w:rsidRDefault="00467852" w:rsidP="00467852">
      <w:pPr>
        <w:ind w:firstLine="576"/>
        <w:rPr>
          <w:rFonts w:ascii="Times New Roman" w:eastAsia="Times New Roman" w:hAnsi="Times New Roman"/>
          <w:szCs w:val="24"/>
          <w:lang w:val="sr-Cyrl-RS"/>
        </w:rPr>
      </w:pPr>
      <w:r w:rsidRPr="00E70AC4">
        <w:rPr>
          <w:rFonts w:ascii="Times New Roman" w:eastAsia="Times New Roman" w:hAnsi="Times New Roman"/>
          <w:color w:val="000000"/>
          <w:szCs w:val="24"/>
          <w:lang w:val="sr-Cyrl-RS"/>
        </w:rPr>
        <w:t xml:space="preserve">Такође, </w:t>
      </w:r>
      <w:r w:rsidRPr="00E70AC4">
        <w:rPr>
          <w:rFonts w:ascii="Times New Roman" w:eastAsia="Times New Roman" w:hAnsi="Times New Roman"/>
          <w:i/>
          <w:iCs/>
          <w:color w:val="002060"/>
          <w:szCs w:val="24"/>
          <w:lang w:val="sr-Cyrl-RS"/>
        </w:rPr>
        <w:t>Студентски парламент</w:t>
      </w:r>
      <w:r w:rsidRPr="00E70AC4">
        <w:rPr>
          <w:rFonts w:ascii="Times New Roman" w:eastAsia="Times New Roman" w:hAnsi="Times New Roman"/>
          <w:color w:val="000000"/>
          <w:szCs w:val="24"/>
          <w:lang w:val="sr-Cyrl-RS"/>
        </w:rPr>
        <w:t xml:space="preserve">, од укупно 27, бира четири члана </w:t>
      </w:r>
      <w:r w:rsidRPr="00E70AC4">
        <w:rPr>
          <w:rFonts w:ascii="Times New Roman" w:eastAsia="Times New Roman" w:hAnsi="Times New Roman"/>
          <w:i/>
          <w:iCs/>
          <w:color w:val="002060"/>
          <w:szCs w:val="24"/>
          <w:lang w:val="sr-Cyrl-RS"/>
        </w:rPr>
        <w:t>Савета факултета</w:t>
      </w:r>
      <w:r w:rsidRPr="00E70AC4">
        <w:rPr>
          <w:rFonts w:ascii="Times New Roman" w:eastAsia="Times New Roman" w:hAnsi="Times New Roman"/>
          <w:color w:val="7B230B" w:themeColor="accent1" w:themeShade="BF"/>
          <w:szCs w:val="24"/>
          <w:lang w:val="sr-Cyrl-RS"/>
        </w:rPr>
        <w:t xml:space="preserve"> </w:t>
      </w:r>
      <w:r w:rsidRPr="00E70AC4">
        <w:rPr>
          <w:rFonts w:ascii="Times New Roman" w:eastAsia="Times New Roman" w:hAnsi="Times New Roman"/>
          <w:color w:val="000000"/>
          <w:szCs w:val="24"/>
          <w:lang w:val="sr-Cyrl-RS"/>
        </w:rPr>
        <w:t xml:space="preserve">који управља Факултетом. Такође, Факултет има и </w:t>
      </w:r>
      <w:r w:rsidRPr="00E70AC4">
        <w:rPr>
          <w:rFonts w:ascii="Times New Roman" w:eastAsia="Times New Roman" w:hAnsi="Times New Roman"/>
          <w:i/>
          <w:iCs/>
          <w:color w:val="002060"/>
          <w:szCs w:val="24"/>
          <w:lang w:val="sr-Cyrl-RS"/>
        </w:rPr>
        <w:t xml:space="preserve">студента </w:t>
      </w:r>
      <w:r w:rsidRPr="00E70AC4">
        <w:rPr>
          <w:rFonts w:ascii="Times New Roman" w:eastAsia="Times New Roman" w:hAnsi="Times New Roman"/>
          <w:i/>
          <w:iCs/>
          <w:color w:val="7B230B" w:themeColor="accent1" w:themeShade="BF"/>
          <w:szCs w:val="24"/>
          <w:lang w:val="sr-Cyrl-RS"/>
        </w:rPr>
        <w:t>продекана</w:t>
      </w:r>
      <w:r w:rsidRPr="00E70AC4">
        <w:rPr>
          <w:rFonts w:ascii="Times New Roman" w:eastAsia="Times New Roman" w:hAnsi="Times New Roman"/>
          <w:color w:val="7B230B" w:themeColor="accent1" w:themeShade="BF"/>
          <w:szCs w:val="24"/>
          <w:lang w:val="sr-Cyrl-RS"/>
        </w:rPr>
        <w:t xml:space="preserve"> </w:t>
      </w:r>
      <w:r w:rsidRPr="00E70AC4">
        <w:rPr>
          <w:rFonts w:ascii="Times New Roman" w:eastAsia="Times New Roman" w:hAnsi="Times New Roman"/>
          <w:color w:val="000000"/>
          <w:szCs w:val="24"/>
          <w:lang w:val="sr-Cyrl-RS"/>
        </w:rPr>
        <w:t xml:space="preserve">који обавља послове координације између Студентског парламента и других органа Факултета и организује изборе за Студентски парламент. </w:t>
      </w:r>
      <w:r w:rsidRPr="00E70AC4">
        <w:rPr>
          <w:rFonts w:ascii="Times New Roman" w:eastAsia="Times New Roman" w:hAnsi="Times New Roman"/>
          <w:i/>
          <w:iCs/>
          <w:color w:val="002060"/>
          <w:szCs w:val="24"/>
          <w:lang w:val="sr-Cyrl-RS"/>
        </w:rPr>
        <w:t>Студентски парламент</w:t>
      </w:r>
      <w:r w:rsidRPr="00E70AC4">
        <w:rPr>
          <w:rFonts w:ascii="Times New Roman" w:eastAsia="Times New Roman" w:hAnsi="Times New Roman"/>
          <w:color w:val="002060"/>
          <w:szCs w:val="24"/>
          <w:lang w:val="sr-Cyrl-RS"/>
        </w:rPr>
        <w:t xml:space="preserve"> </w:t>
      </w:r>
      <w:r w:rsidRPr="00E70AC4">
        <w:rPr>
          <w:rFonts w:ascii="Times New Roman" w:eastAsia="Times New Roman" w:hAnsi="Times New Roman"/>
          <w:color w:val="000000"/>
          <w:szCs w:val="24"/>
          <w:lang w:val="sr-Cyrl-RS"/>
        </w:rPr>
        <w:t>је орган преко којег студенти Факултета остварују своја права и штите своје интересе на Факултету. Има укупно 23 члана, где студенти сваког студијског програма бирају своје представнике за Студентски парламент са своје листе кандидата, а студенти андрагогије имају своја два представника. Одељење за историју уметности и Факултет тесно сарађују и пружају подршку раду Студентског парламента. </w:t>
      </w:r>
    </w:p>
    <w:p w14:paraId="249A716D" w14:textId="1E1C9AE2" w:rsidR="00467852" w:rsidRPr="00E70AC4" w:rsidRDefault="00467852" w:rsidP="00467852">
      <w:pPr>
        <w:rPr>
          <w:rFonts w:ascii="Times New Roman" w:eastAsia="Times New Roman" w:hAnsi="Times New Roman"/>
          <w:szCs w:val="24"/>
          <w:lang w:val="sr-Cyrl-RS"/>
        </w:rPr>
      </w:pPr>
      <w:r w:rsidRPr="00E70AC4">
        <w:rPr>
          <w:rFonts w:ascii="Times New Roman" w:eastAsia="Times New Roman" w:hAnsi="Times New Roman"/>
          <w:color w:val="000000"/>
          <w:szCs w:val="24"/>
          <w:lang w:val="sr-Cyrl-RS"/>
        </w:rPr>
        <w:t>         </w:t>
      </w:r>
      <w:r w:rsidRPr="00E70AC4">
        <w:rPr>
          <w:rFonts w:ascii="Times New Roman" w:eastAsia="Times New Roman" w:hAnsi="Times New Roman"/>
          <w:i/>
          <w:iCs/>
          <w:color w:val="002060"/>
          <w:szCs w:val="24"/>
          <w:lang w:val="sr-Cyrl-RS"/>
        </w:rPr>
        <w:t>Стратегијом за обезбеђивање квалитета</w:t>
      </w:r>
      <w:r w:rsidRPr="00E70AC4">
        <w:rPr>
          <w:rFonts w:ascii="Times New Roman" w:eastAsia="Times New Roman" w:hAnsi="Times New Roman"/>
          <w:color w:val="002060"/>
          <w:szCs w:val="24"/>
          <w:lang w:val="sr-Cyrl-RS"/>
        </w:rPr>
        <w:t xml:space="preserve"> </w:t>
      </w:r>
      <w:r w:rsidRPr="00E70AC4">
        <w:rPr>
          <w:rFonts w:ascii="Times New Roman" w:eastAsia="Times New Roman" w:hAnsi="Times New Roman"/>
          <w:color w:val="000000"/>
          <w:szCs w:val="24"/>
          <w:lang w:val="sr-Cyrl-RS"/>
        </w:rPr>
        <w:t xml:space="preserve">се, између осталог, постављају циљеви континуираног рада на остваривању и сталном унапређивању квалитета високог образовања на Факултету; побољшања квалитета студијских програма, наставе и услова рада; осигурања квалитета увођењем механизма вредновања који ће осигурати висок ниво квалитета наставе и научно-истраживачког рада, као и укупног исхода образовног процеса. Да би се ови и други циљеви остварили, Факултет има и </w:t>
      </w:r>
      <w:r w:rsidRPr="00E70AC4">
        <w:rPr>
          <w:rFonts w:ascii="Times New Roman" w:eastAsia="Times New Roman" w:hAnsi="Times New Roman"/>
          <w:i/>
          <w:iCs/>
          <w:color w:val="002060"/>
          <w:szCs w:val="24"/>
          <w:lang w:val="sr-Cyrl-RS"/>
        </w:rPr>
        <w:t>Акциони план за спровођење Стратегије за обезбеђивање квалитета</w:t>
      </w:r>
      <w:r w:rsidRPr="00E70AC4">
        <w:rPr>
          <w:rFonts w:ascii="Times New Roman" w:eastAsia="Times New Roman" w:hAnsi="Times New Roman"/>
          <w:i/>
          <w:iCs/>
          <w:color w:val="000000"/>
          <w:szCs w:val="24"/>
          <w:lang w:val="sr-Cyrl-RS"/>
        </w:rPr>
        <w:t xml:space="preserve">, </w:t>
      </w:r>
      <w:r w:rsidRPr="00E70AC4">
        <w:rPr>
          <w:rFonts w:ascii="Times New Roman" w:eastAsia="Times New Roman" w:hAnsi="Times New Roman"/>
          <w:color w:val="000000"/>
          <w:szCs w:val="24"/>
          <w:lang w:val="sr-Cyrl-RS"/>
        </w:rPr>
        <w:t xml:space="preserve">у чије </w:t>
      </w:r>
      <w:r w:rsidR="00C30636" w:rsidRPr="00E70AC4">
        <w:rPr>
          <w:rFonts w:ascii="Times New Roman" w:eastAsia="Times New Roman" w:hAnsi="Times New Roman"/>
          <w:color w:val="000000"/>
          <w:szCs w:val="24"/>
          <w:lang w:val="sr-Cyrl-RS"/>
        </w:rPr>
        <w:t>спровођење</w:t>
      </w:r>
      <w:r w:rsidRPr="00E70AC4">
        <w:rPr>
          <w:rFonts w:ascii="Times New Roman" w:eastAsia="Times New Roman" w:hAnsi="Times New Roman"/>
          <w:color w:val="000000"/>
          <w:szCs w:val="24"/>
          <w:lang w:val="sr-Cyrl-RS"/>
        </w:rPr>
        <w:t xml:space="preserve"> су укључени и студенти кроз рад Комисије за обезбеђивање квалитета и самовреднова</w:t>
      </w:r>
      <w:r w:rsidR="00C30636" w:rsidRPr="00E70AC4">
        <w:rPr>
          <w:rFonts w:ascii="Times New Roman" w:eastAsia="Times New Roman" w:hAnsi="Times New Roman"/>
          <w:color w:val="000000"/>
          <w:szCs w:val="24"/>
          <w:lang w:val="sr-Cyrl-RS"/>
        </w:rPr>
        <w:t>њ</w:t>
      </w:r>
      <w:r w:rsidRPr="00E70AC4">
        <w:rPr>
          <w:rFonts w:ascii="Times New Roman" w:eastAsia="Times New Roman" w:hAnsi="Times New Roman"/>
          <w:color w:val="000000"/>
          <w:szCs w:val="24"/>
          <w:lang w:val="sr-Cyrl-RS"/>
        </w:rPr>
        <w:t>е и Студентски парламент.</w:t>
      </w:r>
    </w:p>
    <w:p w14:paraId="53FE1FAA" w14:textId="77777777" w:rsidR="00467852" w:rsidRPr="00E70AC4" w:rsidRDefault="00467852" w:rsidP="00467852">
      <w:pPr>
        <w:spacing w:after="0"/>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t>Обезбеђивање учешћа и утицаја студената на процес самовредновања и провере квалитета се остварује следећим поступцима на мастер академским студијама:</w:t>
      </w:r>
    </w:p>
    <w:p w14:paraId="5901DACC" w14:textId="77777777" w:rsidR="00467852" w:rsidRPr="00E70AC4" w:rsidRDefault="00467852" w:rsidP="009D70A1">
      <w:pPr>
        <w:numPr>
          <w:ilvl w:val="0"/>
          <w:numId w:val="19"/>
        </w:numPr>
        <w:suppressAutoHyphens w:val="0"/>
        <w:spacing w:after="0"/>
        <w:ind w:left="360"/>
        <w:textAlignment w:val="baseline"/>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lastRenderedPageBreak/>
        <w:t>Укључивањем представника студената у рад Комисије за обезбеђивање квалитета и самовредновање;</w:t>
      </w:r>
    </w:p>
    <w:p w14:paraId="37339BED" w14:textId="77777777" w:rsidR="00467852" w:rsidRPr="00E70AC4" w:rsidRDefault="00467852" w:rsidP="009D70A1">
      <w:pPr>
        <w:numPr>
          <w:ilvl w:val="0"/>
          <w:numId w:val="19"/>
        </w:numPr>
        <w:suppressAutoHyphens w:val="0"/>
        <w:spacing w:after="0"/>
        <w:ind w:left="360"/>
        <w:textAlignment w:val="baseline"/>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t xml:space="preserve">Организовањем и спровођењем анкетирања студената мастер студија као обавезног елемента у поступку самовредновања Факултета и Одељења. </w:t>
      </w:r>
    </w:p>
    <w:p w14:paraId="51F1A871" w14:textId="0ACB5029" w:rsidR="00467852" w:rsidRPr="00E70AC4" w:rsidRDefault="00467852" w:rsidP="009D70A1">
      <w:pPr>
        <w:numPr>
          <w:ilvl w:val="0"/>
          <w:numId w:val="19"/>
        </w:numPr>
        <w:suppressAutoHyphens w:val="0"/>
        <w:spacing w:after="0"/>
        <w:ind w:left="360"/>
        <w:textAlignment w:val="baseline"/>
        <w:rPr>
          <w:rFonts w:ascii="Times New Roman" w:eastAsia="Times New Roman" w:hAnsi="Times New Roman"/>
          <w:szCs w:val="24"/>
          <w:lang w:val="sr-Cyrl-RS"/>
        </w:rPr>
      </w:pPr>
      <w:r w:rsidRPr="00E70AC4">
        <w:rPr>
          <w:rFonts w:ascii="Times New Roman" w:eastAsia="Times New Roman" w:hAnsi="Times New Roman"/>
          <w:color w:val="000000"/>
          <w:szCs w:val="24"/>
          <w:lang w:val="sr-Cyrl-RS"/>
        </w:rPr>
        <w:t xml:space="preserve">Укључивање студената мастер студија у процесе осмишљавања и реализације развоја студијских програма кроз директне консултација или групне разговоре на предавањима о могућим смеровима унапређења појединачних курсева или наставних програма у </w:t>
      </w:r>
      <w:r w:rsidR="003B273F" w:rsidRPr="00E70AC4">
        <w:rPr>
          <w:rFonts w:ascii="Times New Roman" w:eastAsia="Times New Roman" w:hAnsi="Times New Roman"/>
          <w:color w:val="000000"/>
          <w:szCs w:val="24"/>
          <w:lang w:val="sr-Cyrl-RS"/>
        </w:rPr>
        <w:t>целини</w:t>
      </w:r>
      <w:r w:rsidRPr="00E70AC4">
        <w:rPr>
          <w:rFonts w:ascii="Times New Roman" w:eastAsia="Times New Roman" w:hAnsi="Times New Roman"/>
          <w:color w:val="000000"/>
          <w:szCs w:val="24"/>
          <w:lang w:val="sr-Cyrl-RS"/>
        </w:rPr>
        <w:t xml:space="preserve">. </w:t>
      </w:r>
    </w:p>
    <w:p w14:paraId="17CF7024" w14:textId="77D1B3DE" w:rsidR="00EA61BB" w:rsidRPr="00E70AC4" w:rsidRDefault="00467852" w:rsidP="00467852">
      <w:pPr>
        <w:ind w:firstLine="720"/>
        <w:rPr>
          <w:rFonts w:ascii="Times New Roman" w:eastAsia="Times New Roman" w:hAnsi="Times New Roman"/>
          <w:color w:val="000000"/>
          <w:szCs w:val="24"/>
          <w:lang w:val="sr-Cyrl-RS"/>
        </w:rPr>
      </w:pPr>
      <w:r w:rsidRPr="00E70AC4">
        <w:rPr>
          <w:rFonts w:ascii="Times New Roman" w:eastAsia="Times New Roman" w:hAnsi="Times New Roman"/>
          <w:color w:val="000000"/>
          <w:szCs w:val="24"/>
          <w:lang w:val="sr-Cyrl-RS"/>
        </w:rPr>
        <w:t>Комисија за обезбеђивање квалитета и самовредновање редовно прати улогу студената у вредновању и провери квалитета и подноси извештај Наставно-научном већу једанпут годишње. Факултет резултате анкета чини доступним јавности и укључује их у укупну оцену самовредновања и оцене квалитета. Одељење за историју уметности настоји да на различите начине укључи студенте у активности Одељења и Факултета, сматрајући драгоценим њихов допринос кроз учешће и пружање повратне информације ради ефикасне сарадње, размене, задовољавање њихових потреба, захтева и даљег унапређења квалитета рада Одељења и Факултета.</w:t>
      </w:r>
    </w:p>
    <w:p w14:paraId="3A6114ED" w14:textId="77777777" w:rsidR="00322F53" w:rsidRPr="00E70AC4" w:rsidRDefault="00322F53" w:rsidP="00467852">
      <w:pPr>
        <w:ind w:firstLine="720"/>
        <w:rPr>
          <w:rFonts w:ascii="Times New Roman" w:eastAsia="Times New Roman" w:hAnsi="Times New Roman"/>
          <w:color w:val="000000"/>
          <w:szCs w:val="24"/>
          <w:lang w:val="sr-Cyrl-RS"/>
        </w:rPr>
      </w:pPr>
    </w:p>
    <w:p w14:paraId="396CA05D" w14:textId="697EB7CB" w:rsidR="00322F53" w:rsidRPr="00E70AC4" w:rsidRDefault="00322F53" w:rsidP="00467852">
      <w:pPr>
        <w:ind w:firstLine="720"/>
        <w:rPr>
          <w:rFonts w:ascii="Times New Roman" w:hAnsi="Times New Roman"/>
          <w:b/>
          <w:color w:val="002060"/>
          <w:lang w:val="sr-Cyrl-RS"/>
        </w:rPr>
      </w:pPr>
      <w:r w:rsidRPr="00E70AC4">
        <w:rPr>
          <w:rFonts w:ascii="Times New Roman" w:hAnsi="Times New Roman"/>
          <w:b/>
          <w:color w:val="002060"/>
          <w:lang w:val="sr-Cyrl-RS"/>
        </w:rPr>
        <w:t>SWOT анализа улоге студената у самовредновању и провери квалитета студијског програма историје уметности</w:t>
      </w:r>
    </w:p>
    <w:tbl>
      <w:tblPr>
        <w:tblW w:w="0" w:type="auto"/>
        <w:tblLook w:val="04A0" w:firstRow="1" w:lastRow="0" w:firstColumn="1" w:lastColumn="0" w:noHBand="0" w:noVBand="1"/>
      </w:tblPr>
      <w:tblGrid>
        <w:gridCol w:w="4276"/>
        <w:gridCol w:w="607"/>
        <w:gridCol w:w="3892"/>
        <w:gridCol w:w="481"/>
      </w:tblGrid>
      <w:tr w:rsidR="00322F53" w:rsidRPr="00E70AC4" w14:paraId="0CD99759" w14:textId="77777777" w:rsidTr="00F34F6B">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7ABE80FA" w14:textId="77777777" w:rsidR="00322F53" w:rsidRPr="00E70AC4" w:rsidRDefault="00322F53" w:rsidP="00322F53">
            <w:pPr>
              <w:suppressAutoHyphens w:val="0"/>
              <w:spacing w:line="276" w:lineRule="auto"/>
              <w:jc w:val="center"/>
              <w:rPr>
                <w:rFonts w:ascii="Times New Roman" w:eastAsia="Times New Roman" w:hAnsi="Times New Roman"/>
                <w:color w:val="FFFFFF" w:themeColor="background1"/>
                <w:sz w:val="22"/>
                <w:lang w:val="sr-Cyrl-RS" w:eastAsia="en-US"/>
              </w:rPr>
            </w:pPr>
            <w:r w:rsidRPr="00E70AC4">
              <w:rPr>
                <w:rFonts w:ascii="Times New Roman" w:eastAsia="Times New Roman" w:hAnsi="Times New Roman"/>
                <w:b/>
                <w:bCs/>
                <w:color w:val="FFFFFF" w:themeColor="background1"/>
                <w:sz w:val="22"/>
                <w:lang w:val="sr-Cyrl-RS" w:eastAsia="en-US"/>
              </w:rPr>
              <w:t>ПРЕДНОСТИ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7966EE67" w14:textId="77777777" w:rsidR="00322F53" w:rsidRPr="00E70AC4" w:rsidRDefault="00322F53" w:rsidP="00322F53">
            <w:pPr>
              <w:suppressAutoHyphens w:val="0"/>
              <w:spacing w:after="0" w:line="276" w:lineRule="auto"/>
              <w:jc w:val="left"/>
              <w:rPr>
                <w:rFonts w:ascii="Times New Roman" w:hAnsi="Times New Roman"/>
                <w:color w:val="FFFFFF" w:themeColor="background1"/>
                <w:sz w:val="22"/>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7CD4E1B8" w14:textId="77777777" w:rsidR="00322F53" w:rsidRPr="00E70AC4" w:rsidRDefault="00322F53" w:rsidP="00322F53">
            <w:pPr>
              <w:suppressAutoHyphens w:val="0"/>
              <w:spacing w:line="276" w:lineRule="auto"/>
              <w:jc w:val="center"/>
              <w:rPr>
                <w:rFonts w:ascii="Times New Roman" w:eastAsia="Times New Roman" w:hAnsi="Times New Roman"/>
                <w:color w:val="FFFFFF" w:themeColor="background1"/>
                <w:sz w:val="22"/>
                <w:lang w:val="sr-Cyrl-RS" w:eastAsia="en-US"/>
              </w:rPr>
            </w:pPr>
            <w:r w:rsidRPr="00E70AC4">
              <w:rPr>
                <w:rFonts w:ascii="Times New Roman" w:eastAsia="Times New Roman" w:hAnsi="Times New Roman"/>
                <w:b/>
                <w:bCs/>
                <w:color w:val="FFFFFF" w:themeColor="background1"/>
                <w:sz w:val="22"/>
                <w:lang w:val="sr-Cyrl-RS" w:eastAsia="en-US"/>
              </w:rPr>
              <w:t>СЛАБОСТИ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0DE45D3D" w14:textId="77777777" w:rsidR="00322F53" w:rsidRPr="00E70AC4" w:rsidRDefault="00322F53" w:rsidP="00322F53">
            <w:pPr>
              <w:suppressAutoHyphens w:val="0"/>
              <w:spacing w:after="0" w:line="276" w:lineRule="auto"/>
              <w:jc w:val="left"/>
              <w:rPr>
                <w:rFonts w:ascii="Times New Roman" w:hAnsi="Times New Roman"/>
                <w:color w:val="FFFFFF" w:themeColor="background1"/>
                <w:sz w:val="22"/>
                <w:lang w:val="sr-Cyrl-RS" w:eastAsia="en-US"/>
              </w:rPr>
            </w:pPr>
          </w:p>
        </w:tc>
      </w:tr>
      <w:tr w:rsidR="00322F53" w:rsidRPr="00E70AC4" w14:paraId="150EF783"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8FEEED"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sz w:val="22"/>
                <w:lang w:val="sr-Cyrl-RS" w:eastAsia="en-US"/>
              </w:rPr>
              <w:t>Заинтересованост већине студената МАС ИУ за исказивање мишљења о квалитету наставе и аутоевалуацији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6CDB96A"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4EDDA5"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 xml:space="preserve">Недовољно добро развијена методологија самовредновања и провере квалитета на овом нивоу студија: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99B705"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sz w:val="22"/>
                <w:lang w:val="sr-Cyrl-RS" w:eastAsia="en-US"/>
              </w:rPr>
              <w:t>++</w:t>
            </w:r>
          </w:p>
        </w:tc>
      </w:tr>
      <w:tr w:rsidR="00322F53" w:rsidRPr="00E70AC4" w14:paraId="1E49C9EF"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A3A1502"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sz w:val="22"/>
                <w:lang w:val="sr-Cyrl-RS" w:eastAsia="en-US"/>
              </w:rPr>
              <w:t xml:space="preserve">Заинтересованост већине студената  МАС ИУ за континуирано прилагођавање програма (реформисање) захтевима потенцијалних послодаваца и актуелностима на тржишту рада.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44E550"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B1E0401"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98C8150"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r>
      <w:tr w:rsidR="00322F53" w:rsidRPr="00E70AC4" w14:paraId="21C8D3BA"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D490A5"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Активно учешће студената у Kомисији за обезбеђивање квалитета и самовредновање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BDD3F8"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79BC9D"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A45C5FA"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r>
      <w:tr w:rsidR="00322F53" w:rsidRPr="00E70AC4" w14:paraId="599E5DF0"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6F3A1F" w14:textId="2CAB18CE" w:rsidR="00322F53" w:rsidRPr="00E70AC4" w:rsidRDefault="00322F53" w:rsidP="00F1396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 xml:space="preserve">Кроз анкете које се спроводе два пута годишње (једном по семестру) студенти  </w:t>
            </w:r>
            <w:r w:rsidRPr="00E70AC4">
              <w:rPr>
                <w:rFonts w:ascii="Times New Roman" w:eastAsia="Times New Roman" w:hAnsi="Times New Roman"/>
                <w:color w:val="000000"/>
                <w:sz w:val="22"/>
                <w:lang w:val="sr-Cyrl-RS" w:eastAsia="en-US"/>
              </w:rPr>
              <w:lastRenderedPageBreak/>
              <w:t xml:space="preserve">могу активно учествовати у евалуацији спровођења наставних програма </w:t>
            </w:r>
            <w:r w:rsidR="00F13963" w:rsidRPr="00E70AC4">
              <w:rPr>
                <w:rFonts w:ascii="Times New Roman" w:eastAsia="Times New Roman" w:hAnsi="Times New Roman"/>
                <w:color w:val="000000"/>
                <w:sz w:val="22"/>
                <w:lang w:val="sr-Cyrl-RS" w:eastAsia="en-US"/>
              </w:rPr>
              <w:t>мастер</w:t>
            </w:r>
            <w:r w:rsidRPr="00E70AC4">
              <w:rPr>
                <w:rFonts w:ascii="Times New Roman" w:eastAsia="Times New Roman" w:hAnsi="Times New Roman"/>
                <w:color w:val="000000"/>
                <w:sz w:val="22"/>
                <w:lang w:val="sr-Cyrl-RS" w:eastAsia="en-US"/>
              </w:rPr>
              <w:t xml:space="preserve"> студија историје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6158FE7"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color w:val="000000"/>
                <w:sz w:val="22"/>
                <w:lang w:val="sr-Cyrl-RS" w:eastAsia="en-US"/>
              </w:rPr>
              <w:lastRenderedPageBreak/>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3E662F"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8E30E0A"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r>
      <w:tr w:rsidR="00322F53" w:rsidRPr="00E70AC4" w14:paraId="7EAADBEA"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B86A4E5" w14:textId="77777777"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7709D76" w14:textId="77777777"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55A184"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222322"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r>
      <w:tr w:rsidR="00322F53" w:rsidRPr="00E70AC4" w14:paraId="4DEA3D1F" w14:textId="77777777" w:rsidTr="00F34F6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C396EA"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819967"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E6CAC7"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FDFD45"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r>
      <w:tr w:rsidR="00322F53" w:rsidRPr="00E70AC4" w14:paraId="602BFE2E" w14:textId="77777777" w:rsidTr="00F34F6B">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2E37AE3F" w14:textId="77777777" w:rsidR="00322F53" w:rsidRPr="00E70AC4" w:rsidRDefault="00322F53" w:rsidP="00322F53">
            <w:pPr>
              <w:suppressAutoHyphens w:val="0"/>
              <w:spacing w:line="276" w:lineRule="auto"/>
              <w:jc w:val="center"/>
              <w:rPr>
                <w:rFonts w:ascii="Times New Roman" w:eastAsia="Times New Roman" w:hAnsi="Times New Roman"/>
                <w:b/>
                <w:color w:val="FFFFFF" w:themeColor="background1"/>
                <w:sz w:val="22"/>
                <w:lang w:val="sr-Cyrl-RS" w:eastAsia="en-US"/>
              </w:rPr>
            </w:pPr>
            <w:r w:rsidRPr="00E70AC4">
              <w:rPr>
                <w:rFonts w:ascii="Times New Roman" w:eastAsia="Times New Roman" w:hAnsi="Times New Roman"/>
                <w:b/>
                <w:color w:val="FFFFFF" w:themeColor="background1"/>
                <w:sz w:val="22"/>
                <w:lang w:val="sr-Cyrl-RS" w:eastAsia="en-US"/>
              </w:rPr>
              <w:t>МОГУЋНОСТИ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29247484" w14:textId="77777777" w:rsidR="00322F53" w:rsidRPr="00E70AC4" w:rsidRDefault="00322F53" w:rsidP="00322F53">
            <w:pPr>
              <w:suppressAutoHyphens w:val="0"/>
              <w:spacing w:after="0" w:line="276" w:lineRule="auto"/>
              <w:jc w:val="left"/>
              <w:rPr>
                <w:rFonts w:ascii="Times New Roman" w:hAnsi="Times New Roman"/>
                <w:color w:val="FFFFFF" w:themeColor="background1"/>
                <w:sz w:val="22"/>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7696A652" w14:textId="77777777" w:rsidR="00322F53" w:rsidRPr="00E70AC4" w:rsidRDefault="00322F53" w:rsidP="00322F53">
            <w:pPr>
              <w:suppressAutoHyphens w:val="0"/>
              <w:spacing w:line="276" w:lineRule="auto"/>
              <w:jc w:val="center"/>
              <w:rPr>
                <w:rFonts w:ascii="Times New Roman" w:eastAsia="Times New Roman" w:hAnsi="Times New Roman"/>
                <w:b/>
                <w:color w:val="FFFFFF" w:themeColor="background1"/>
                <w:sz w:val="22"/>
                <w:lang w:val="sr-Cyrl-RS" w:eastAsia="en-US"/>
              </w:rPr>
            </w:pPr>
            <w:r w:rsidRPr="00E70AC4">
              <w:rPr>
                <w:rFonts w:ascii="Times New Roman" w:eastAsia="Times New Roman" w:hAnsi="Times New Roman"/>
                <w:b/>
                <w:color w:val="FFFFFF" w:themeColor="background1"/>
                <w:sz w:val="22"/>
                <w:lang w:val="sr-Cyrl-RS" w:eastAsia="en-US"/>
              </w:rPr>
              <w:t>ОПАСНОСТИ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0C7784BD" w14:textId="77777777" w:rsidR="00322F53" w:rsidRPr="00E70AC4" w:rsidRDefault="00322F53" w:rsidP="00322F53">
            <w:pPr>
              <w:suppressAutoHyphens w:val="0"/>
              <w:spacing w:after="0" w:line="276" w:lineRule="auto"/>
              <w:jc w:val="left"/>
              <w:rPr>
                <w:rFonts w:ascii="Times New Roman" w:hAnsi="Times New Roman"/>
                <w:color w:val="FFFFFF" w:themeColor="background1"/>
                <w:sz w:val="22"/>
                <w:lang w:val="sr-Cyrl-RS" w:eastAsia="en-US"/>
              </w:rPr>
            </w:pPr>
          </w:p>
        </w:tc>
      </w:tr>
      <w:tr w:rsidR="00322F53" w:rsidRPr="00E70AC4" w14:paraId="5E20585A"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C31B68" w14:textId="7EE3AB21"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 xml:space="preserve">Развијати методологију самовредновања и провере квалитета у правцу корелације захтева тржишта рада са </w:t>
            </w:r>
            <w:r w:rsidR="003B273F" w:rsidRPr="00E70AC4">
              <w:rPr>
                <w:rFonts w:ascii="Times New Roman" w:eastAsia="Times New Roman" w:hAnsi="Times New Roman"/>
                <w:color w:val="000000"/>
                <w:sz w:val="22"/>
                <w:lang w:val="sr-Cyrl-RS" w:eastAsia="en-US"/>
              </w:rPr>
              <w:t>наставним</w:t>
            </w:r>
            <w:r w:rsidRPr="00E70AC4">
              <w:rPr>
                <w:rFonts w:ascii="Times New Roman" w:eastAsia="Times New Roman" w:hAnsi="Times New Roman"/>
                <w:color w:val="000000"/>
                <w:sz w:val="22"/>
                <w:lang w:val="sr-Cyrl-RS" w:eastAsia="en-US"/>
              </w:rPr>
              <w:t xml:space="preserve"> програмима.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FF1F73"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66613C"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Преоптерећеност студената обавезама може водити томе да студенти не налазе време за озбиљније бављење самовредновањем и обезбеђивањем квалитета (пасивизација услед неразвијања свести о процесу)</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AD0832" w14:textId="77777777" w:rsidR="00322F53" w:rsidRPr="00E70AC4" w:rsidRDefault="00322F53" w:rsidP="00322F53">
            <w:pPr>
              <w:suppressAutoHyphens w:val="0"/>
              <w:spacing w:line="276" w:lineRule="auto"/>
              <w:jc w:val="left"/>
              <w:rPr>
                <w:rFonts w:ascii="Times New Roman" w:eastAsia="Times New Roman" w:hAnsi="Times New Roman"/>
                <w:b/>
                <w:sz w:val="22"/>
                <w:lang w:val="sr-Cyrl-RS" w:eastAsia="en-US"/>
              </w:rPr>
            </w:pPr>
            <w:r w:rsidRPr="00E70AC4">
              <w:rPr>
                <w:rFonts w:ascii="Times New Roman" w:eastAsia="Times New Roman" w:hAnsi="Times New Roman"/>
                <w:b/>
                <w:sz w:val="22"/>
                <w:lang w:val="sr-Cyrl-RS" w:eastAsia="en-US"/>
              </w:rPr>
              <w:t>++</w:t>
            </w:r>
          </w:p>
        </w:tc>
      </w:tr>
      <w:tr w:rsidR="00322F53" w:rsidRPr="00E70AC4" w14:paraId="5BB8E286"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EA6E02"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 xml:space="preserve">Унапређење сарадње са свршеним студентима и њиховим послодавцима, у циљу добијања прецизнијих повратних информација које могу да утичу на унапређење квалитета наставе.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8AF920" w14:textId="77777777" w:rsidR="00322F53" w:rsidRPr="00E70AC4" w:rsidRDefault="00322F53" w:rsidP="00322F53">
            <w:pPr>
              <w:suppressAutoHyphens w:val="0"/>
              <w:spacing w:line="276" w:lineRule="auto"/>
              <w:jc w:val="left"/>
              <w:rPr>
                <w:rFonts w:ascii="Times New Roman" w:eastAsia="Times New Roman" w:hAnsi="Times New Roman"/>
                <w:b/>
                <w:color w:val="000000"/>
                <w:sz w:val="22"/>
                <w:lang w:val="sr-Cyrl-RS" w:eastAsia="en-US"/>
              </w:rPr>
            </w:pPr>
            <w:r w:rsidRPr="00E70AC4">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841584" w14:textId="77777777"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53A616F"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r>
      <w:tr w:rsidR="00322F53" w:rsidRPr="00E70AC4" w14:paraId="170A347C"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D70A9D" w14:textId="67C43CAE"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 xml:space="preserve">Самовредновање и проверу квалитета анализирати компаративно на основу искустава студената (и наставника) са компатибилним програмима на сродним установама у окружењу (преко различитих форми </w:t>
            </w:r>
            <w:r w:rsidR="003B273F" w:rsidRPr="00E70AC4">
              <w:rPr>
                <w:rFonts w:ascii="Times New Roman" w:eastAsia="Times New Roman" w:hAnsi="Times New Roman"/>
                <w:color w:val="000000"/>
                <w:sz w:val="22"/>
                <w:lang w:val="sr-Cyrl-RS" w:eastAsia="en-US"/>
              </w:rPr>
              <w:t>мобилности</w:t>
            </w:r>
            <w:r w:rsidRPr="00E70AC4">
              <w:rPr>
                <w:rFonts w:ascii="Times New Roman" w:eastAsia="Times New Roman" w:hAnsi="Times New Roman"/>
                <w:color w:val="000000"/>
                <w:sz w:val="22"/>
                <w:lang w:val="sr-Cyrl-RS" w:eastAsia="en-US"/>
              </w:rPr>
              <w:t xml:space="preserve">, Еразмус програма и сл. ).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ABF245D" w14:textId="77777777"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1E3033E" w14:textId="77777777" w:rsidR="00322F53" w:rsidRPr="00E70AC4" w:rsidRDefault="00322F53" w:rsidP="00322F53">
            <w:pPr>
              <w:suppressAutoHyphens w:val="0"/>
              <w:spacing w:line="276" w:lineRule="auto"/>
              <w:jc w:val="left"/>
              <w:rPr>
                <w:rFonts w:ascii="Times New Roman" w:eastAsia="Times New Roman" w:hAnsi="Times New Roman"/>
                <w:color w:val="000000"/>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0013F3"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p>
        </w:tc>
      </w:tr>
      <w:tr w:rsidR="00322F53" w:rsidRPr="00E70AC4" w14:paraId="6FC29315" w14:textId="77777777" w:rsidTr="00322F53">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8C3F67"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6941C4"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0CAC88"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43BD51" w14:textId="77777777" w:rsidR="00322F53" w:rsidRPr="00E70AC4" w:rsidRDefault="00322F53" w:rsidP="00322F53">
            <w:pPr>
              <w:suppressAutoHyphens w:val="0"/>
              <w:spacing w:after="0" w:line="276" w:lineRule="auto"/>
              <w:jc w:val="left"/>
              <w:rPr>
                <w:rFonts w:ascii="Times New Roman" w:hAnsi="Times New Roman"/>
                <w:sz w:val="22"/>
                <w:lang w:val="sr-Cyrl-RS" w:eastAsia="en-US"/>
              </w:rPr>
            </w:pPr>
          </w:p>
        </w:tc>
      </w:tr>
      <w:tr w:rsidR="00322F53" w:rsidRPr="00E70AC4" w14:paraId="049B6706" w14:textId="77777777" w:rsidTr="00322F53">
        <w:tc>
          <w:tcPr>
            <w:tcW w:w="0" w:type="auto"/>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hideMark/>
          </w:tcPr>
          <w:p w14:paraId="1691717C"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Скала за квантификацију процене:</w:t>
            </w:r>
          </w:p>
          <w:p w14:paraId="64BB6841" w14:textId="77777777" w:rsidR="00322F53" w:rsidRPr="00E70AC4" w:rsidRDefault="00322F53" w:rsidP="00322F53">
            <w:pPr>
              <w:suppressAutoHyphens w:val="0"/>
              <w:spacing w:line="276" w:lineRule="auto"/>
              <w:jc w:val="left"/>
              <w:rPr>
                <w:rFonts w:ascii="Times New Roman" w:eastAsia="Times New Roman" w:hAnsi="Times New Roman"/>
                <w:sz w:val="22"/>
                <w:lang w:val="sr-Cyrl-RS" w:eastAsia="en-US"/>
              </w:rPr>
            </w:pPr>
            <w:r w:rsidRPr="00E70AC4">
              <w:rPr>
                <w:rFonts w:ascii="Times New Roman" w:eastAsia="Times New Roman" w:hAnsi="Times New Roman"/>
                <w:color w:val="000000"/>
                <w:sz w:val="22"/>
                <w:lang w:val="sr-Cyrl-RS" w:eastAsia="en-US"/>
              </w:rPr>
              <w:t>+++ → високо значајно; ++ → средње значајно; + → мало значајно; 0 → без значајности</w:t>
            </w:r>
          </w:p>
        </w:tc>
      </w:tr>
    </w:tbl>
    <w:p w14:paraId="015E66CE" w14:textId="77777777" w:rsidR="00210D88" w:rsidRPr="00E70AC4" w:rsidRDefault="00210D88" w:rsidP="00EA61BB">
      <w:pPr>
        <w:ind w:firstLine="720"/>
        <w:rPr>
          <w:rFonts w:ascii="Times New Roman" w:hAnsi="Times New Roman"/>
          <w:lang w:val="sr-Cyrl-RS"/>
        </w:rPr>
      </w:pPr>
    </w:p>
    <w:p w14:paraId="5AC735E1" w14:textId="77777777" w:rsidR="0068728B" w:rsidRPr="00E70AC4" w:rsidRDefault="0068728B" w:rsidP="0068728B">
      <w:pPr>
        <w:pStyle w:val="Heading3"/>
        <w:rPr>
          <w:rFonts w:ascii="Times New Roman" w:hAnsi="Times New Roman" w:cs="Times New Roman"/>
          <w:color w:val="auto"/>
          <w:lang w:val="sr-Cyrl-RS"/>
        </w:rPr>
      </w:pPr>
      <w:r w:rsidRPr="00E70AC4">
        <w:rPr>
          <w:rFonts w:ascii="Times New Roman" w:hAnsi="Times New Roman" w:cs="Times New Roman"/>
          <w:color w:val="auto"/>
          <w:lang w:val="sr-Cyrl-RS"/>
        </w:rPr>
        <w:t xml:space="preserve">Предлог мера и активности за унапређење квалитета стандарда 13: </w:t>
      </w:r>
    </w:p>
    <w:p w14:paraId="7BB46725" w14:textId="7322B198" w:rsidR="00322F53" w:rsidRPr="00E70AC4" w:rsidRDefault="00322F53" w:rsidP="009D70A1">
      <w:pPr>
        <w:numPr>
          <w:ilvl w:val="0"/>
          <w:numId w:val="20"/>
        </w:numPr>
        <w:suppressAutoHyphens w:val="0"/>
        <w:spacing w:after="0"/>
        <w:textAlignment w:val="baseline"/>
        <w:rPr>
          <w:rFonts w:ascii="Times New Roman" w:eastAsia="Times New Roman" w:hAnsi="Times New Roman"/>
          <w:color w:val="000000"/>
          <w:lang w:val="sr-Cyrl-RS"/>
        </w:rPr>
      </w:pPr>
      <w:r w:rsidRPr="00E70AC4">
        <w:rPr>
          <w:rFonts w:ascii="Times New Roman" w:eastAsia="Times New Roman" w:hAnsi="Times New Roman"/>
          <w:color w:val="000000"/>
          <w:lang w:val="sr-Cyrl-RS"/>
        </w:rPr>
        <w:t xml:space="preserve">радити на подизању свести о важности, информисаности и едукацији студената МАС историје уметности о значају </w:t>
      </w:r>
      <w:r w:rsidRPr="00E70AC4">
        <w:rPr>
          <w:rFonts w:ascii="Times New Roman" w:eastAsia="Times New Roman" w:hAnsi="Times New Roman"/>
          <w:color w:val="000000"/>
          <w:szCs w:val="24"/>
          <w:lang w:val="sr-Cyrl-RS"/>
        </w:rPr>
        <w:t>процеса обезбеђивања квалитета, начина његовог функционисања, као и</w:t>
      </w:r>
      <w:r w:rsidRPr="00E70AC4">
        <w:rPr>
          <w:rFonts w:ascii="Times New Roman" w:eastAsia="Times New Roman" w:hAnsi="Times New Roman"/>
          <w:color w:val="000000"/>
          <w:lang w:val="sr-Cyrl-RS"/>
        </w:rPr>
        <w:t xml:space="preserve"> њихове улоге у самовредновању и обезбеђивању квалитета кроз активно учешће и укључивање у рад  Комисије за обезбеђивање квалитета и самовредновање и Студентског парламента, </w:t>
      </w:r>
    </w:p>
    <w:p w14:paraId="52E5FB5D" w14:textId="57B2EEDD" w:rsidR="00322F53" w:rsidRPr="00E70AC4" w:rsidRDefault="00322F53" w:rsidP="009D70A1">
      <w:pPr>
        <w:numPr>
          <w:ilvl w:val="0"/>
          <w:numId w:val="20"/>
        </w:numPr>
        <w:suppressAutoHyphens w:val="0"/>
        <w:spacing w:after="0"/>
        <w:textAlignment w:val="baseline"/>
        <w:rPr>
          <w:rFonts w:ascii="Times New Roman" w:eastAsia="Times New Roman" w:hAnsi="Times New Roman"/>
          <w:color w:val="000000"/>
          <w:lang w:val="sr-Cyrl-RS"/>
        </w:rPr>
      </w:pPr>
      <w:r w:rsidRPr="00E70AC4">
        <w:rPr>
          <w:rFonts w:ascii="Times New Roman" w:eastAsia="Times New Roman" w:hAnsi="Times New Roman"/>
          <w:color w:val="000000"/>
          <w:lang w:val="sr-Cyrl-RS"/>
        </w:rPr>
        <w:t xml:space="preserve">осмислити начине да се мастер студенти историје уметности заинтересују и мотивишу за активно учешће у активностима </w:t>
      </w:r>
      <w:r w:rsidRPr="00E70AC4">
        <w:rPr>
          <w:rFonts w:ascii="Times New Roman" w:eastAsia="Times New Roman" w:hAnsi="Times New Roman"/>
          <w:color w:val="000000"/>
          <w:szCs w:val="24"/>
          <w:lang w:val="sr-Cyrl-RS"/>
        </w:rPr>
        <w:t>и процесу самовредновања</w:t>
      </w:r>
      <w:r w:rsidRPr="00E70AC4">
        <w:rPr>
          <w:rFonts w:ascii="Times New Roman" w:eastAsia="Times New Roman" w:hAnsi="Times New Roman"/>
          <w:color w:val="000000"/>
          <w:lang w:val="sr-Cyrl-RS"/>
        </w:rPr>
        <w:t xml:space="preserve"> и унапређење квалитета, а не да то раде провизорно.</w:t>
      </w:r>
    </w:p>
    <w:p w14:paraId="5BE90177" w14:textId="5645E218" w:rsidR="00322F53" w:rsidRPr="00E70AC4" w:rsidRDefault="00322F53" w:rsidP="009D70A1">
      <w:pPr>
        <w:numPr>
          <w:ilvl w:val="0"/>
          <w:numId w:val="20"/>
        </w:numPr>
        <w:suppressAutoHyphens w:val="0"/>
        <w:spacing w:after="0"/>
        <w:textAlignment w:val="baseline"/>
        <w:rPr>
          <w:rFonts w:ascii="Times New Roman" w:eastAsia="Times New Roman" w:hAnsi="Times New Roman"/>
          <w:color w:val="000000"/>
          <w:lang w:val="sr-Cyrl-RS"/>
        </w:rPr>
      </w:pPr>
      <w:r w:rsidRPr="00E70AC4">
        <w:rPr>
          <w:rFonts w:ascii="Times New Roman" w:eastAsia="Times New Roman" w:hAnsi="Times New Roman"/>
          <w:color w:val="000000"/>
          <w:lang w:val="sr-Cyrl-RS"/>
        </w:rPr>
        <w:lastRenderedPageBreak/>
        <w:t xml:space="preserve">обезбедити сталну могућност анкетирања и </w:t>
      </w:r>
      <w:r w:rsidRPr="00E70AC4">
        <w:rPr>
          <w:rFonts w:ascii="Times New Roman" w:eastAsia="Times New Roman" w:hAnsi="Times New Roman"/>
          <w:color w:val="000000"/>
          <w:szCs w:val="24"/>
          <w:lang w:val="sr-Cyrl-RS"/>
        </w:rPr>
        <w:t xml:space="preserve">повећано ангажовање студената МАС историје уметности у вредновању Факултета, квалитета студијских програма, наставног процеса и педагошког рада наставника, у ситуацији када се анкете задају у електронској форми. Обезбедити побољшање ефикасности процеса анкетирања, као и унапређење квалитета анкета и предузимање потребних корективних мера </w:t>
      </w:r>
      <w:r w:rsidRPr="00E70AC4">
        <w:rPr>
          <w:rFonts w:ascii="Times New Roman" w:eastAsia="Times New Roman" w:hAnsi="Times New Roman"/>
          <w:color w:val="000000"/>
          <w:lang w:val="sr-Cyrl-RS"/>
        </w:rPr>
        <w:t>у односу на резултате.</w:t>
      </w:r>
    </w:p>
    <w:p w14:paraId="5396D16C" w14:textId="14F4502C" w:rsidR="00B12B27" w:rsidRPr="00E70AC4" w:rsidRDefault="00B12B27" w:rsidP="00322F53">
      <w:pPr>
        <w:ind w:left="360"/>
        <w:rPr>
          <w:rFonts w:ascii="Times New Roman" w:hAnsi="Times New Roman"/>
          <w:lang w:val="sr-Cyrl-RS"/>
        </w:rPr>
      </w:pPr>
    </w:p>
    <w:p w14:paraId="68FAA4A9" w14:textId="77777777" w:rsidR="0068728B" w:rsidRPr="00E70AC4" w:rsidRDefault="0068728B" w:rsidP="0068728B">
      <w:pPr>
        <w:pStyle w:val="Heading3"/>
        <w:rPr>
          <w:rFonts w:ascii="Times New Roman" w:hAnsi="Times New Roman" w:cs="Times New Roman"/>
          <w:color w:val="002060"/>
          <w:lang w:val="sr-Cyrl-RS"/>
        </w:rPr>
      </w:pPr>
      <w:r w:rsidRPr="00E70AC4">
        <w:rPr>
          <w:rFonts w:ascii="Times New Roman" w:hAnsi="Times New Roman" w:cs="Times New Roman"/>
          <w:color w:val="002060"/>
          <w:lang w:val="sr-Cyrl-RS"/>
        </w:rPr>
        <w:t>Показатељи и прилози за стандард  13:</w:t>
      </w:r>
    </w:p>
    <w:p w14:paraId="0C4E55B0" w14:textId="40A1A487" w:rsidR="0068728B" w:rsidRPr="00E70AC4" w:rsidRDefault="00E70AC4" w:rsidP="00840315">
      <w:pPr>
        <w:ind w:firstLine="720"/>
        <w:rPr>
          <w:rFonts w:ascii="Times New Roman" w:hAnsi="Times New Roman"/>
          <w:lang w:val="sr-Cyrl-RS"/>
        </w:rPr>
      </w:pPr>
      <w:hyperlink w:anchor="_Прилог_13.1." w:history="1">
        <w:r w:rsidR="002D5765" w:rsidRPr="00E70AC4">
          <w:rPr>
            <w:rStyle w:val="Hyperlink"/>
            <w:rFonts w:ascii="Times New Roman" w:hAnsi="Times New Roman"/>
            <w:b/>
            <w:color w:val="002060"/>
            <w:spacing w:val="5"/>
            <w:lang w:val="sr-Cyrl-RS"/>
          </w:rPr>
          <w:t>Прилог 13.1</w:t>
        </w:r>
        <w:r w:rsidR="00EF683D" w:rsidRPr="00E70AC4">
          <w:rPr>
            <w:rStyle w:val="Hyperlink"/>
            <w:rFonts w:ascii="Times New Roman" w:hAnsi="Times New Roman"/>
            <w:b/>
            <w:color w:val="002060"/>
            <w:spacing w:val="5"/>
            <w:lang w:val="sr-Cyrl-RS"/>
          </w:rPr>
          <w:t>.</w:t>
        </w:r>
      </w:hyperlink>
      <w:r w:rsidR="00EF683D" w:rsidRPr="00E70AC4">
        <w:rPr>
          <w:rFonts w:ascii="Times New Roman" w:hAnsi="Times New Roman"/>
          <w:color w:val="002060"/>
          <w:lang w:val="sr-Cyrl-RS"/>
        </w:rPr>
        <w:t xml:space="preserve"> </w:t>
      </w:r>
      <w:r w:rsidR="00840315" w:rsidRPr="00E70AC4">
        <w:rPr>
          <w:rFonts w:ascii="Times New Roman" w:hAnsi="Times New Roman"/>
          <w:lang w:val="sr-Cyrl-RS"/>
        </w:rPr>
        <w:t>Документација која потврђује учешће студената у самовредновању и провери квалитета</w:t>
      </w:r>
    </w:p>
    <w:p w14:paraId="4677C7A0" w14:textId="3D3B7623" w:rsidR="002A7378" w:rsidRPr="00E70AC4" w:rsidRDefault="00E70AC4" w:rsidP="002A7378">
      <w:pPr>
        <w:ind w:firstLine="720"/>
        <w:rPr>
          <w:rFonts w:ascii="Times New Roman" w:hAnsi="Times New Roman"/>
          <w:lang w:val="sr-Cyrl-RS"/>
        </w:rPr>
      </w:pPr>
      <w:hyperlink w:anchor="_Прилог_13.2." w:history="1">
        <w:r w:rsidR="002A7378" w:rsidRPr="00E70AC4">
          <w:rPr>
            <w:rStyle w:val="Hyperlink"/>
            <w:rFonts w:ascii="Times New Roman" w:hAnsi="Times New Roman"/>
            <w:b/>
            <w:color w:val="002060"/>
            <w:lang w:val="sr-Cyrl-RS"/>
          </w:rPr>
          <w:t>Прилог 13.2.</w:t>
        </w:r>
      </w:hyperlink>
      <w:r w:rsidR="002A7378" w:rsidRPr="00E70AC4">
        <w:rPr>
          <w:rFonts w:ascii="Times New Roman" w:hAnsi="Times New Roman"/>
          <w:color w:val="002060"/>
          <w:lang w:val="sr-Cyrl-RS"/>
        </w:rPr>
        <w:t xml:space="preserve"> </w:t>
      </w:r>
      <w:r w:rsidR="002A7378" w:rsidRPr="00E70AC4">
        <w:rPr>
          <w:rFonts w:ascii="Times New Roman" w:hAnsi="Times New Roman"/>
          <w:lang w:val="sr-Cyrl-RS"/>
        </w:rPr>
        <w:t>Списак свих анкета реализованих на Филозофском факултету у циљу унапређивања квалитета</w:t>
      </w:r>
    </w:p>
    <w:p w14:paraId="60F9C9D7" w14:textId="77777777" w:rsidR="002A7378" w:rsidRPr="00E70AC4" w:rsidRDefault="002A7378" w:rsidP="00840315">
      <w:pPr>
        <w:ind w:firstLine="720"/>
        <w:rPr>
          <w:rFonts w:ascii="Times New Roman" w:hAnsi="Times New Roman"/>
          <w:lang w:val="sr-Cyrl-RS"/>
        </w:rPr>
      </w:pPr>
    </w:p>
    <w:p w14:paraId="10FB522C" w14:textId="77777777" w:rsidR="00F34F6B" w:rsidRPr="00E70AC4" w:rsidRDefault="00F34F6B" w:rsidP="008F66E3">
      <w:pPr>
        <w:pStyle w:val="Heading2"/>
        <w:rPr>
          <w:rFonts w:ascii="Times New Roman" w:eastAsia="Times New Roman" w:hAnsi="Times New Roman" w:cs="Times New Roman"/>
          <w:color w:val="002060"/>
          <w:lang w:val="sr-Cyrl-RS"/>
        </w:rPr>
      </w:pPr>
      <w:bookmarkStart w:id="25" w:name="_Toc54962434"/>
    </w:p>
    <w:p w14:paraId="0AE6EF3A" w14:textId="77777777" w:rsidR="008F66E3" w:rsidRPr="00E70AC4" w:rsidRDefault="008F66E3" w:rsidP="008F66E3">
      <w:pPr>
        <w:pStyle w:val="Heading2"/>
        <w:rPr>
          <w:rFonts w:ascii="Times New Roman" w:eastAsia="Times New Roman" w:hAnsi="Times New Roman" w:cs="Times New Roman"/>
          <w:color w:val="002060"/>
          <w:lang w:val="sr-Cyrl-RS"/>
        </w:rPr>
      </w:pPr>
      <w:bookmarkStart w:id="26" w:name="_Toc198972562"/>
      <w:r w:rsidRPr="00E70AC4">
        <w:rPr>
          <w:rFonts w:ascii="Times New Roman" w:hAnsi="Times New Roman" w:cs="Times New Roman"/>
          <w:color w:val="002060"/>
          <w:lang w:val="sr-Cyrl-RS"/>
        </w:rPr>
        <w:t xml:space="preserve">Стандард 14: </w:t>
      </w:r>
      <w:r w:rsidRPr="00E70AC4">
        <w:rPr>
          <w:rFonts w:ascii="Times New Roman" w:eastAsia="Times New Roman" w:hAnsi="Times New Roman" w:cs="Times New Roman"/>
          <w:color w:val="002060"/>
          <w:lang w:val="sr-Cyrl-RS"/>
        </w:rPr>
        <w:t>Систематско праћење и периодична провера квалитета</w:t>
      </w:r>
      <w:bookmarkEnd w:id="25"/>
      <w:bookmarkEnd w:id="26"/>
    </w:p>
    <w:p w14:paraId="03657F16" w14:textId="7B6E66FD"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У оквиру провере квалитета и самовредновања које се врши сваког семестра на нивоу целог Факултета врши се праћење и провера квалитета на програму МАС историје уметности. Одговорни актер за спровођење анкете је Комисија за обезбеђивање квалитета и самовредновање на Факултету. Комисија, у  сарадњи са управником одељења и предметним </w:t>
      </w:r>
      <w:r w:rsidR="00AC6CDF" w:rsidRPr="00E70AC4">
        <w:rPr>
          <w:rFonts w:ascii="Times New Roman" w:eastAsia="Times New Roman" w:hAnsi="Times New Roman"/>
          <w:szCs w:val="24"/>
          <w:lang w:val="sr-Cyrl-RS"/>
        </w:rPr>
        <w:t>наставницима</w:t>
      </w:r>
      <w:r w:rsidRPr="00E70AC4">
        <w:rPr>
          <w:rFonts w:ascii="Times New Roman" w:eastAsia="Times New Roman" w:hAnsi="Times New Roman"/>
          <w:szCs w:val="24"/>
          <w:lang w:val="sr-Cyrl-RS"/>
        </w:rPr>
        <w:t xml:space="preserve"> и сарадницима организује, контролише и унапређује рад на:</w:t>
      </w:r>
    </w:p>
    <w:p w14:paraId="67C9155A" w14:textId="77777777" w:rsidR="00B730F2" w:rsidRPr="00E70AC4" w:rsidRDefault="00B730F2" w:rsidP="009D70A1">
      <w:pPr>
        <w:numPr>
          <w:ilvl w:val="0"/>
          <w:numId w:val="21"/>
        </w:numPr>
        <w:rPr>
          <w:rFonts w:ascii="Times New Roman" w:eastAsia="Times New Roman" w:hAnsi="Times New Roman"/>
          <w:szCs w:val="24"/>
          <w:lang w:val="sr-Cyrl-RS"/>
        </w:rPr>
      </w:pPr>
      <w:r w:rsidRPr="00E70AC4">
        <w:rPr>
          <w:rFonts w:ascii="Times New Roman" w:eastAsia="Times New Roman" w:hAnsi="Times New Roman"/>
          <w:szCs w:val="24"/>
          <w:lang w:val="sr-Cyrl-RS"/>
        </w:rPr>
        <w:t>примени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w:t>
      </w:r>
    </w:p>
    <w:p w14:paraId="28451DE6" w14:textId="77777777" w:rsidR="00B730F2" w:rsidRPr="00E70AC4" w:rsidRDefault="00B730F2" w:rsidP="009D70A1">
      <w:pPr>
        <w:numPr>
          <w:ilvl w:val="0"/>
          <w:numId w:val="21"/>
        </w:numPr>
        <w:rPr>
          <w:rFonts w:ascii="Times New Roman" w:eastAsia="Times New Roman" w:hAnsi="Times New Roman"/>
          <w:szCs w:val="24"/>
          <w:lang w:val="sr-Cyrl-RS"/>
        </w:rPr>
      </w:pPr>
      <w:r w:rsidRPr="00E70AC4">
        <w:rPr>
          <w:rFonts w:ascii="Times New Roman" w:eastAsia="Times New Roman" w:hAnsi="Times New Roman"/>
          <w:szCs w:val="24"/>
          <w:lang w:val="sr-Cyrl-RS"/>
        </w:rPr>
        <w:t>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w:t>
      </w:r>
    </w:p>
    <w:p w14:paraId="7E98D239" w14:textId="77777777"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lastRenderedPageBreak/>
        <w:t xml:space="preserve">Комисија је укључена у спровођење интерних и екстерних провера квалитета у циљу акредитације, надзора или реакредитације високошколске установе, студијских програма и диплома. Студенти су чланови Комисије, те имају активну улогу у доношењу и спровођењу </w:t>
      </w:r>
      <w:r w:rsidRPr="00E70AC4">
        <w:rPr>
          <w:rFonts w:ascii="Times New Roman" w:eastAsia="Times New Roman" w:hAnsi="Times New Roman"/>
          <w:i/>
          <w:color w:val="002060"/>
          <w:szCs w:val="24"/>
          <w:lang w:val="sr-Cyrl-RS"/>
        </w:rPr>
        <w:t>Правилника</w:t>
      </w:r>
      <w:r w:rsidRPr="00E70AC4">
        <w:rPr>
          <w:rFonts w:ascii="Times New Roman" w:eastAsia="Times New Roman" w:hAnsi="Times New Roman"/>
          <w:szCs w:val="24"/>
          <w:lang w:val="sr-Cyrl-RS"/>
        </w:rPr>
        <w:t xml:space="preserve"> и </w:t>
      </w:r>
      <w:r w:rsidRPr="00E70AC4">
        <w:rPr>
          <w:rFonts w:ascii="Times New Roman" w:eastAsia="Times New Roman" w:hAnsi="Times New Roman"/>
          <w:i/>
          <w:color w:val="002060"/>
          <w:szCs w:val="24"/>
          <w:lang w:val="sr-Cyrl-RS"/>
        </w:rPr>
        <w:t>Стратегије за обезбеђивање квалитета</w:t>
      </w:r>
      <w:r w:rsidRPr="00E70AC4">
        <w:rPr>
          <w:rFonts w:ascii="Times New Roman" w:eastAsia="Times New Roman" w:hAnsi="Times New Roman"/>
          <w:szCs w:val="24"/>
          <w:lang w:val="sr-Cyrl-RS"/>
        </w:rPr>
        <w:t>.</w:t>
      </w:r>
    </w:p>
    <w:p w14:paraId="47C5D476" w14:textId="77777777"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свих студијских програма. Ови документи садрже: </w:t>
      </w:r>
    </w:p>
    <w:p w14:paraId="0B74812C" w14:textId="77777777" w:rsidR="00B730F2" w:rsidRPr="00E70AC4" w:rsidRDefault="00B730F2" w:rsidP="009D70A1">
      <w:pPr>
        <w:numPr>
          <w:ilvl w:val="0"/>
          <w:numId w:val="22"/>
        </w:numPr>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део о вредновању од стране студената, </w:t>
      </w:r>
    </w:p>
    <w:p w14:paraId="0F8C2158" w14:textId="77777777" w:rsidR="00B730F2" w:rsidRPr="00E70AC4" w:rsidRDefault="00B730F2" w:rsidP="009D70A1">
      <w:pPr>
        <w:numPr>
          <w:ilvl w:val="0"/>
          <w:numId w:val="22"/>
        </w:numPr>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део о вредновању запослених на Факултету. </w:t>
      </w:r>
    </w:p>
    <w:p w14:paraId="0DE7F4D4" w14:textId="77777777"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Филозофски факултет је усвојио различите процедуре и мере и прецизно је одредио субјекте обезбеђивања квалитета:</w:t>
      </w:r>
    </w:p>
    <w:p w14:paraId="16A823EA" w14:textId="77777777" w:rsidR="00B730F2" w:rsidRPr="00E70AC4" w:rsidRDefault="00B730F2" w:rsidP="009D70A1">
      <w:pPr>
        <w:numPr>
          <w:ilvl w:val="0"/>
          <w:numId w:val="23"/>
        </w:numPr>
        <w:rPr>
          <w:rFonts w:ascii="Times New Roman" w:eastAsia="Times New Roman" w:hAnsi="Times New Roman"/>
          <w:szCs w:val="24"/>
          <w:lang w:val="sr-Cyrl-RS"/>
        </w:rPr>
      </w:pPr>
      <w:r w:rsidRPr="00E70AC4">
        <w:rPr>
          <w:rFonts w:ascii="Times New Roman" w:eastAsia="Times New Roman" w:hAnsi="Times New Roman"/>
          <w:szCs w:val="24"/>
          <w:lang w:val="sr-Cyrl-RS"/>
        </w:rPr>
        <w:t>усвојио је стандарде и поступке за обезбеђивање и унапређење квалитета рада,</w:t>
      </w:r>
    </w:p>
    <w:p w14:paraId="4B7672A4" w14:textId="77777777" w:rsidR="00B730F2" w:rsidRPr="00E70AC4" w:rsidRDefault="00B730F2" w:rsidP="009D70A1">
      <w:pPr>
        <w:numPr>
          <w:ilvl w:val="0"/>
          <w:numId w:val="23"/>
        </w:numPr>
        <w:rPr>
          <w:rFonts w:ascii="Times New Roman" w:eastAsia="Times New Roman" w:hAnsi="Times New Roman"/>
          <w:szCs w:val="24"/>
          <w:lang w:val="sr-Cyrl-RS"/>
        </w:rPr>
      </w:pPr>
      <w:r w:rsidRPr="00E70AC4">
        <w:rPr>
          <w:rFonts w:ascii="Times New Roman" w:eastAsia="Times New Roman" w:hAnsi="Times New Roman"/>
          <w:szCs w:val="24"/>
          <w:lang w:val="sr-Cyrl-RS"/>
        </w:rPr>
        <w:t>усвојио је План рада и процедуре за праћење и унапређење квалитета,</w:t>
      </w:r>
    </w:p>
    <w:p w14:paraId="1A18E4FB" w14:textId="77777777" w:rsidR="00B730F2" w:rsidRPr="00E70AC4" w:rsidRDefault="00B730F2" w:rsidP="009D70A1">
      <w:pPr>
        <w:numPr>
          <w:ilvl w:val="0"/>
          <w:numId w:val="23"/>
        </w:numPr>
        <w:rPr>
          <w:rFonts w:ascii="Times New Roman" w:eastAsia="Times New Roman" w:hAnsi="Times New Roman"/>
          <w:szCs w:val="24"/>
          <w:lang w:val="sr-Cyrl-RS"/>
        </w:rPr>
      </w:pPr>
      <w:r w:rsidRPr="00E70AC4">
        <w:rPr>
          <w:rFonts w:ascii="Times New Roman" w:eastAsia="Times New Roman" w:hAnsi="Times New Roman"/>
          <w:szCs w:val="24"/>
          <w:lang w:val="sr-Cyrl-RS"/>
        </w:rPr>
        <w:t>усвојио је поступке који обезбеђују поштовање плана и распореда наставе,</w:t>
      </w:r>
    </w:p>
    <w:p w14:paraId="48153E23" w14:textId="77777777" w:rsidR="00B730F2" w:rsidRPr="00E70AC4" w:rsidRDefault="00B730F2" w:rsidP="009D70A1">
      <w:pPr>
        <w:numPr>
          <w:ilvl w:val="0"/>
          <w:numId w:val="23"/>
        </w:numPr>
        <w:rPr>
          <w:rFonts w:ascii="Times New Roman" w:eastAsia="Times New Roman" w:hAnsi="Times New Roman"/>
          <w:szCs w:val="24"/>
          <w:lang w:val="sr-Cyrl-RS"/>
        </w:rPr>
      </w:pPr>
      <w:r w:rsidRPr="00E70AC4">
        <w:rPr>
          <w:rFonts w:ascii="Times New Roman" w:eastAsia="Times New Roman" w:hAnsi="Times New Roman"/>
          <w:szCs w:val="24"/>
          <w:lang w:val="sr-Cyrl-RS"/>
        </w:rPr>
        <w:t>усвојио је поступке и процедуре којима Факултет крајем сваког семестра спроводи анкете студената о свим сегментима квалитета педагошког рада наставника и сарадника на Факултету,</w:t>
      </w:r>
    </w:p>
    <w:p w14:paraId="71FD8D18" w14:textId="0FAD0945" w:rsidR="00B730F2" w:rsidRPr="00E70AC4" w:rsidRDefault="00B730F2" w:rsidP="009D70A1">
      <w:pPr>
        <w:numPr>
          <w:ilvl w:val="0"/>
          <w:numId w:val="23"/>
        </w:numPr>
        <w:rPr>
          <w:rFonts w:ascii="Times New Roman" w:eastAsia="Times New Roman" w:hAnsi="Times New Roman"/>
          <w:szCs w:val="24"/>
          <w:lang w:val="sr-Cyrl-RS"/>
        </w:rPr>
      </w:pPr>
      <w:r w:rsidRPr="00E70AC4">
        <w:rPr>
          <w:rFonts w:ascii="Times New Roman" w:eastAsia="Times New Roman" w:hAnsi="Times New Roman"/>
          <w:szCs w:val="24"/>
          <w:lang w:val="sr-Cyrl-RS"/>
        </w:rPr>
        <w:t>усв</w:t>
      </w:r>
      <w:r w:rsidR="00AC6CDF" w:rsidRPr="00E70AC4">
        <w:rPr>
          <w:rFonts w:ascii="Times New Roman" w:eastAsia="Times New Roman" w:hAnsi="Times New Roman"/>
          <w:szCs w:val="24"/>
          <w:lang w:val="en-GB"/>
        </w:rPr>
        <w:t>o</w:t>
      </w:r>
      <w:r w:rsidRPr="00E70AC4">
        <w:rPr>
          <w:rFonts w:ascii="Times New Roman" w:eastAsia="Times New Roman" w:hAnsi="Times New Roman"/>
          <w:szCs w:val="24"/>
          <w:lang w:val="sr-Cyrl-RS"/>
        </w:rPr>
        <w:t>јио је поступке и процедуре за прикупљање мишљења дипломираних студената о стеченим знањима и прикупљање мишљења послодаваца о стеченим квалификацијама свршених студената Филозофског факултета.</w:t>
      </w:r>
    </w:p>
    <w:p w14:paraId="271ABD64" w14:textId="77777777"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Филозофски факултет размењује информације са другим истакнутим европским високошколским институцијама, а Одељење за историју уметности сарађује са  високошколским установама које се баве образовањем и истраживањем у области историје ликовних уметности, архитектуре, музеологије и херитологије. Факултет </w:t>
      </w:r>
      <w:r w:rsidRPr="00E70AC4">
        <w:rPr>
          <w:rFonts w:ascii="Times New Roman" w:eastAsia="Times New Roman" w:hAnsi="Times New Roman"/>
          <w:szCs w:val="24"/>
          <w:lang w:val="sr-Cyrl-RS"/>
        </w:rPr>
        <w:lastRenderedPageBreak/>
        <w:t>континуирано ради и на обезбеђивању података потребних за упоређивање са другим релевантним високошколским установама. Размена информација и унапређење квалитета остварује се на неколико начина и то путем сарадње у оквиру уговора о међународној сарадњи које потписује Универзитет у Београду, као и кроз билатералне уговоре о сарадњи Филозофског факултета у Београду. Студентима мастер студија историје уметности, наставницима и ненаставном особљу доступни су програми мобилности, као и кратки студијски боравци у виду летњих и зимских академија на бројним сличним програмима на иностраним високошколским установама, а посебно у оквиру европског образовног простора. </w:t>
      </w:r>
    </w:p>
    <w:p w14:paraId="47E07FEB" w14:textId="77777777" w:rsidR="00B730F2"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Наставници програма мастер студија историје уметности обезбеђују примену утврђених стандарда и поступака за оцењивање квалитета поштујући Статутом предвиђене обавезе руководства Факултета, Комисије за обезбеђивање квалитета и самовредновање, катедри и стручних служби. </w:t>
      </w:r>
    </w:p>
    <w:p w14:paraId="038A82A0" w14:textId="1300C67F" w:rsidR="008F66E3" w:rsidRPr="00E70AC4" w:rsidRDefault="00B730F2" w:rsidP="00B730F2">
      <w:pPr>
        <w:ind w:firstLine="720"/>
        <w:rPr>
          <w:rFonts w:ascii="Times New Roman" w:eastAsia="Times New Roman" w:hAnsi="Times New Roman"/>
          <w:szCs w:val="24"/>
          <w:lang w:val="sr-Cyrl-RS"/>
        </w:rPr>
      </w:pPr>
      <w:r w:rsidRPr="00E70AC4">
        <w:rPr>
          <w:rFonts w:ascii="Times New Roman" w:eastAsia="Times New Roman" w:hAnsi="Times New Roman"/>
          <w:szCs w:val="24"/>
          <w:lang w:val="sr-Cyrl-RS"/>
        </w:rPr>
        <w:t xml:space="preserve">О самовредновању се сачињавају извештаји настали на основу резултата анкета са студентима на свим студијским програмима,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 Сви прописи се налазе на интернет адреси: </w:t>
      </w:r>
      <w:hyperlink r:id="rId51" w:history="1">
        <w:r w:rsidRPr="00E70AC4">
          <w:rPr>
            <w:rStyle w:val="Hyperlink"/>
            <w:rFonts w:ascii="Times New Roman" w:eastAsia="Times New Roman" w:hAnsi="Times New Roman"/>
            <w:color w:val="002060"/>
            <w:szCs w:val="24"/>
            <w:lang w:val="sr-Cyrl-RS"/>
          </w:rPr>
          <w:t>https://www.f.bg.ac.rs/dokumenta/akta</w:t>
        </w:r>
      </w:hyperlink>
      <w:r w:rsidR="002A7378" w:rsidRPr="00E70AC4">
        <w:rPr>
          <w:rFonts w:ascii="Times New Roman" w:eastAsia="Times New Roman" w:hAnsi="Times New Roman"/>
          <w:szCs w:val="24"/>
          <w:lang w:val="sr-Cyrl-RS"/>
        </w:rPr>
        <w:t>.</w:t>
      </w:r>
    </w:p>
    <w:p w14:paraId="2022D0EB" w14:textId="2D681969" w:rsidR="00ED0C53" w:rsidRPr="00E70AC4" w:rsidRDefault="008F66E3" w:rsidP="008F66E3">
      <w:pPr>
        <w:pStyle w:val="Heading3"/>
        <w:rPr>
          <w:rFonts w:ascii="Times New Roman" w:eastAsia="Times New Roman" w:hAnsi="Times New Roman" w:cs="Times New Roman"/>
          <w:color w:val="002060"/>
          <w:lang w:val="sr-Cyrl-RS"/>
        </w:rPr>
      </w:pPr>
      <w:r w:rsidRPr="00E70AC4">
        <w:rPr>
          <w:rFonts w:ascii="Times New Roman" w:eastAsia="Times New Roman" w:hAnsi="Times New Roman" w:cs="Times New Roman"/>
          <w:color w:val="002060"/>
          <w:lang w:val="sr-Cyrl-RS"/>
        </w:rPr>
        <w:t>SWOT анализа систематског праћења и периодичне провере квалитета</w:t>
      </w:r>
    </w:p>
    <w:tbl>
      <w:tblPr>
        <w:tblW w:w="9270" w:type="dxa"/>
        <w:tblLayout w:type="fixed"/>
        <w:tblLook w:val="04A0" w:firstRow="1" w:lastRow="0" w:firstColumn="1" w:lastColumn="0" w:noHBand="0" w:noVBand="1"/>
      </w:tblPr>
      <w:tblGrid>
        <w:gridCol w:w="3985"/>
        <w:gridCol w:w="810"/>
        <w:gridCol w:w="3960"/>
        <w:gridCol w:w="515"/>
      </w:tblGrid>
      <w:tr w:rsidR="00B730F2" w:rsidRPr="00E70AC4" w14:paraId="6F8929A0" w14:textId="77777777" w:rsidTr="00F34F6B">
        <w:tc>
          <w:tcPr>
            <w:tcW w:w="3985" w:type="dxa"/>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4EA35D11" w14:textId="77777777" w:rsidR="00B730F2" w:rsidRPr="00E70AC4" w:rsidRDefault="00B730F2" w:rsidP="00B730F2">
            <w:pPr>
              <w:suppressAutoHyphens w:val="0"/>
              <w:spacing w:line="276" w:lineRule="auto"/>
              <w:jc w:val="center"/>
              <w:rPr>
                <w:rFonts w:ascii="Times New Roman" w:eastAsia="Times New Roman" w:hAnsi="Times New Roman"/>
                <w:color w:val="FFFFFF" w:themeColor="background1"/>
                <w:szCs w:val="24"/>
                <w:lang w:val="sr-Cyrl-RS" w:eastAsia="en-US"/>
              </w:rPr>
            </w:pPr>
            <w:r w:rsidRPr="00E70AC4">
              <w:rPr>
                <w:rFonts w:ascii="Times New Roman" w:eastAsia="Times New Roman" w:hAnsi="Times New Roman"/>
                <w:b/>
                <w:bCs/>
                <w:color w:val="FFFFFF" w:themeColor="background1"/>
                <w:szCs w:val="24"/>
                <w:lang w:val="sr-Cyrl-RS" w:eastAsia="en-US"/>
              </w:rPr>
              <w:t>ПРЕДНОСТИ</w:t>
            </w:r>
          </w:p>
        </w:tc>
        <w:tc>
          <w:tcPr>
            <w:tcW w:w="810" w:type="dxa"/>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C363BE6" w14:textId="77777777" w:rsidR="00B730F2" w:rsidRPr="00E70AC4" w:rsidRDefault="00B730F2" w:rsidP="00B730F2">
            <w:pPr>
              <w:suppressAutoHyphens w:val="0"/>
              <w:spacing w:after="0" w:line="276" w:lineRule="auto"/>
              <w:jc w:val="center"/>
              <w:rPr>
                <w:rFonts w:ascii="Times New Roman" w:hAnsi="Times New Roman"/>
                <w:color w:val="FFFFFF" w:themeColor="background1"/>
                <w:sz w:val="22"/>
                <w:lang w:val="sr-Cyrl-RS" w:eastAsia="en-US"/>
              </w:rPr>
            </w:pPr>
          </w:p>
        </w:tc>
        <w:tc>
          <w:tcPr>
            <w:tcW w:w="3960" w:type="dxa"/>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77A4E7E1" w14:textId="77777777" w:rsidR="00B730F2" w:rsidRPr="00E70AC4" w:rsidRDefault="00B730F2" w:rsidP="00B730F2">
            <w:pPr>
              <w:suppressAutoHyphens w:val="0"/>
              <w:spacing w:line="276" w:lineRule="auto"/>
              <w:jc w:val="center"/>
              <w:rPr>
                <w:rFonts w:ascii="Times New Roman" w:eastAsia="Times New Roman" w:hAnsi="Times New Roman"/>
                <w:color w:val="FFFFFF" w:themeColor="background1"/>
                <w:szCs w:val="24"/>
                <w:lang w:val="sr-Cyrl-RS" w:eastAsia="en-US"/>
              </w:rPr>
            </w:pPr>
            <w:r w:rsidRPr="00E70AC4">
              <w:rPr>
                <w:rFonts w:ascii="Times New Roman" w:eastAsia="Times New Roman" w:hAnsi="Times New Roman"/>
                <w:b/>
                <w:bCs/>
                <w:color w:val="FFFFFF" w:themeColor="background1"/>
                <w:szCs w:val="24"/>
                <w:lang w:val="sr-Cyrl-RS" w:eastAsia="en-US"/>
              </w:rPr>
              <w:t>СЛАБОСТИ</w:t>
            </w:r>
          </w:p>
        </w:tc>
        <w:tc>
          <w:tcPr>
            <w:tcW w:w="515" w:type="dxa"/>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C609036" w14:textId="77777777" w:rsidR="00B730F2" w:rsidRPr="00E70AC4" w:rsidRDefault="00B730F2" w:rsidP="00B730F2">
            <w:pPr>
              <w:suppressAutoHyphens w:val="0"/>
              <w:spacing w:after="0" w:line="276" w:lineRule="auto"/>
              <w:jc w:val="left"/>
              <w:rPr>
                <w:rFonts w:ascii="Times New Roman" w:hAnsi="Times New Roman"/>
                <w:color w:val="FFFFFF" w:themeColor="background1"/>
                <w:sz w:val="22"/>
                <w:lang w:val="sr-Cyrl-RS" w:eastAsia="en-US"/>
              </w:rPr>
            </w:pPr>
          </w:p>
        </w:tc>
      </w:tr>
      <w:tr w:rsidR="00B730F2" w:rsidRPr="00E70AC4" w14:paraId="1D44C7F7"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0EE04C"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BFC981"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A24A7C"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102AC0"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r>
      <w:tr w:rsidR="00B730F2" w:rsidRPr="00E70AC4" w14:paraId="6D16B9AF"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B81BC1"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0DB0D4"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457647"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D763A7"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r>
      <w:tr w:rsidR="00B730F2" w:rsidRPr="00E70AC4" w14:paraId="0F24EB99"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DE5B5F"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641B76"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7E5070"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E0B8F8"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r>
      <w:tr w:rsidR="00B730F2" w:rsidRPr="00E70AC4" w14:paraId="3AEDB4B7"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6EF678"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Успостављен онлајн систем анкетирања</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F221AD"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02B9A6"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Слаба методологија поступака интерне провере квалитета која се спроводи континуирано</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98D9F1"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r>
      <w:tr w:rsidR="00B730F2" w:rsidRPr="00E70AC4" w14:paraId="7F590725"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3A92DE"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Формирана база података од значаја за периодичне провере квалитета</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2125F0" w14:textId="77777777" w:rsidR="00B730F2" w:rsidRPr="00E70AC4" w:rsidRDefault="00B730F2" w:rsidP="00B730F2">
            <w:pPr>
              <w:suppressAutoHyphens w:val="0"/>
              <w:spacing w:after="0" w:line="276" w:lineRule="auto"/>
              <w:jc w:val="left"/>
              <w:rPr>
                <w:rFonts w:ascii="Times New Roman" w:eastAsia="Times New Roman" w:hAnsi="Times New Roman"/>
                <w:b/>
                <w:color w:val="000000"/>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B9597A" w14:textId="77777777" w:rsidR="00B730F2" w:rsidRPr="00E70AC4" w:rsidRDefault="00B730F2" w:rsidP="00B730F2">
            <w:pPr>
              <w:suppressAutoHyphens w:val="0"/>
              <w:spacing w:after="0" w:line="276" w:lineRule="auto"/>
              <w:jc w:val="left"/>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Непостојање адекватне методологије поређења са другим високошколским установама</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AA8FBC"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r>
      <w:tr w:rsidR="00B730F2" w:rsidRPr="00E70AC4" w14:paraId="38797E1D"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740D35" w14:textId="77777777" w:rsidR="00B730F2" w:rsidRPr="00E70AC4" w:rsidRDefault="00B730F2" w:rsidP="00B730F2">
            <w:pPr>
              <w:suppressAutoHyphens w:val="0"/>
              <w:spacing w:after="0" w:line="276" w:lineRule="auto"/>
              <w:jc w:val="left"/>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Постоји утврђена методологија за спровођење контроле квалитета и испуњености стандарда</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2B59FC" w14:textId="77777777" w:rsidR="00B730F2" w:rsidRPr="00E70AC4" w:rsidRDefault="00B730F2" w:rsidP="00B730F2">
            <w:pPr>
              <w:suppressAutoHyphens w:val="0"/>
              <w:spacing w:after="0" w:line="276" w:lineRule="auto"/>
              <w:jc w:val="left"/>
              <w:rPr>
                <w:rFonts w:ascii="Times New Roman" w:eastAsia="Times New Roman" w:hAnsi="Times New Roman"/>
                <w:b/>
                <w:color w:val="000000"/>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27E713" w14:textId="77777777" w:rsidR="00B730F2" w:rsidRPr="00E70AC4" w:rsidRDefault="00B730F2" w:rsidP="00B730F2">
            <w:pPr>
              <w:suppressAutoHyphens w:val="0"/>
              <w:spacing w:after="0" w:line="276" w:lineRule="auto"/>
              <w:jc w:val="left"/>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Недовољно коришћење података добијених контролом квалитета за планирање будућих активности</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D8852B"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r>
      <w:tr w:rsidR="00B730F2" w:rsidRPr="00E70AC4" w14:paraId="39449D24"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E800EB" w14:textId="77777777" w:rsidR="00B730F2" w:rsidRPr="00E70AC4" w:rsidRDefault="00B730F2" w:rsidP="00B730F2">
            <w:pPr>
              <w:suppressAutoHyphens w:val="0"/>
              <w:spacing w:after="0" w:line="276" w:lineRule="auto"/>
              <w:jc w:val="left"/>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Сва усвојена документа везана за контролу квалитета доступна су јавности на интернет страници Факултета</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77FDCF" w14:textId="77777777" w:rsidR="00B730F2" w:rsidRPr="00E70AC4" w:rsidRDefault="00B730F2" w:rsidP="00B730F2">
            <w:pPr>
              <w:suppressAutoHyphens w:val="0"/>
              <w:spacing w:after="0" w:line="276" w:lineRule="auto"/>
              <w:jc w:val="left"/>
              <w:rPr>
                <w:rFonts w:ascii="Times New Roman" w:eastAsia="Times New Roman" w:hAnsi="Times New Roman"/>
                <w:b/>
                <w:color w:val="000000"/>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5097C9"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 xml:space="preserve">Непрецизно дефинисане обавезе запослених у процесу контроле квалитета, као и  недостатак мера за стимулацију њиховог учешћа, што за последицу има недовољну заинтересованост за овај важан </w:t>
            </w:r>
            <w:r w:rsidRPr="00E70AC4">
              <w:rPr>
                <w:rFonts w:ascii="Times New Roman" w:eastAsia="Times New Roman" w:hAnsi="Times New Roman"/>
                <w:color w:val="000000"/>
                <w:szCs w:val="24"/>
                <w:lang w:val="sr-Cyrl-RS" w:eastAsia="en-US"/>
              </w:rPr>
              <w:lastRenderedPageBreak/>
              <w:t>сегмент пословања Факултета</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DBCC98" w14:textId="77777777" w:rsidR="00B730F2" w:rsidRPr="00E70AC4" w:rsidRDefault="00B730F2" w:rsidP="00B730F2">
            <w:pPr>
              <w:suppressAutoHyphens w:val="0"/>
              <w:spacing w:after="0" w:line="276" w:lineRule="auto"/>
              <w:jc w:val="left"/>
              <w:rPr>
                <w:rFonts w:ascii="Times New Roman" w:eastAsia="Times New Roman" w:hAnsi="Times New Roman"/>
                <w:b/>
                <w:color w:val="000000"/>
                <w:szCs w:val="24"/>
                <w:lang w:val="sr-Cyrl-RS" w:eastAsia="en-US"/>
              </w:rPr>
            </w:pPr>
            <w:r w:rsidRPr="00E70AC4">
              <w:rPr>
                <w:rFonts w:ascii="Times New Roman" w:eastAsia="Times New Roman" w:hAnsi="Times New Roman"/>
                <w:b/>
                <w:color w:val="000000"/>
                <w:szCs w:val="24"/>
                <w:lang w:val="sr-Cyrl-RS" w:eastAsia="en-US"/>
              </w:rPr>
              <w:lastRenderedPageBreak/>
              <w:t>++</w:t>
            </w:r>
          </w:p>
        </w:tc>
      </w:tr>
      <w:tr w:rsidR="00B730F2" w:rsidRPr="00E70AC4" w14:paraId="31DCA9C0" w14:textId="77777777" w:rsidTr="00F34F6B">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4D3137"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Активно ангажовање студената у Комисији за обезбеђивање квалитета и самовредновање</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65DB3A"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982E84"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3D4DC1"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r>
      <w:tr w:rsidR="00B730F2" w:rsidRPr="00E70AC4" w14:paraId="57BFF65F" w14:textId="77777777" w:rsidTr="00F34F6B">
        <w:tc>
          <w:tcPr>
            <w:tcW w:w="3985" w:type="dxa"/>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7968ECE9" w14:textId="77777777" w:rsidR="00B730F2" w:rsidRPr="00E70AC4" w:rsidRDefault="00B730F2" w:rsidP="00B730F2">
            <w:pPr>
              <w:suppressAutoHyphens w:val="0"/>
              <w:spacing w:line="276" w:lineRule="auto"/>
              <w:jc w:val="center"/>
              <w:rPr>
                <w:rFonts w:ascii="Times New Roman" w:eastAsia="Times New Roman" w:hAnsi="Times New Roman"/>
                <w:color w:val="FFFFFF" w:themeColor="background1"/>
                <w:szCs w:val="24"/>
                <w:lang w:val="sr-Cyrl-RS" w:eastAsia="en-US"/>
              </w:rPr>
            </w:pPr>
            <w:r w:rsidRPr="00E70AC4">
              <w:rPr>
                <w:rFonts w:ascii="Times New Roman" w:eastAsia="Times New Roman" w:hAnsi="Times New Roman"/>
                <w:b/>
                <w:bCs/>
                <w:color w:val="FFFFFF" w:themeColor="background1"/>
                <w:szCs w:val="24"/>
                <w:lang w:val="sr-Cyrl-RS" w:eastAsia="en-US"/>
              </w:rPr>
              <w:t>МОГУЋНОСТИ</w:t>
            </w:r>
          </w:p>
        </w:tc>
        <w:tc>
          <w:tcPr>
            <w:tcW w:w="810" w:type="dxa"/>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9558F65" w14:textId="77777777" w:rsidR="00B730F2" w:rsidRPr="00E70AC4" w:rsidRDefault="00B730F2" w:rsidP="00B730F2">
            <w:pPr>
              <w:suppressAutoHyphens w:val="0"/>
              <w:spacing w:after="0" w:line="276" w:lineRule="auto"/>
              <w:jc w:val="center"/>
              <w:rPr>
                <w:rFonts w:ascii="Times New Roman" w:hAnsi="Times New Roman"/>
                <w:color w:val="FFFFFF" w:themeColor="background1"/>
                <w:sz w:val="22"/>
                <w:lang w:val="sr-Cyrl-RS" w:eastAsia="en-US"/>
              </w:rPr>
            </w:pPr>
          </w:p>
        </w:tc>
        <w:tc>
          <w:tcPr>
            <w:tcW w:w="3960" w:type="dxa"/>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726AECFB" w14:textId="77777777" w:rsidR="00B730F2" w:rsidRPr="00E70AC4" w:rsidRDefault="00B730F2" w:rsidP="00B730F2">
            <w:pPr>
              <w:suppressAutoHyphens w:val="0"/>
              <w:spacing w:line="276" w:lineRule="auto"/>
              <w:jc w:val="center"/>
              <w:rPr>
                <w:rFonts w:ascii="Times New Roman" w:eastAsia="Times New Roman" w:hAnsi="Times New Roman"/>
                <w:color w:val="FFFFFF" w:themeColor="background1"/>
                <w:szCs w:val="24"/>
                <w:lang w:val="sr-Cyrl-RS" w:eastAsia="en-US"/>
              </w:rPr>
            </w:pPr>
            <w:r w:rsidRPr="00E70AC4">
              <w:rPr>
                <w:rFonts w:ascii="Times New Roman" w:eastAsia="Times New Roman" w:hAnsi="Times New Roman"/>
                <w:b/>
                <w:bCs/>
                <w:color w:val="FFFFFF" w:themeColor="background1"/>
                <w:szCs w:val="24"/>
                <w:lang w:val="sr-Cyrl-RS" w:eastAsia="en-US"/>
              </w:rPr>
              <w:t>ОПАСНОСТИ</w:t>
            </w:r>
          </w:p>
        </w:tc>
        <w:tc>
          <w:tcPr>
            <w:tcW w:w="515" w:type="dxa"/>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B124A7B" w14:textId="77777777" w:rsidR="00B730F2" w:rsidRPr="00E70AC4" w:rsidRDefault="00B730F2" w:rsidP="00B730F2">
            <w:pPr>
              <w:suppressAutoHyphens w:val="0"/>
              <w:spacing w:after="0" w:line="276" w:lineRule="auto"/>
              <w:jc w:val="center"/>
              <w:rPr>
                <w:rFonts w:ascii="Times New Roman" w:hAnsi="Times New Roman"/>
                <w:color w:val="FFFFFF" w:themeColor="background1"/>
                <w:sz w:val="22"/>
                <w:lang w:val="sr-Cyrl-RS" w:eastAsia="en-US"/>
              </w:rPr>
            </w:pPr>
          </w:p>
        </w:tc>
      </w:tr>
      <w:tr w:rsidR="00B730F2" w:rsidRPr="00E70AC4" w14:paraId="3ED23E11"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5B825C"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A4FA2F"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1EB32C"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CC4726" w14:textId="77777777" w:rsidR="00B730F2" w:rsidRPr="00E70AC4" w:rsidRDefault="00B730F2" w:rsidP="00B730F2">
            <w:pPr>
              <w:suppressAutoHyphens w:val="0"/>
              <w:spacing w:after="0" w:line="276" w:lineRule="auto"/>
              <w:jc w:val="left"/>
              <w:rPr>
                <w:rFonts w:ascii="Times New Roman" w:hAnsi="Times New Roman"/>
                <w:sz w:val="22"/>
                <w:lang w:val="sr-Cyrl-RS" w:eastAsia="en-US"/>
              </w:rPr>
            </w:pPr>
          </w:p>
        </w:tc>
      </w:tr>
      <w:tr w:rsidR="00B730F2" w:rsidRPr="00E70AC4" w14:paraId="03D79E73"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A3F409"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Факултет има веће информатичке могућности које се могу искористити у процесу контроле квалитета и испуњености стандарда</w:t>
            </w: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D5B94A"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321251"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Комисија за обезбеђивање квалитета и самовредновање нема довољан капацитет рада, јер јој недостаје административно-техничка подршка</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F57D60"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r>
      <w:tr w:rsidR="00B730F2" w:rsidRPr="00E70AC4" w14:paraId="77C7E1CB" w14:textId="77777777" w:rsidTr="00B730F2">
        <w:tc>
          <w:tcPr>
            <w:tcW w:w="398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E65BB3"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p>
        </w:tc>
        <w:tc>
          <w:tcPr>
            <w:tcW w:w="8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58A529"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p>
        </w:tc>
        <w:tc>
          <w:tcPr>
            <w:tcW w:w="396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C50C82" w14:textId="77777777" w:rsidR="00B730F2" w:rsidRPr="00E70AC4" w:rsidRDefault="00B730F2" w:rsidP="00B730F2">
            <w:pPr>
              <w:suppressAutoHyphens w:val="0"/>
              <w:spacing w:after="0"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Недовољна посвећеност студената и наставника развоју културе квалитета</w:t>
            </w:r>
          </w:p>
        </w:tc>
        <w:tc>
          <w:tcPr>
            <w:tcW w:w="5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7DB650" w14:textId="77777777" w:rsidR="00B730F2" w:rsidRPr="00E70AC4" w:rsidRDefault="00B730F2" w:rsidP="00B730F2">
            <w:pPr>
              <w:suppressAutoHyphens w:val="0"/>
              <w:spacing w:after="0" w:line="276"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000000"/>
                <w:szCs w:val="24"/>
                <w:lang w:val="sr-Cyrl-RS" w:eastAsia="en-US"/>
              </w:rPr>
              <w:t>++</w:t>
            </w:r>
          </w:p>
        </w:tc>
      </w:tr>
      <w:tr w:rsidR="00B730F2" w:rsidRPr="00E70AC4" w14:paraId="49CD7847" w14:textId="77777777" w:rsidTr="00B730F2">
        <w:tc>
          <w:tcPr>
            <w:tcW w:w="9256"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A2E1491" w14:textId="77777777" w:rsidR="00B730F2" w:rsidRPr="00E70AC4" w:rsidRDefault="00B730F2" w:rsidP="00B730F2">
            <w:pPr>
              <w:suppressAutoHyphens w:val="0"/>
              <w:spacing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Скала за квантификацију процене:</w:t>
            </w:r>
          </w:p>
          <w:p w14:paraId="64D7E733" w14:textId="77777777" w:rsidR="00B730F2" w:rsidRPr="00E70AC4" w:rsidRDefault="00B730F2" w:rsidP="00B730F2">
            <w:pPr>
              <w:suppressAutoHyphens w:val="0"/>
              <w:spacing w:line="276"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 → високо значајно; ++ → средње значајно; + → мало значајно; 0 → без значајности</w:t>
            </w:r>
          </w:p>
        </w:tc>
      </w:tr>
    </w:tbl>
    <w:p w14:paraId="6A55FF83" w14:textId="77777777" w:rsidR="00B730F2" w:rsidRPr="00E70AC4" w:rsidRDefault="00B730F2" w:rsidP="00B730F2">
      <w:pPr>
        <w:rPr>
          <w:rFonts w:ascii="Times New Roman" w:hAnsi="Times New Roman"/>
          <w:lang w:val="sr-Cyrl-RS"/>
        </w:rPr>
      </w:pPr>
    </w:p>
    <w:p w14:paraId="4630947C" w14:textId="77777777" w:rsidR="00592241" w:rsidRPr="00E70AC4" w:rsidRDefault="00592241" w:rsidP="00592241">
      <w:pPr>
        <w:pStyle w:val="Heading3"/>
        <w:rPr>
          <w:rFonts w:ascii="Times New Roman" w:eastAsia="Times New Roman" w:hAnsi="Times New Roman" w:cs="Times New Roman"/>
          <w:color w:val="auto"/>
          <w:lang w:val="sr-Cyrl-RS"/>
        </w:rPr>
      </w:pPr>
      <w:r w:rsidRPr="00E70AC4">
        <w:rPr>
          <w:rFonts w:ascii="Times New Roman" w:eastAsia="Times New Roman" w:hAnsi="Times New Roman" w:cs="Times New Roman"/>
          <w:color w:val="auto"/>
          <w:lang w:val="sr-Cyrl-RS"/>
        </w:rPr>
        <w:t>Предлог мера и активности за унапређење квалитета стандарда 14</w:t>
      </w:r>
    </w:p>
    <w:p w14:paraId="1D93A75C" w14:textId="77777777" w:rsidR="00293E30" w:rsidRPr="00E70AC4" w:rsidRDefault="00592241" w:rsidP="00293E30">
      <w:pPr>
        <w:rPr>
          <w:rFonts w:ascii="Times New Roman" w:eastAsia="Times New Roman" w:hAnsi="Times New Roman"/>
          <w:szCs w:val="24"/>
          <w:lang w:val="sr-Cyrl-RS"/>
        </w:rPr>
      </w:pPr>
      <w:r w:rsidRPr="00E70AC4">
        <w:rPr>
          <w:rFonts w:ascii="Times New Roman" w:eastAsia="Times New Roman" w:hAnsi="Times New Roman"/>
          <w:szCs w:val="24"/>
          <w:lang w:val="sr-Cyrl-RS"/>
        </w:rPr>
        <w:t>Предлози мера и активности усмерених на унапређење квалитета систематског праћења и периодичне провере квалитета укључују следеће:</w:t>
      </w:r>
    </w:p>
    <w:p w14:paraId="2954C6D5" w14:textId="3A972589" w:rsidR="00293E30" w:rsidRPr="00E70AC4" w:rsidRDefault="00293E30" w:rsidP="00293E30">
      <w:pPr>
        <w:ind w:left="720"/>
        <w:rPr>
          <w:rFonts w:ascii="Times New Roman" w:eastAsia="Times New Roman" w:hAnsi="Times New Roman"/>
          <w:lang w:val="sr-Cyrl-RS"/>
        </w:rPr>
      </w:pPr>
      <w:r w:rsidRPr="00E70AC4">
        <w:rPr>
          <w:rFonts w:ascii="Times New Roman" w:eastAsia="Times New Roman" w:hAnsi="Times New Roman"/>
          <w:lang w:val="sr-Cyrl-RS"/>
        </w:rPr>
        <w:t>• формирати бољу софтверску подршку контроли квалитета и испуњености стандарда;</w:t>
      </w:r>
    </w:p>
    <w:p w14:paraId="733B9358" w14:textId="60E8F788" w:rsidR="00293E30" w:rsidRPr="00E70AC4" w:rsidRDefault="00293E30" w:rsidP="00293E30">
      <w:pPr>
        <w:ind w:left="720"/>
        <w:rPr>
          <w:rFonts w:ascii="Times New Roman" w:eastAsia="Times New Roman" w:hAnsi="Times New Roman"/>
          <w:lang w:val="sr-Cyrl-RS"/>
        </w:rPr>
      </w:pPr>
      <w:r w:rsidRPr="00E70AC4">
        <w:rPr>
          <w:rFonts w:ascii="Times New Roman" w:eastAsia="Times New Roman" w:hAnsi="Times New Roman"/>
          <w:lang w:val="sr-Cyrl-RS"/>
        </w:rPr>
        <w:t xml:space="preserve">• појачати ангажман Одељења за историју уметности како би у ближој будућности више користио сопствене капацитете за унапређивање </w:t>
      </w:r>
      <w:r w:rsidR="00AC6CDF" w:rsidRPr="00E70AC4">
        <w:rPr>
          <w:rFonts w:ascii="Times New Roman" w:eastAsia="Times New Roman" w:hAnsi="Times New Roman"/>
          <w:lang w:val="sr-Cyrl-RS"/>
        </w:rPr>
        <w:t>различитих</w:t>
      </w:r>
      <w:r w:rsidRPr="00E70AC4">
        <w:rPr>
          <w:rFonts w:ascii="Times New Roman" w:eastAsia="Times New Roman" w:hAnsi="Times New Roman"/>
          <w:lang w:val="sr-Cyrl-RS"/>
        </w:rPr>
        <w:t xml:space="preserve"> аспеката и </w:t>
      </w:r>
      <w:r w:rsidR="00AC6CDF" w:rsidRPr="00E70AC4">
        <w:rPr>
          <w:rFonts w:ascii="Times New Roman" w:eastAsia="Times New Roman" w:hAnsi="Times New Roman"/>
          <w:lang w:val="sr-Cyrl-RS"/>
        </w:rPr>
        <w:t>елемената</w:t>
      </w:r>
      <w:r w:rsidRPr="00E70AC4">
        <w:rPr>
          <w:rFonts w:ascii="Times New Roman" w:eastAsia="Times New Roman" w:hAnsi="Times New Roman"/>
          <w:lang w:val="sr-Cyrl-RS"/>
        </w:rPr>
        <w:t xml:space="preserve"> везаних за систематске провере и континуирано праћење квалитета; </w:t>
      </w:r>
    </w:p>
    <w:p w14:paraId="4DD9D980" w14:textId="1C068397" w:rsidR="00293E30" w:rsidRPr="00E70AC4" w:rsidRDefault="00293E30" w:rsidP="00293E30">
      <w:pPr>
        <w:ind w:left="720"/>
        <w:rPr>
          <w:rFonts w:ascii="Times New Roman" w:eastAsia="Times New Roman" w:hAnsi="Times New Roman"/>
          <w:lang w:val="sr-Cyrl-RS"/>
        </w:rPr>
      </w:pPr>
      <w:r w:rsidRPr="00E70AC4">
        <w:rPr>
          <w:rFonts w:ascii="Times New Roman" w:eastAsia="Times New Roman" w:hAnsi="Times New Roman"/>
          <w:lang w:val="sr-Cyrl-RS"/>
        </w:rPr>
        <w:t>• потребно је унапредити капацитете Факултета у смислу ангажовања ненаставног особља које би пружило већу техничку подршку за спровођење активности провере и унапређивања квалитета;</w:t>
      </w:r>
    </w:p>
    <w:p w14:paraId="34EDB48B" w14:textId="77777777" w:rsidR="00F34F6B" w:rsidRPr="00E70AC4" w:rsidRDefault="00293E30" w:rsidP="00F34F6B">
      <w:pPr>
        <w:ind w:left="720"/>
        <w:rPr>
          <w:rFonts w:ascii="Times New Roman" w:eastAsia="Times New Roman" w:hAnsi="Times New Roman"/>
          <w:lang w:val="sr-Cyrl-RS"/>
        </w:rPr>
      </w:pPr>
      <w:r w:rsidRPr="00E70AC4">
        <w:rPr>
          <w:rFonts w:ascii="Times New Roman" w:eastAsia="Times New Roman" w:hAnsi="Times New Roman"/>
          <w:lang w:val="sr-Cyrl-RS"/>
        </w:rPr>
        <w:t>•  неопходно је унапредити механизме којима би се у већој мери користили и применили подаци добијени контролом квалитета за планирање будућих активности;</w:t>
      </w:r>
    </w:p>
    <w:p w14:paraId="3A31A765" w14:textId="77777777" w:rsidR="00C422F5" w:rsidRPr="00E70AC4" w:rsidRDefault="00293E30" w:rsidP="00C422F5">
      <w:pPr>
        <w:ind w:left="720"/>
        <w:rPr>
          <w:rFonts w:ascii="Times New Roman" w:eastAsia="Times New Roman" w:hAnsi="Times New Roman"/>
          <w:lang w:val="sr-Cyrl-RS"/>
        </w:rPr>
      </w:pPr>
      <w:r w:rsidRPr="00E70AC4">
        <w:rPr>
          <w:rFonts w:ascii="Times New Roman" w:eastAsia="Times New Roman" w:hAnsi="Times New Roman"/>
          <w:lang w:val="sr-Cyrl-RS"/>
        </w:rPr>
        <w:lastRenderedPageBreak/>
        <w:t>•  унапређивање процедура за размену информација о квалитету са другим високошколским установама, посебно у оквиру европског образовног простора;</w:t>
      </w:r>
    </w:p>
    <w:p w14:paraId="2D390DCC" w14:textId="77777777" w:rsidR="00C422F5" w:rsidRPr="00E70AC4" w:rsidRDefault="00293E30" w:rsidP="00C422F5">
      <w:pPr>
        <w:ind w:left="720"/>
        <w:rPr>
          <w:rFonts w:ascii="Times New Roman" w:eastAsia="Times New Roman" w:hAnsi="Times New Roman"/>
          <w:lang w:val="sr-Cyrl-RS"/>
        </w:rPr>
      </w:pPr>
      <w:r w:rsidRPr="00E70AC4">
        <w:rPr>
          <w:rFonts w:ascii="Times New Roman" w:eastAsia="Times New Roman" w:hAnsi="Times New Roman"/>
          <w:lang w:val="sr-Cyrl-RS"/>
        </w:rPr>
        <w:t xml:space="preserve">•  неопходна су већа издвајања из буџета Факултета за спровођење активности везаних за праћење и унапређивање квалитета; </w:t>
      </w:r>
    </w:p>
    <w:p w14:paraId="51B0D980" w14:textId="00D307BB" w:rsidR="00293E30" w:rsidRPr="00E70AC4" w:rsidRDefault="00293E30" w:rsidP="00C422F5">
      <w:pPr>
        <w:ind w:left="720"/>
        <w:rPr>
          <w:rFonts w:ascii="Times New Roman" w:eastAsia="Times New Roman" w:hAnsi="Times New Roman"/>
          <w:lang w:val="sr-Cyrl-RS"/>
        </w:rPr>
      </w:pPr>
      <w:r w:rsidRPr="00E70AC4">
        <w:rPr>
          <w:rFonts w:ascii="Times New Roman" w:eastAsia="Times New Roman" w:hAnsi="Times New Roman"/>
          <w:lang w:val="sr-Cyrl-RS"/>
        </w:rPr>
        <w:t>•  неопходно је осмислити додатне активности којима би се више мотивисали сви актери значајни за процес унапређивања квалитета (систем награђивања и похвала оних који су се активно ангажовали на овим пословима);</w:t>
      </w:r>
    </w:p>
    <w:p w14:paraId="6842CF9F" w14:textId="021C104E" w:rsidR="00293E30" w:rsidRPr="00E70AC4" w:rsidRDefault="00293E30" w:rsidP="00293E30">
      <w:pPr>
        <w:pStyle w:val="Heading3"/>
        <w:ind w:left="720"/>
        <w:rPr>
          <w:rFonts w:ascii="Times New Roman" w:eastAsia="Times New Roman" w:hAnsi="Times New Roman" w:cs="Times New Roman"/>
          <w:lang w:val="sr-Cyrl-RS"/>
        </w:rPr>
      </w:pPr>
      <w:r w:rsidRPr="00E70AC4">
        <w:rPr>
          <w:rFonts w:ascii="Times New Roman" w:eastAsia="Times New Roman" w:hAnsi="Times New Roman" w:cs="Times New Roman"/>
          <w:b w:val="0"/>
          <w:color w:val="auto"/>
          <w:lang w:val="sr-Cyrl-RS"/>
        </w:rPr>
        <w:t>•  повећање знања и свести о значају неговања културе квалитета.</w:t>
      </w:r>
    </w:p>
    <w:p w14:paraId="09AA285A" w14:textId="77777777" w:rsidR="00293E30" w:rsidRPr="00E70AC4" w:rsidRDefault="00293E30" w:rsidP="00293E30">
      <w:pPr>
        <w:pStyle w:val="Heading3"/>
        <w:rPr>
          <w:rFonts w:ascii="Times New Roman" w:eastAsia="Times New Roman" w:hAnsi="Times New Roman" w:cs="Times New Roman"/>
          <w:lang w:val="sr-Cyrl-RS"/>
        </w:rPr>
      </w:pPr>
    </w:p>
    <w:p w14:paraId="2C8F4AA7" w14:textId="6623EBFD" w:rsidR="00592241" w:rsidRPr="00E70AC4" w:rsidRDefault="00592241" w:rsidP="00293E30">
      <w:pPr>
        <w:pStyle w:val="Heading3"/>
        <w:rPr>
          <w:rFonts w:ascii="Times New Roman" w:eastAsia="Times New Roman" w:hAnsi="Times New Roman" w:cs="Times New Roman"/>
          <w:color w:val="002060"/>
          <w:lang w:val="sr-Cyrl-RS"/>
        </w:rPr>
      </w:pPr>
      <w:r w:rsidRPr="00E70AC4">
        <w:rPr>
          <w:rFonts w:ascii="Times New Roman" w:eastAsia="Times New Roman" w:hAnsi="Times New Roman" w:cs="Times New Roman"/>
          <w:color w:val="002060"/>
          <w:lang w:val="sr-Cyrl-RS"/>
        </w:rPr>
        <w:t>Показатељи и прилози за стандард  14:</w:t>
      </w:r>
    </w:p>
    <w:p w14:paraId="102FA07E" w14:textId="3C88127E" w:rsidR="00592241" w:rsidRPr="00E70AC4" w:rsidRDefault="00E70AC4" w:rsidP="00592241">
      <w:pPr>
        <w:tabs>
          <w:tab w:val="left" w:pos="567"/>
        </w:tabs>
        <w:rPr>
          <w:rFonts w:ascii="Times New Roman" w:eastAsia="Times New Roman" w:hAnsi="Times New Roman"/>
          <w:szCs w:val="24"/>
          <w:lang w:val="sr-Cyrl-RS"/>
        </w:rPr>
      </w:pPr>
      <w:hyperlink w:anchor="_Прилог_14.1." w:history="1">
        <w:r w:rsidR="002D5765" w:rsidRPr="00E70AC4">
          <w:rPr>
            <w:rStyle w:val="Hyperlink"/>
            <w:rFonts w:ascii="Times New Roman" w:hAnsi="Times New Roman"/>
            <w:b/>
            <w:color w:val="002060"/>
            <w:spacing w:val="5"/>
            <w:lang w:val="sr-Cyrl-RS"/>
          </w:rPr>
          <w:t>Прилог 14.1</w:t>
        </w:r>
        <w:r w:rsidR="00A4232A" w:rsidRPr="00E70AC4">
          <w:rPr>
            <w:rStyle w:val="Hyperlink"/>
            <w:rFonts w:ascii="Times New Roman" w:hAnsi="Times New Roman"/>
            <w:b/>
            <w:color w:val="002060"/>
            <w:spacing w:val="5"/>
            <w:lang w:val="sr-Cyrl-RS"/>
          </w:rPr>
          <w:t>.</w:t>
        </w:r>
      </w:hyperlink>
      <w:r w:rsidR="00A4232A" w:rsidRPr="00E70AC4">
        <w:rPr>
          <w:rFonts w:ascii="Times New Roman" w:eastAsia="Times New Roman" w:hAnsi="Times New Roman"/>
          <w:color w:val="002060"/>
          <w:szCs w:val="24"/>
          <w:lang w:val="sr-Cyrl-RS"/>
        </w:rPr>
        <w:t xml:space="preserve"> </w:t>
      </w:r>
      <w:r w:rsidR="00592241" w:rsidRPr="00E70AC4">
        <w:rPr>
          <w:rFonts w:ascii="Times New Roman" w:eastAsia="Times New Roman" w:hAnsi="Times New Roman"/>
          <w:szCs w:val="24"/>
          <w:lang w:val="sr-Cyrl-R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660C7495" w14:textId="5FDAB806" w:rsidR="00592241" w:rsidRPr="00E70AC4" w:rsidRDefault="00592241" w:rsidP="00592241">
      <w:pPr>
        <w:tabs>
          <w:tab w:val="left" w:pos="567"/>
        </w:tabs>
        <w:rPr>
          <w:rFonts w:ascii="Times New Roman" w:eastAsia="Times New Roman" w:hAnsi="Times New Roman"/>
          <w:szCs w:val="24"/>
          <w:lang w:val="sr-Cyrl-RS"/>
        </w:rPr>
      </w:pPr>
    </w:p>
    <w:p w14:paraId="386A3AAB" w14:textId="5E5978A1" w:rsidR="00ED0C53" w:rsidRPr="00E70AC4" w:rsidRDefault="00ED0C53" w:rsidP="00ED0C53">
      <w:pPr>
        <w:ind w:firstLine="720"/>
        <w:rPr>
          <w:rFonts w:ascii="Times New Roman" w:hAnsi="Times New Roman"/>
          <w:lang w:val="sr-Cyrl-RS"/>
        </w:rPr>
      </w:pPr>
    </w:p>
    <w:p w14:paraId="29758F68" w14:textId="1E0B573C" w:rsidR="00ED0C53" w:rsidRPr="00E70AC4" w:rsidRDefault="00ED0C53" w:rsidP="00ED0C53">
      <w:pPr>
        <w:ind w:firstLine="720"/>
        <w:rPr>
          <w:rFonts w:ascii="Times New Roman" w:hAnsi="Times New Roman"/>
          <w:lang w:val="sr-Cyrl-RS"/>
        </w:rPr>
      </w:pPr>
    </w:p>
    <w:p w14:paraId="7E40EBEC" w14:textId="77777777" w:rsidR="00293E30" w:rsidRPr="00E70AC4" w:rsidRDefault="00293E30">
      <w:pPr>
        <w:suppressAutoHyphens w:val="0"/>
        <w:spacing w:after="160" w:line="259" w:lineRule="auto"/>
        <w:jc w:val="left"/>
        <w:rPr>
          <w:rFonts w:ascii="Times New Roman" w:eastAsiaTheme="majorEastAsia" w:hAnsi="Times New Roman"/>
          <w:color w:val="7B230B" w:themeColor="accent1" w:themeShade="BF"/>
          <w:sz w:val="36"/>
          <w:szCs w:val="32"/>
          <w:lang w:val="sr-Cyrl-RS"/>
        </w:rPr>
      </w:pPr>
      <w:bookmarkStart w:id="27" w:name="_Toc54962435"/>
      <w:r w:rsidRPr="00E70AC4">
        <w:rPr>
          <w:rFonts w:ascii="Times New Roman" w:hAnsi="Times New Roman"/>
          <w:lang w:val="sr-Cyrl-RS"/>
        </w:rPr>
        <w:br w:type="page"/>
      </w:r>
    </w:p>
    <w:p w14:paraId="0D8C27FD" w14:textId="64D298E8" w:rsidR="00592241" w:rsidRPr="00E70AC4" w:rsidRDefault="00592241" w:rsidP="00C422F5">
      <w:pPr>
        <w:pStyle w:val="Heading1"/>
        <w:jc w:val="center"/>
        <w:rPr>
          <w:rFonts w:ascii="Times New Roman" w:hAnsi="Times New Roman" w:cs="Times New Roman"/>
          <w:color w:val="002060"/>
          <w:sz w:val="48"/>
          <w:szCs w:val="48"/>
          <w:lang w:val="sr-Cyrl-RS"/>
        </w:rPr>
      </w:pPr>
      <w:bookmarkStart w:id="28" w:name="_Toc198972563"/>
      <w:r w:rsidRPr="00E70AC4">
        <w:rPr>
          <w:rFonts w:ascii="Times New Roman" w:hAnsi="Times New Roman" w:cs="Times New Roman"/>
          <w:color w:val="002060"/>
          <w:sz w:val="48"/>
          <w:szCs w:val="48"/>
          <w:lang w:val="sr-Cyrl-RS"/>
        </w:rPr>
        <w:lastRenderedPageBreak/>
        <w:t>Прилози</w:t>
      </w:r>
      <w:bookmarkEnd w:id="27"/>
      <w:bookmarkEnd w:id="28"/>
    </w:p>
    <w:p w14:paraId="4F73AE57" w14:textId="23F40ECF" w:rsidR="00A17E6D" w:rsidRPr="00E70AC4" w:rsidRDefault="00A17E6D" w:rsidP="00A17E6D">
      <w:pPr>
        <w:rPr>
          <w:rFonts w:ascii="Times New Roman" w:hAnsi="Times New Roman"/>
          <w:lang w:val="sr-Cyrl-RS"/>
        </w:rPr>
      </w:pPr>
    </w:p>
    <w:p w14:paraId="64E8CE73" w14:textId="5244F4E8" w:rsidR="00A17E6D" w:rsidRPr="00E70AC4" w:rsidRDefault="00A17E6D" w:rsidP="00A17E6D">
      <w:pPr>
        <w:rPr>
          <w:rFonts w:ascii="Times New Roman" w:hAnsi="Times New Roman"/>
          <w:lang w:val="sr-Cyrl-RS"/>
        </w:rPr>
      </w:pPr>
    </w:p>
    <w:p w14:paraId="3A744E09" w14:textId="1AE27C60" w:rsidR="00A17E6D" w:rsidRPr="00E70AC4" w:rsidRDefault="00A17E6D" w:rsidP="00A17E6D">
      <w:pPr>
        <w:rPr>
          <w:rFonts w:ascii="Times New Roman" w:hAnsi="Times New Roman"/>
          <w:lang w:val="sr-Cyrl-RS"/>
        </w:rPr>
      </w:pPr>
    </w:p>
    <w:p w14:paraId="7DCA1ED3" w14:textId="4E0D8E72" w:rsidR="00A17E6D" w:rsidRPr="00E70AC4" w:rsidRDefault="00A17E6D" w:rsidP="00A17E6D">
      <w:pPr>
        <w:rPr>
          <w:rFonts w:ascii="Times New Roman" w:hAnsi="Times New Roman"/>
          <w:lang w:val="sr-Cyrl-RS"/>
        </w:rPr>
      </w:pPr>
    </w:p>
    <w:p w14:paraId="791E86C0" w14:textId="23245DB3" w:rsidR="00A17E6D" w:rsidRPr="00E70AC4" w:rsidRDefault="00A17E6D" w:rsidP="00A17E6D">
      <w:pPr>
        <w:rPr>
          <w:rFonts w:ascii="Times New Roman" w:hAnsi="Times New Roman"/>
          <w:lang w:val="sr-Cyrl-RS"/>
        </w:rPr>
      </w:pPr>
    </w:p>
    <w:p w14:paraId="452B6FDF" w14:textId="3DCA9EEF" w:rsidR="00A17E6D" w:rsidRPr="00E70AC4" w:rsidRDefault="00840AA7" w:rsidP="00A17E6D">
      <w:pPr>
        <w:rPr>
          <w:rFonts w:ascii="Times New Roman" w:hAnsi="Times New Roman"/>
          <w:lang w:val="sr-Cyrl-RS"/>
        </w:rPr>
      </w:pPr>
      <w:r w:rsidRPr="00E70AC4">
        <w:rPr>
          <w:rFonts w:ascii="Times New Roman" w:hAnsi="Times New Roman"/>
          <w:noProof/>
          <w:lang w:val="en-US" w:eastAsia="en-US"/>
        </w:rPr>
        <mc:AlternateContent>
          <mc:Choice Requires="wps">
            <w:drawing>
              <wp:anchor distT="0" distB="0" distL="114300" distR="114300" simplePos="0" relativeHeight="251669504" behindDoc="0" locked="0" layoutInCell="1" allowOverlap="1" wp14:anchorId="214006B3" wp14:editId="37E21D14">
                <wp:simplePos x="0" y="0"/>
                <wp:positionH relativeFrom="column">
                  <wp:posOffset>-286439</wp:posOffset>
                </wp:positionH>
                <wp:positionV relativeFrom="paragraph">
                  <wp:posOffset>214485</wp:posOffset>
                </wp:positionV>
                <wp:extent cx="1002535" cy="1983036"/>
                <wp:effectExtent l="0" t="0" r="7620" b="0"/>
                <wp:wrapNone/>
                <wp:docPr id="1" name="Rectangle 1"/>
                <wp:cNvGraphicFramePr/>
                <a:graphic xmlns:a="http://schemas.openxmlformats.org/drawingml/2006/main">
                  <a:graphicData uri="http://schemas.microsoft.com/office/word/2010/wordprocessingShape">
                    <wps:wsp>
                      <wps:cNvSpPr/>
                      <wps:spPr>
                        <a:xfrm>
                          <a:off x="0" y="0"/>
                          <a:ext cx="1002535" cy="19830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4B396D19" id="Rectangle 1" o:spid="_x0000_s1026" style="position:absolute;margin-left:-22.55pt;margin-top:16.9pt;width:78.95pt;height:156.1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jLkgIAAIUFAAAOAAAAZHJzL2Uyb0RvYy54bWysVFFPGzEMfp+0/xDlfdxdoQwqrqgCMU1C&#10;gICJ5zSX9CLl4ixJe+1+/ZzkegWG9jCtD2kc25/t72xfXG47TTbCeQWmptVRSYkwHBplVjX98Xzz&#10;5YwSH5hpmAYjaroTnl7OP3+66O1MTKAF3QhHEMT4WW9r2oZgZ0XheSs65o/ACoNKCa5jAUW3KhrH&#10;ekTvdDEpy9OiB9dYB1x4j6/XWUnnCV9KwcO9lF4EomuKuYV0unQu41nML9hs5ZhtFR/SYP+QRceU&#10;waAj1DULjKyd+gOqU9yBBxmOOHQFSKm4SDVgNVX5rpqnllmRakFyvB1p8v8Plt9tHhxRDX47Sgzr&#10;8BM9ImnMrLQgVaSnt36GVk/2wQ2Sx2usdStdF/+xCrJNlO5GSsU2EI6PVVlOpsdTSjjqqvOz4/L4&#10;NKIWB3frfPgmoCPxUlOH4ROVbHPrQzbdm8RoHrRqbpTWSYh9Iq60IxuGX3i5Sikj+BsrbaKtgeiV&#10;AeNLESvLtaRb2GkR7bR5FBIpwewnKZHUjIcgjHNhQpVVLWtEjj0t8TeUNnqkQhNgRJYYf8QeAN4W&#10;sMfOWQ720VWkXh6dy78llp1HjxQZTBidO2XAfQSgsaohcrbfk5SpiSwtodlhwzjIk+Qtv1H42W6Z&#10;Dw/M4ejgkOE6CPd4SA19TWG4UdKC+/XRe7THjkYtJT2OYk39zzVzghL93WCvn1cnJ3F2k3Ay/TpB&#10;wb3WLF9rzLq7AuwF7GfMLl2jfdD7q3TQveDWWMSoqGKGY+ya8uD2wlXIKwL3DheLRTLDebUs3Jon&#10;yyN4ZDW25fP2hTk79G7Atr+D/diy2bsWzrbR08BiHUCq1N8HXge+cdZT4wx7KS6T13KyOmzP+W8A&#10;AAD//wMAUEsDBBQABgAIAAAAIQC3rMnl4QAAAAoBAAAPAAAAZHJzL2Rvd25yZXYueG1sTI/BTsMw&#10;EETvSPyDtUhcUOukLlWVxqkACYkLB0qFOLqxia3G6yh2k5SvZ3uit92d0eybcjv5lg2mjy6ghHye&#10;ATNYB+2wkbD/fJ2tgcWkUKs2oJFwNhG21e1NqQodRvwwwy41jEIwFkqCTakrOI+1NV7FeegMkvYT&#10;eq8SrX3Dda9GCvctX2TZinvlkD5Y1ZkXa+rj7uQlvJ+FeBsexHHcO9G4X/79/GWDlPd309MGWDJT&#10;+jfDBZ/QoSKmQzihjqyVMFs+5mSVIARVuBjyBQ0HOixXOfCq5NcVqj8AAAD//wMAUEsBAi0AFAAG&#10;AAgAAAAhALaDOJL+AAAA4QEAABMAAAAAAAAAAAAAAAAAAAAAAFtDb250ZW50X1R5cGVzXS54bWxQ&#10;SwECLQAUAAYACAAAACEAOP0h/9YAAACUAQAACwAAAAAAAAAAAAAAAAAvAQAAX3JlbHMvLnJlbHNQ&#10;SwECLQAUAAYACAAAACEAc8Joy5ICAACFBQAADgAAAAAAAAAAAAAAAAAuAgAAZHJzL2Uyb0RvYy54&#10;bWxQSwECLQAUAAYACAAAACEAt6zJ5eEAAAAKAQAADwAAAAAAAAAAAAAAAADsBAAAZHJzL2Rvd25y&#10;ZXYueG1sUEsFBgAAAAAEAAQA8wAAAPoFAAAAAA==&#10;" fillcolor="white [3212]" stroked="f" strokeweight="1pt"/>
            </w:pict>
          </mc:Fallback>
        </mc:AlternateContent>
      </w:r>
    </w:p>
    <w:p w14:paraId="0B99E6EE" w14:textId="77777777" w:rsidR="00A17E6D" w:rsidRPr="00E70AC4" w:rsidRDefault="00A17E6D" w:rsidP="00A17E6D">
      <w:pPr>
        <w:rPr>
          <w:rFonts w:ascii="Times New Roman" w:hAnsi="Times New Roman"/>
          <w:lang w:val="sr-Cyrl-RS"/>
        </w:rPr>
      </w:pPr>
    </w:p>
    <w:p w14:paraId="46575BB2" w14:textId="77777777" w:rsidR="00592241" w:rsidRPr="00E70AC4" w:rsidRDefault="00592241" w:rsidP="00592241">
      <w:pPr>
        <w:pStyle w:val="Heading4"/>
        <w:rPr>
          <w:rFonts w:ascii="Times New Roman" w:hAnsi="Times New Roman" w:cs="Times New Roman"/>
          <w:lang w:val="sr-Cyrl-RS"/>
        </w:rPr>
      </w:pPr>
    </w:p>
    <w:p w14:paraId="739E2D9C" w14:textId="77777777" w:rsidR="00592241" w:rsidRPr="00E70AC4" w:rsidRDefault="00592241" w:rsidP="00592241">
      <w:pPr>
        <w:pStyle w:val="Heading4"/>
        <w:rPr>
          <w:rFonts w:ascii="Times New Roman" w:hAnsi="Times New Roman" w:cs="Times New Roman"/>
          <w:lang w:val="sr-Cyrl-RS"/>
        </w:rPr>
      </w:pPr>
    </w:p>
    <w:p w14:paraId="7F4635BC" w14:textId="2A3CE8B7" w:rsidR="00592241" w:rsidRPr="00E70AC4" w:rsidRDefault="00592241" w:rsidP="00592241">
      <w:pPr>
        <w:pStyle w:val="Heading4"/>
        <w:rPr>
          <w:rFonts w:ascii="Times New Roman" w:hAnsi="Times New Roman" w:cs="Times New Roman"/>
          <w:lang w:val="sr-Cyrl-RS"/>
        </w:rPr>
      </w:pPr>
    </w:p>
    <w:p w14:paraId="7DB88D6B" w14:textId="2C163304" w:rsidR="00A17E6D" w:rsidRPr="00E70AC4" w:rsidRDefault="00A17E6D" w:rsidP="00A17E6D">
      <w:pPr>
        <w:rPr>
          <w:rFonts w:ascii="Times New Roman" w:hAnsi="Times New Roman"/>
          <w:lang w:val="sr-Cyrl-RS"/>
        </w:rPr>
      </w:pPr>
    </w:p>
    <w:p w14:paraId="6AAFDEB7" w14:textId="78001082" w:rsidR="00A17E6D" w:rsidRPr="00E70AC4" w:rsidRDefault="00A17E6D" w:rsidP="00A17E6D">
      <w:pPr>
        <w:rPr>
          <w:rFonts w:ascii="Times New Roman" w:hAnsi="Times New Roman"/>
          <w:lang w:val="sr-Cyrl-RS"/>
        </w:rPr>
      </w:pPr>
    </w:p>
    <w:p w14:paraId="358638FF" w14:textId="79456C85" w:rsidR="00A17E6D" w:rsidRPr="00E70AC4" w:rsidRDefault="00A17E6D" w:rsidP="00A17E6D">
      <w:pPr>
        <w:rPr>
          <w:rFonts w:ascii="Times New Roman" w:hAnsi="Times New Roman"/>
          <w:lang w:val="sr-Cyrl-RS"/>
        </w:rPr>
      </w:pPr>
    </w:p>
    <w:p w14:paraId="77611B01" w14:textId="6355FCC2" w:rsidR="00A17E6D" w:rsidRPr="00E70AC4" w:rsidRDefault="00A17E6D" w:rsidP="00A17E6D">
      <w:pPr>
        <w:rPr>
          <w:rFonts w:ascii="Times New Roman" w:hAnsi="Times New Roman"/>
          <w:lang w:val="sr-Cyrl-RS"/>
        </w:rPr>
      </w:pPr>
    </w:p>
    <w:p w14:paraId="74CE8101" w14:textId="3137FE19" w:rsidR="00A17E6D" w:rsidRPr="00E70AC4" w:rsidRDefault="00A17E6D" w:rsidP="00A17E6D">
      <w:pPr>
        <w:rPr>
          <w:rFonts w:ascii="Times New Roman" w:hAnsi="Times New Roman"/>
          <w:lang w:val="sr-Cyrl-RS"/>
        </w:rPr>
      </w:pPr>
    </w:p>
    <w:p w14:paraId="4C1BCCF0" w14:textId="6191F471" w:rsidR="00A17E6D" w:rsidRPr="00E70AC4" w:rsidRDefault="00A17E6D" w:rsidP="00A17E6D">
      <w:pPr>
        <w:rPr>
          <w:rFonts w:ascii="Times New Roman" w:hAnsi="Times New Roman"/>
          <w:lang w:val="sr-Cyrl-RS"/>
        </w:rPr>
      </w:pPr>
    </w:p>
    <w:p w14:paraId="375B8A6A" w14:textId="4DD9C58C" w:rsidR="00A17E6D" w:rsidRPr="00E70AC4" w:rsidRDefault="00A17E6D" w:rsidP="00A17E6D">
      <w:pPr>
        <w:rPr>
          <w:rFonts w:ascii="Times New Roman" w:hAnsi="Times New Roman"/>
          <w:lang w:val="sr-Cyrl-RS"/>
        </w:rPr>
      </w:pPr>
    </w:p>
    <w:p w14:paraId="367C58D0" w14:textId="12F442EF" w:rsidR="00A17E6D" w:rsidRPr="00E70AC4" w:rsidRDefault="00A17E6D" w:rsidP="00A17E6D">
      <w:pPr>
        <w:rPr>
          <w:rFonts w:ascii="Times New Roman" w:hAnsi="Times New Roman"/>
          <w:lang w:val="sr-Cyrl-RS"/>
        </w:rPr>
      </w:pPr>
    </w:p>
    <w:p w14:paraId="3FB894D1" w14:textId="2731EAC9" w:rsidR="004E258F" w:rsidRPr="00E70AC4" w:rsidRDefault="004E258F" w:rsidP="00A17E6D">
      <w:pPr>
        <w:rPr>
          <w:rFonts w:ascii="Times New Roman" w:hAnsi="Times New Roman"/>
          <w:lang w:val="sr-Cyrl-RS"/>
        </w:rPr>
      </w:pPr>
    </w:p>
    <w:p w14:paraId="4108DC83" w14:textId="77777777" w:rsidR="004E258F" w:rsidRPr="00E70AC4" w:rsidRDefault="004E258F" w:rsidP="00A17E6D">
      <w:pPr>
        <w:rPr>
          <w:rFonts w:ascii="Times New Roman" w:hAnsi="Times New Roman"/>
          <w:lang w:val="sr-Cyrl-RS"/>
        </w:rPr>
      </w:pPr>
    </w:p>
    <w:p w14:paraId="3CD36839" w14:textId="77777777" w:rsidR="00A17E6D" w:rsidRPr="00E70AC4" w:rsidRDefault="00A17E6D" w:rsidP="00A17E6D">
      <w:pPr>
        <w:rPr>
          <w:rFonts w:ascii="Times New Roman" w:hAnsi="Times New Roman"/>
          <w:lang w:val="sr-Cyrl-RS"/>
        </w:rPr>
      </w:pPr>
    </w:p>
    <w:p w14:paraId="115AD704" w14:textId="1648BB4D" w:rsidR="00E1297C" w:rsidRPr="00E70AC4" w:rsidRDefault="00E1297C" w:rsidP="00592241">
      <w:pPr>
        <w:pStyle w:val="Heading4"/>
        <w:rPr>
          <w:rFonts w:ascii="Times New Roman" w:hAnsi="Times New Roman" w:cs="Times New Roman"/>
          <w:color w:val="002060"/>
          <w:lang w:val="sr-Cyrl-RS"/>
        </w:rPr>
      </w:pPr>
      <w:r w:rsidRPr="00E70AC4">
        <w:rPr>
          <w:rFonts w:ascii="Times New Roman" w:hAnsi="Times New Roman" w:cs="Times New Roman"/>
          <w:color w:val="002060"/>
          <w:lang w:val="sr-Cyrl-RS"/>
        </w:rPr>
        <w:lastRenderedPageBreak/>
        <w:t>Показатељи и прилози за стандард  4:</w:t>
      </w:r>
    </w:p>
    <w:p w14:paraId="03C9E09E" w14:textId="77777777" w:rsidR="00A91752" w:rsidRPr="00E70AC4" w:rsidRDefault="00993BEB" w:rsidP="00A91752">
      <w:pPr>
        <w:pStyle w:val="Heading3"/>
        <w:rPr>
          <w:rFonts w:ascii="Times New Roman" w:hAnsi="Times New Roman" w:cs="Times New Roman"/>
          <w:lang w:val="sr-Cyrl-RS"/>
        </w:rPr>
      </w:pPr>
      <w:bookmarkStart w:id="29" w:name="_Табела_4.1."/>
      <w:bookmarkStart w:id="30" w:name="_Ref54826636"/>
      <w:bookmarkEnd w:id="29"/>
      <w:r w:rsidRPr="00E70AC4">
        <w:rPr>
          <w:rFonts w:ascii="Times New Roman" w:hAnsi="Times New Roman" w:cs="Times New Roman"/>
          <w:color w:val="002060"/>
          <w:lang w:val="sr-Cyrl-RS"/>
        </w:rPr>
        <w:t xml:space="preserve">Табела </w:t>
      </w:r>
      <w:r w:rsidR="007473A2" w:rsidRPr="00E70AC4">
        <w:rPr>
          <w:rFonts w:ascii="Times New Roman" w:hAnsi="Times New Roman" w:cs="Times New Roman"/>
          <w:color w:val="002060"/>
          <w:lang w:val="sr-Cyrl-RS"/>
        </w:rPr>
        <w:fldChar w:fldCharType="begin"/>
      </w:r>
      <w:r w:rsidR="007473A2" w:rsidRPr="00E70AC4">
        <w:rPr>
          <w:rFonts w:ascii="Times New Roman" w:hAnsi="Times New Roman" w:cs="Times New Roman"/>
          <w:color w:val="002060"/>
          <w:lang w:val="sr-Cyrl-RS"/>
        </w:rPr>
        <w:instrText xml:space="preserve"> STYLEREF 4 \s </w:instrText>
      </w:r>
      <w:r w:rsidR="007473A2" w:rsidRPr="00E70AC4">
        <w:rPr>
          <w:rFonts w:ascii="Times New Roman" w:hAnsi="Times New Roman" w:cs="Times New Roman"/>
          <w:color w:val="002060"/>
          <w:lang w:val="sr-Cyrl-RS"/>
        </w:rPr>
        <w:fldChar w:fldCharType="separate"/>
      </w:r>
      <w:r w:rsidR="006076A5" w:rsidRPr="00E70AC4">
        <w:rPr>
          <w:rFonts w:ascii="Times New Roman" w:hAnsi="Times New Roman" w:cs="Times New Roman"/>
          <w:color w:val="002060"/>
          <w:lang w:val="sr-Cyrl-RS"/>
        </w:rPr>
        <w:t>4</w:t>
      </w:r>
      <w:r w:rsidR="007473A2" w:rsidRPr="00E70AC4">
        <w:rPr>
          <w:rFonts w:ascii="Times New Roman" w:hAnsi="Times New Roman" w:cs="Times New Roman"/>
          <w:color w:val="002060"/>
          <w:lang w:val="sr-Cyrl-RS"/>
        </w:rPr>
        <w:fldChar w:fldCharType="end"/>
      </w:r>
      <w:r w:rsidR="007473A2" w:rsidRPr="00E70AC4">
        <w:rPr>
          <w:rFonts w:ascii="Times New Roman" w:hAnsi="Times New Roman" w:cs="Times New Roman"/>
          <w:color w:val="002060"/>
          <w:lang w:val="sr-Cyrl-RS"/>
        </w:rPr>
        <w:t>.</w:t>
      </w:r>
      <w:r w:rsidR="007473A2" w:rsidRPr="00E70AC4">
        <w:rPr>
          <w:rFonts w:ascii="Times New Roman" w:hAnsi="Times New Roman" w:cs="Times New Roman"/>
          <w:color w:val="002060"/>
          <w:lang w:val="sr-Cyrl-RS"/>
        </w:rPr>
        <w:fldChar w:fldCharType="begin"/>
      </w:r>
      <w:r w:rsidR="007473A2" w:rsidRPr="00E70AC4">
        <w:rPr>
          <w:rFonts w:ascii="Times New Roman" w:hAnsi="Times New Roman" w:cs="Times New Roman"/>
          <w:color w:val="002060"/>
          <w:lang w:val="sr-Cyrl-RS"/>
        </w:rPr>
        <w:instrText xml:space="preserve"> SEQ Табела \* ARABIC \s 4 </w:instrText>
      </w:r>
      <w:r w:rsidR="007473A2" w:rsidRPr="00E70AC4">
        <w:rPr>
          <w:rFonts w:ascii="Times New Roman" w:hAnsi="Times New Roman" w:cs="Times New Roman"/>
          <w:color w:val="002060"/>
          <w:lang w:val="sr-Cyrl-RS"/>
        </w:rPr>
        <w:fldChar w:fldCharType="separate"/>
      </w:r>
      <w:r w:rsidR="006076A5" w:rsidRPr="00E70AC4">
        <w:rPr>
          <w:rFonts w:ascii="Times New Roman" w:hAnsi="Times New Roman" w:cs="Times New Roman"/>
          <w:color w:val="002060"/>
          <w:lang w:val="sr-Cyrl-RS"/>
        </w:rPr>
        <w:t>1</w:t>
      </w:r>
      <w:r w:rsidR="007473A2" w:rsidRPr="00E70AC4">
        <w:rPr>
          <w:rFonts w:ascii="Times New Roman" w:hAnsi="Times New Roman" w:cs="Times New Roman"/>
          <w:color w:val="002060"/>
          <w:lang w:val="sr-Cyrl-RS"/>
        </w:rPr>
        <w:fldChar w:fldCharType="end"/>
      </w:r>
      <w:bookmarkEnd w:id="30"/>
      <w:r w:rsidR="00BC1C6F" w:rsidRPr="00E70AC4">
        <w:rPr>
          <w:rFonts w:ascii="Times New Roman" w:hAnsi="Times New Roman" w:cs="Times New Roman"/>
          <w:color w:val="002060"/>
          <w:lang w:val="sr-Cyrl-RS"/>
        </w:rPr>
        <w:t>.</w:t>
      </w:r>
      <w:r w:rsidR="00A079AF" w:rsidRPr="00E70AC4">
        <w:rPr>
          <w:rFonts w:ascii="Times New Roman" w:hAnsi="Times New Roman" w:cs="Times New Roman"/>
          <w:lang w:val="sr-Cyrl-RS"/>
        </w:rPr>
        <w:t xml:space="preserve"> </w:t>
      </w:r>
    </w:p>
    <w:p w14:paraId="64F768D3" w14:textId="11AF0E72" w:rsidR="00E1297C" w:rsidRPr="00E70AC4" w:rsidRDefault="00E1297C" w:rsidP="00993BEB">
      <w:pPr>
        <w:pStyle w:val="Caption"/>
        <w:rPr>
          <w:rFonts w:ascii="Times New Roman" w:eastAsia="Times New Roman" w:hAnsi="Times New Roman"/>
          <w:color w:val="002060"/>
          <w:lang w:val="sr-Cyrl-RS"/>
        </w:rPr>
      </w:pPr>
      <w:r w:rsidRPr="00E70AC4">
        <w:rPr>
          <w:rFonts w:ascii="Times New Roman" w:eastAsia="Times New Roman" w:hAnsi="Times New Roman"/>
          <w:color w:val="002060"/>
          <w:lang w:val="sr-Cyrl-RS"/>
        </w:rPr>
        <w:t>Листа свих студијских  програма  који  су  акредитовани  на  високошколској установи од 20</w:t>
      </w:r>
      <w:r w:rsidR="00227B52" w:rsidRPr="00E70AC4">
        <w:rPr>
          <w:rFonts w:ascii="Times New Roman" w:eastAsia="Times New Roman" w:hAnsi="Times New Roman"/>
          <w:color w:val="002060"/>
          <w:lang w:val="sr-Cyrl-RS"/>
        </w:rPr>
        <w:t>1</w:t>
      </w:r>
      <w:r w:rsidRPr="00E70AC4">
        <w:rPr>
          <w:rFonts w:ascii="Times New Roman" w:eastAsia="Times New Roman" w:hAnsi="Times New Roman"/>
          <w:color w:val="002060"/>
          <w:lang w:val="sr-Cyrl-RS"/>
        </w:rPr>
        <w:t>1. године са укупним бројем уписаних студената на свим годинама студија у текућој и претходне 2 школске године</w:t>
      </w:r>
    </w:p>
    <w:p w14:paraId="027D6596" w14:textId="77777777" w:rsidR="00E1297C" w:rsidRPr="00E70AC4" w:rsidRDefault="00E1297C" w:rsidP="00E1297C">
      <w:pPr>
        <w:spacing w:after="0" w:line="240" w:lineRule="auto"/>
        <w:rPr>
          <w:rFonts w:ascii="Times New Roman" w:eastAsia="Times New Roman" w:hAnsi="Times New Roman"/>
          <w:sz w:val="18"/>
          <w:szCs w:val="18"/>
          <w:lang w:val="sr-Cyrl-RS"/>
        </w:rPr>
      </w:pPr>
    </w:p>
    <w:p w14:paraId="668552D2" w14:textId="77777777" w:rsidR="00462E73" w:rsidRPr="00E70AC4" w:rsidRDefault="00E1297C" w:rsidP="00462E73">
      <w:pPr>
        <w:spacing w:after="0" w:line="240" w:lineRule="auto"/>
        <w:rPr>
          <w:rFonts w:ascii="Times New Roman" w:hAnsi="Times New Roman"/>
          <w:lang w:val="sr-Cyrl-RS"/>
        </w:rPr>
      </w:pPr>
      <w:r w:rsidRPr="00E70AC4">
        <w:rPr>
          <w:rFonts w:ascii="Times New Roman" w:eastAsia="Times New Roman" w:hAnsi="Times New Roman"/>
          <w:lang w:val="sr-Cyrl-RS"/>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480"/>
        <w:gridCol w:w="2205"/>
        <w:gridCol w:w="2155"/>
        <w:gridCol w:w="1472"/>
        <w:gridCol w:w="1472"/>
        <w:gridCol w:w="1472"/>
      </w:tblGrid>
      <w:tr w:rsidR="00C422F5" w:rsidRPr="00E70AC4" w14:paraId="448DFFED" w14:textId="77777777" w:rsidTr="00C422F5">
        <w:trPr>
          <w:trHeight w:val="596"/>
          <w:tblHeader/>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54EB8CC1" w14:textId="77777777" w:rsidR="00C422F5" w:rsidRPr="00E70AC4" w:rsidRDefault="00C422F5" w:rsidP="00C422F5">
            <w:pPr>
              <w:suppressAutoHyphens w:val="0"/>
              <w:spacing w:after="0" w:line="240" w:lineRule="auto"/>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Р.</w:t>
            </w:r>
          </w:p>
          <w:p w14:paraId="6B839E81" w14:textId="77777777" w:rsidR="00C422F5" w:rsidRPr="00E70AC4" w:rsidRDefault="00C422F5" w:rsidP="00C422F5">
            <w:pPr>
              <w:suppressAutoHyphens w:val="0"/>
              <w:spacing w:after="0" w:line="240" w:lineRule="auto"/>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б.</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3364A543" w14:textId="77777777" w:rsidR="00C422F5" w:rsidRPr="00E70AC4" w:rsidRDefault="00C422F5" w:rsidP="00C422F5">
            <w:pPr>
              <w:suppressAutoHyphens w:val="0"/>
              <w:spacing w:after="0" w:line="240" w:lineRule="auto"/>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Назив студијског програма и поље</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3724D27B" w14:textId="77777777" w:rsidR="00C422F5" w:rsidRPr="00E70AC4" w:rsidRDefault="00C422F5" w:rsidP="00C422F5">
            <w:pPr>
              <w:suppressAutoHyphens w:val="0"/>
              <w:spacing w:after="0" w:line="240" w:lineRule="auto"/>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Укупно акредитован број студената</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AAB9C0B" w14:textId="77777777" w:rsidR="00C422F5" w:rsidRPr="00E70AC4" w:rsidRDefault="00C422F5" w:rsidP="00C422F5">
            <w:pPr>
              <w:suppressAutoHyphens w:val="0"/>
              <w:spacing w:after="0" w:line="240" w:lineRule="auto"/>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Укупно уписани број студената на све године студија у последње 3 године  </w:t>
            </w:r>
          </w:p>
        </w:tc>
      </w:tr>
      <w:tr w:rsidR="00C422F5" w:rsidRPr="00E70AC4" w14:paraId="383EFB06" w14:textId="77777777" w:rsidTr="00C422F5">
        <w:trPr>
          <w:trHeight w:val="146"/>
          <w:tblHeader/>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6A00E34" w14:textId="77777777" w:rsidR="00C422F5" w:rsidRPr="00E70AC4" w:rsidRDefault="00C422F5" w:rsidP="00C422F5">
            <w:pPr>
              <w:suppressAutoHyphens w:val="0"/>
              <w:spacing w:after="0" w:line="240" w:lineRule="auto"/>
              <w:jc w:val="left"/>
              <w:rPr>
                <w:rFonts w:ascii="Times New Roman" w:eastAsia="Times New Roman" w:hAnsi="Times New Roman"/>
                <w:b/>
                <w:bCs/>
                <w:color w:val="FFFFFF" w:themeColor="background1"/>
                <w:sz w:val="20"/>
                <w:szCs w:val="20"/>
                <w:lang w:val="sr-Cyrl-R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54D91F9" w14:textId="77777777" w:rsidR="00C422F5" w:rsidRPr="00E70AC4" w:rsidRDefault="00C422F5" w:rsidP="00C422F5">
            <w:pPr>
              <w:suppressAutoHyphens w:val="0"/>
              <w:spacing w:after="0" w:line="240" w:lineRule="auto"/>
              <w:jc w:val="left"/>
              <w:rPr>
                <w:rFonts w:ascii="Times New Roman" w:eastAsia="Times New Roman" w:hAnsi="Times New Roman"/>
                <w:b/>
                <w:bCs/>
                <w:color w:val="FFFFFF" w:themeColor="background1"/>
                <w:sz w:val="20"/>
                <w:szCs w:val="20"/>
                <w:lang w:val="sr-Cyrl-R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BE5AFF5" w14:textId="77777777" w:rsidR="00C422F5" w:rsidRPr="00E70AC4" w:rsidRDefault="00C422F5" w:rsidP="00C422F5">
            <w:pPr>
              <w:suppressAutoHyphens w:val="0"/>
              <w:spacing w:after="0" w:line="240" w:lineRule="auto"/>
              <w:jc w:val="left"/>
              <w:rPr>
                <w:rFonts w:ascii="Times New Roman" w:eastAsia="Times New Roman" w:hAnsi="Times New Roman"/>
                <w:b/>
                <w:bCs/>
                <w:color w:val="FFFFFF" w:themeColor="background1"/>
                <w:sz w:val="20"/>
                <w:szCs w:val="20"/>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59C342E" w14:textId="77777777" w:rsidR="00C422F5" w:rsidRPr="00E70AC4" w:rsidRDefault="00C422F5" w:rsidP="00C422F5">
            <w:pPr>
              <w:suppressAutoHyphens w:val="0"/>
              <w:spacing w:after="0" w:line="146" w:lineRule="atLeast"/>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2021/22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248A8AF3" w14:textId="77777777" w:rsidR="00C422F5" w:rsidRPr="00E70AC4" w:rsidRDefault="00C422F5" w:rsidP="00C422F5">
            <w:pPr>
              <w:suppressAutoHyphens w:val="0"/>
              <w:spacing w:after="0" w:line="146" w:lineRule="atLeast"/>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2022/23</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720155A1" w14:textId="77777777" w:rsidR="00C422F5" w:rsidRPr="00E70AC4" w:rsidRDefault="00C422F5" w:rsidP="00C422F5">
            <w:pPr>
              <w:suppressAutoHyphens w:val="0"/>
              <w:spacing w:after="0" w:line="146" w:lineRule="atLeast"/>
              <w:jc w:val="center"/>
              <w:rPr>
                <w:rFonts w:ascii="Times New Roman" w:eastAsia="Times New Roman" w:hAnsi="Times New Roman"/>
                <w:b/>
                <w:bCs/>
                <w:color w:val="FFFFFF" w:themeColor="background1"/>
                <w:sz w:val="20"/>
                <w:szCs w:val="20"/>
                <w:lang w:val="sr-Cyrl-RS" w:eastAsia="en-US"/>
              </w:rPr>
            </w:pPr>
            <w:r w:rsidRPr="00E70AC4">
              <w:rPr>
                <w:rFonts w:ascii="Times New Roman" w:eastAsia="Times New Roman" w:hAnsi="Times New Roman"/>
                <w:color w:val="FFFFFF" w:themeColor="background1"/>
                <w:sz w:val="20"/>
                <w:szCs w:val="20"/>
                <w:lang w:val="sr-Cyrl-RS" w:eastAsia="en-US"/>
              </w:rPr>
              <w:t>2023/24</w:t>
            </w:r>
          </w:p>
        </w:tc>
      </w:tr>
      <w:tr w:rsidR="00C422F5" w:rsidRPr="00E70AC4" w14:paraId="6520BD93" w14:textId="77777777" w:rsidTr="00C422F5">
        <w:trPr>
          <w:trHeight w:val="467"/>
          <w:jc w:val="center"/>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30E07B" w14:textId="77777777" w:rsidR="00C422F5" w:rsidRPr="00E70AC4" w:rsidRDefault="00C422F5" w:rsidP="00C422F5">
            <w:pPr>
              <w:suppressAutoHyphens w:val="0"/>
              <w:spacing w:before="120" w:after="120" w:line="240" w:lineRule="auto"/>
              <w:rPr>
                <w:rFonts w:ascii="Times New Roman" w:eastAsia="Times New Roman" w:hAnsi="Times New Roman"/>
                <w:sz w:val="20"/>
                <w:szCs w:val="20"/>
                <w:lang w:val="sr-Cyrl-RS" w:eastAsia="en-US"/>
              </w:rPr>
            </w:pPr>
            <w:r w:rsidRPr="00E70AC4">
              <w:rPr>
                <w:rFonts w:ascii="Times New Roman" w:eastAsia="Times New Roman" w:hAnsi="Times New Roman"/>
                <w:b/>
                <w:bCs/>
                <w:color w:val="000000"/>
                <w:sz w:val="20"/>
                <w:szCs w:val="20"/>
                <w:lang w:val="sr-Cyrl-RS" w:eastAsia="en-US"/>
              </w:rPr>
              <w:t>МAС - Мастер академске студије </w:t>
            </w:r>
          </w:p>
        </w:tc>
      </w:tr>
      <w:tr w:rsidR="00C422F5" w:rsidRPr="00E70AC4" w14:paraId="56D709A9" w14:textId="77777777" w:rsidTr="00C422F5">
        <w:trPr>
          <w:trHeight w:val="22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15AA03"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28075D"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Филозофија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AF3F32"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1834C8"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1ADD1C6"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5548D0" w14:textId="77777777" w:rsidR="00C422F5" w:rsidRPr="00E70AC4" w:rsidRDefault="00C422F5" w:rsidP="00C422F5">
            <w:pPr>
              <w:suppressAutoHyphens w:val="0"/>
              <w:spacing w:after="0" w:line="223" w:lineRule="atLeas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r>
      <w:tr w:rsidR="00C422F5" w:rsidRPr="00E70AC4" w14:paraId="19C8DC4B" w14:textId="77777777" w:rsidTr="00C422F5">
        <w:trPr>
          <w:trHeight w:val="26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9A8EC8"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E643A30"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Социологија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61931BB"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95BB2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39E0D8"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73AD37"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31</w:t>
            </w:r>
          </w:p>
        </w:tc>
      </w:tr>
      <w:tr w:rsidR="00C422F5" w:rsidRPr="00E70AC4" w14:paraId="2DF5A7B4"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B7DD65"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B555B7"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Педагогија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A62825"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5EE50A"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77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85830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90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01826F"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75</w:t>
            </w:r>
          </w:p>
        </w:tc>
      </w:tr>
      <w:tr w:rsidR="00C422F5" w:rsidRPr="00E70AC4" w14:paraId="2DCA06E5"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2F73E4"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7DC0F3"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Андрагогија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60234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368ED8"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12E0D1"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477E6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18</w:t>
            </w:r>
          </w:p>
        </w:tc>
      </w:tr>
      <w:tr w:rsidR="00C422F5" w:rsidRPr="00E70AC4" w14:paraId="678342AD"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775D3A"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405257"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Психологија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A3860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116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259C41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C552E5"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509E42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147</w:t>
            </w:r>
          </w:p>
        </w:tc>
      </w:tr>
      <w:tr w:rsidR="00C422F5" w:rsidRPr="00E70AC4" w14:paraId="3E2EA5F2"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A1C6C2"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52C723"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Историја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AE4834"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14DF76"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CD9346"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97C35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67</w:t>
            </w:r>
          </w:p>
        </w:tc>
      </w:tr>
      <w:tr w:rsidR="00C422F5" w:rsidRPr="00E70AC4" w14:paraId="18ADB013"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A1029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EE28B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Историја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9D9D1F"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A18C85"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98B77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46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6C402D7"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35</w:t>
            </w:r>
          </w:p>
        </w:tc>
      </w:tr>
      <w:tr w:rsidR="00C422F5" w:rsidRPr="00E70AC4" w14:paraId="2A5A4EDD"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A4884B2"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17788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Археологија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78BBE6"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CD3801"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EA42D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13596C"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55</w:t>
            </w:r>
          </w:p>
        </w:tc>
      </w:tr>
      <w:tr w:rsidR="00C422F5" w:rsidRPr="00E70AC4" w14:paraId="48BFF2C7"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904AD3"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B9378FC"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Етнологија/ антропологија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9550D0"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49F960"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AF0D275"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C6B2A4"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30</w:t>
            </w:r>
          </w:p>
        </w:tc>
      </w:tr>
      <w:tr w:rsidR="00C422F5" w:rsidRPr="00E70AC4" w14:paraId="107ACECA"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D194C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45AA5A"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Класичне науке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A5158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38169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C869D1"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90362B"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w:t>
            </w:r>
          </w:p>
        </w:tc>
      </w:tr>
      <w:tr w:rsidR="00C422F5" w:rsidRPr="00E70AC4" w14:paraId="61444576"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5BD394"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D0B773"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Образовање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1A72B9"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AAFE2AC"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97B48E"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EF67DC8"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31</w:t>
            </w:r>
          </w:p>
        </w:tc>
      </w:tr>
      <w:tr w:rsidR="00C422F5" w:rsidRPr="00E70AC4" w14:paraId="788A1698" w14:textId="77777777" w:rsidTr="00C422F5">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29979C"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AA0A0C"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ДДТ</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50480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5E8DE76"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AB1022"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96DC31"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8</w:t>
            </w:r>
          </w:p>
        </w:tc>
      </w:tr>
      <w:tr w:rsidR="00C422F5" w:rsidRPr="00E70AC4" w14:paraId="64CFE849" w14:textId="77777777" w:rsidTr="00C422F5">
        <w:trPr>
          <w:trHeight w:val="50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91BA68" w14:textId="77777777" w:rsidR="00C422F5" w:rsidRPr="00E70AC4" w:rsidRDefault="00C422F5" w:rsidP="00C422F5">
            <w:pPr>
              <w:suppressAutoHyphens w:val="0"/>
              <w:spacing w:after="0" w:line="240" w:lineRule="auto"/>
              <w:jc w:val="left"/>
              <w:rPr>
                <w:rFonts w:ascii="Times New Roman" w:eastAsia="Times New Roman" w:hAnsi="Times New Roman"/>
                <w:sz w:val="20"/>
                <w:szCs w:val="20"/>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A904EB" w14:textId="77777777" w:rsidR="00C422F5" w:rsidRPr="00E70AC4" w:rsidRDefault="00C422F5" w:rsidP="00C422F5">
            <w:pPr>
              <w:suppressAutoHyphens w:val="0"/>
              <w:spacing w:after="0" w:line="240" w:lineRule="auto"/>
              <w:jc w:val="left"/>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Укупан број студената (МAС)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2E7CBF"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621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7468E8"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574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E944A2"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540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FAAD1D" w14:textId="77777777" w:rsidR="00C422F5" w:rsidRPr="00E70AC4" w:rsidRDefault="00C422F5" w:rsidP="00C422F5">
            <w:pPr>
              <w:suppressAutoHyphens w:val="0"/>
              <w:spacing w:after="0" w:line="240" w:lineRule="auto"/>
              <w:rPr>
                <w:rFonts w:ascii="Times New Roman" w:eastAsia="Times New Roman" w:hAnsi="Times New Roman"/>
                <w:sz w:val="20"/>
                <w:szCs w:val="20"/>
                <w:lang w:val="sr-Cyrl-RS" w:eastAsia="en-US"/>
              </w:rPr>
            </w:pPr>
            <w:r w:rsidRPr="00E70AC4">
              <w:rPr>
                <w:rFonts w:ascii="Times New Roman" w:eastAsia="Times New Roman" w:hAnsi="Times New Roman"/>
                <w:color w:val="000000"/>
                <w:sz w:val="20"/>
                <w:szCs w:val="20"/>
                <w:lang w:val="sr-Cyrl-RS" w:eastAsia="en-US"/>
              </w:rPr>
              <w:t>525</w:t>
            </w:r>
          </w:p>
        </w:tc>
      </w:tr>
    </w:tbl>
    <w:p w14:paraId="5CD4ADD7" w14:textId="77777777" w:rsidR="001C230F" w:rsidRPr="00E70AC4" w:rsidRDefault="001C230F" w:rsidP="001C230F">
      <w:pPr>
        <w:spacing w:after="0" w:line="240" w:lineRule="auto"/>
        <w:rPr>
          <w:rFonts w:ascii="Times New Roman" w:eastAsia="Times New Roman" w:hAnsi="Times New Roman"/>
          <w:b/>
          <w:sz w:val="20"/>
          <w:szCs w:val="20"/>
          <w:lang w:val="sr-Cyrl-RS"/>
        </w:rPr>
      </w:pPr>
    </w:p>
    <w:p w14:paraId="3C62C0AF" w14:textId="77777777" w:rsidR="00A91752" w:rsidRPr="00E70AC4" w:rsidRDefault="00993BEB" w:rsidP="00A91752">
      <w:pPr>
        <w:pStyle w:val="Heading3"/>
        <w:rPr>
          <w:rFonts w:ascii="Times New Roman" w:hAnsi="Times New Roman" w:cs="Times New Roman"/>
          <w:b w:val="0"/>
          <w:color w:val="002060"/>
          <w:sz w:val="22"/>
          <w:lang w:val="sr-Cyrl-RS"/>
        </w:rPr>
      </w:pPr>
      <w:bookmarkStart w:id="31" w:name="_Ref54871755"/>
      <w:r w:rsidRPr="00E70AC4">
        <w:rPr>
          <w:rStyle w:val="Heading4Char"/>
          <w:rFonts w:ascii="Times New Roman" w:hAnsi="Times New Roman" w:cs="Times New Roman"/>
          <w:b/>
          <w:color w:val="002060"/>
          <w:sz w:val="24"/>
        </w:rPr>
        <w:t xml:space="preserve">Табела </w:t>
      </w:r>
      <w:r w:rsidR="007473A2" w:rsidRPr="00E70AC4">
        <w:rPr>
          <w:rStyle w:val="Heading4Char"/>
          <w:rFonts w:ascii="Times New Roman" w:hAnsi="Times New Roman" w:cs="Times New Roman"/>
          <w:b/>
          <w:color w:val="002060"/>
          <w:sz w:val="24"/>
        </w:rPr>
        <w:fldChar w:fldCharType="begin"/>
      </w:r>
      <w:r w:rsidR="007473A2" w:rsidRPr="00E70AC4">
        <w:rPr>
          <w:rStyle w:val="Heading4Char"/>
          <w:rFonts w:ascii="Times New Roman" w:hAnsi="Times New Roman" w:cs="Times New Roman"/>
          <w:b/>
          <w:color w:val="002060"/>
          <w:sz w:val="24"/>
        </w:rPr>
        <w:instrText xml:space="preserve"> STYLEREF 4 \s </w:instrText>
      </w:r>
      <w:r w:rsidR="007473A2" w:rsidRPr="00E70AC4">
        <w:rPr>
          <w:rStyle w:val="Heading4Char"/>
          <w:rFonts w:ascii="Times New Roman" w:hAnsi="Times New Roman" w:cs="Times New Roman"/>
          <w:b/>
          <w:color w:val="002060"/>
          <w:sz w:val="24"/>
        </w:rPr>
        <w:fldChar w:fldCharType="separate"/>
      </w:r>
      <w:r w:rsidR="006076A5" w:rsidRPr="00E70AC4">
        <w:rPr>
          <w:rStyle w:val="Heading4Char"/>
          <w:rFonts w:ascii="Times New Roman" w:hAnsi="Times New Roman" w:cs="Times New Roman"/>
          <w:b/>
          <w:color w:val="002060"/>
          <w:sz w:val="24"/>
        </w:rPr>
        <w:t>4</w:t>
      </w:r>
      <w:r w:rsidR="007473A2" w:rsidRPr="00E70AC4">
        <w:rPr>
          <w:rStyle w:val="Heading4Char"/>
          <w:rFonts w:ascii="Times New Roman" w:hAnsi="Times New Roman" w:cs="Times New Roman"/>
          <w:b/>
          <w:color w:val="002060"/>
          <w:sz w:val="24"/>
        </w:rPr>
        <w:fldChar w:fldCharType="end"/>
      </w:r>
      <w:r w:rsidR="007473A2" w:rsidRPr="00E70AC4">
        <w:rPr>
          <w:rStyle w:val="Heading4Char"/>
          <w:rFonts w:ascii="Times New Roman" w:hAnsi="Times New Roman" w:cs="Times New Roman"/>
          <w:b/>
          <w:color w:val="002060"/>
          <w:sz w:val="24"/>
        </w:rPr>
        <w:t>.</w:t>
      </w:r>
      <w:r w:rsidR="007473A2" w:rsidRPr="00E70AC4">
        <w:rPr>
          <w:rStyle w:val="Heading4Char"/>
          <w:rFonts w:ascii="Times New Roman" w:hAnsi="Times New Roman" w:cs="Times New Roman"/>
          <w:b/>
          <w:color w:val="002060"/>
          <w:sz w:val="24"/>
        </w:rPr>
        <w:fldChar w:fldCharType="begin"/>
      </w:r>
      <w:r w:rsidR="007473A2" w:rsidRPr="00E70AC4">
        <w:rPr>
          <w:rStyle w:val="Heading4Char"/>
          <w:rFonts w:ascii="Times New Roman" w:hAnsi="Times New Roman" w:cs="Times New Roman"/>
          <w:b/>
          <w:color w:val="002060"/>
          <w:sz w:val="24"/>
        </w:rPr>
        <w:instrText xml:space="preserve"> SEQ Табела \* ARABIC \s 4 </w:instrText>
      </w:r>
      <w:r w:rsidR="007473A2" w:rsidRPr="00E70AC4">
        <w:rPr>
          <w:rStyle w:val="Heading4Char"/>
          <w:rFonts w:ascii="Times New Roman" w:hAnsi="Times New Roman" w:cs="Times New Roman"/>
          <w:b/>
          <w:color w:val="002060"/>
          <w:sz w:val="24"/>
        </w:rPr>
        <w:fldChar w:fldCharType="separate"/>
      </w:r>
      <w:r w:rsidR="006076A5" w:rsidRPr="00E70AC4">
        <w:rPr>
          <w:rStyle w:val="Heading4Char"/>
          <w:rFonts w:ascii="Times New Roman" w:hAnsi="Times New Roman" w:cs="Times New Roman"/>
          <w:b/>
          <w:color w:val="002060"/>
          <w:sz w:val="24"/>
        </w:rPr>
        <w:t>2</w:t>
      </w:r>
      <w:r w:rsidR="007473A2" w:rsidRPr="00E70AC4">
        <w:rPr>
          <w:rStyle w:val="Heading4Char"/>
          <w:rFonts w:ascii="Times New Roman" w:hAnsi="Times New Roman" w:cs="Times New Roman"/>
          <w:b/>
          <w:color w:val="002060"/>
          <w:sz w:val="24"/>
        </w:rPr>
        <w:fldChar w:fldCharType="end"/>
      </w:r>
      <w:bookmarkEnd w:id="31"/>
      <w:r w:rsidRPr="00E70AC4">
        <w:rPr>
          <w:rStyle w:val="Heading4Char"/>
          <w:rFonts w:ascii="Times New Roman" w:hAnsi="Times New Roman" w:cs="Times New Roman"/>
          <w:b/>
          <w:color w:val="002060"/>
          <w:sz w:val="24"/>
        </w:rPr>
        <w:t>.</w:t>
      </w:r>
      <w:r w:rsidRPr="00E70AC4">
        <w:rPr>
          <w:rFonts w:ascii="Times New Roman" w:hAnsi="Times New Roman" w:cs="Times New Roman"/>
          <w:b w:val="0"/>
          <w:color w:val="002060"/>
          <w:sz w:val="22"/>
          <w:lang w:val="sr-Cyrl-RS"/>
        </w:rPr>
        <w:t xml:space="preserve"> </w:t>
      </w:r>
    </w:p>
    <w:p w14:paraId="661DF4E8" w14:textId="0548293D" w:rsidR="001C230F" w:rsidRPr="00E70AC4" w:rsidRDefault="001C230F" w:rsidP="00A91752">
      <w:pPr>
        <w:pStyle w:val="Caption"/>
        <w:rPr>
          <w:rFonts w:ascii="Times New Roman" w:hAnsi="Times New Roman"/>
          <w:color w:val="002060"/>
          <w:lang w:val="sr-Cyrl-RS"/>
        </w:rPr>
      </w:pPr>
      <w:r w:rsidRPr="00E70AC4">
        <w:rPr>
          <w:rFonts w:ascii="Times New Roman" w:hAnsi="Times New Roman"/>
          <w:color w:val="002060"/>
          <w:lang w:val="sr-Cyrl-RS"/>
        </w:rPr>
        <w:t xml:space="preserve">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p>
    <w:p w14:paraId="06FA0F98" w14:textId="77777777" w:rsidR="00C422F5" w:rsidRPr="00E70AC4" w:rsidRDefault="00C422F5" w:rsidP="00C422F5">
      <w:pPr>
        <w:spacing w:after="0" w:line="240" w:lineRule="auto"/>
        <w:rPr>
          <w:rFonts w:ascii="Times New Roman" w:eastAsia="Times New Roman" w:hAnsi="Times New Roman"/>
          <w:lang w:val="sr-Cyrl-RS"/>
        </w:rPr>
      </w:pP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7"/>
        <w:gridCol w:w="1151"/>
        <w:gridCol w:w="931"/>
        <w:gridCol w:w="746"/>
        <w:gridCol w:w="1099"/>
        <w:gridCol w:w="993"/>
        <w:gridCol w:w="852"/>
        <w:gridCol w:w="890"/>
        <w:gridCol w:w="954"/>
        <w:gridCol w:w="782"/>
      </w:tblGrid>
      <w:tr w:rsidR="00C422F5" w:rsidRPr="00E70AC4" w14:paraId="4DD6C909" w14:textId="77777777" w:rsidTr="00C422F5">
        <w:trPr>
          <w:trHeight w:val="360"/>
          <w:jc w:val="center"/>
        </w:trPr>
        <w:tc>
          <w:tcPr>
            <w:tcW w:w="1457"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234F650"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Степен</w:t>
            </w:r>
          </w:p>
          <w:p w14:paraId="04DA2878"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студија</w:t>
            </w:r>
          </w:p>
        </w:tc>
        <w:tc>
          <w:tcPr>
            <w:tcW w:w="2827"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04F290F"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2021/2022</w:t>
            </w:r>
          </w:p>
        </w:tc>
        <w:tc>
          <w:tcPr>
            <w:tcW w:w="2941"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7E6F765"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2022/2023</w:t>
            </w:r>
          </w:p>
        </w:tc>
        <w:tc>
          <w:tcPr>
            <w:tcW w:w="2623"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2ADBA74"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2023/2024</w:t>
            </w:r>
          </w:p>
        </w:tc>
      </w:tr>
      <w:tr w:rsidR="00C422F5" w:rsidRPr="00E70AC4" w14:paraId="0D5712B1" w14:textId="77777777" w:rsidTr="00C422F5">
        <w:trPr>
          <w:trHeight w:val="438"/>
          <w:jc w:val="center"/>
        </w:trPr>
        <w:tc>
          <w:tcPr>
            <w:tcW w:w="1457" w:type="dxa"/>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3EB3064" w14:textId="77777777" w:rsidR="00C422F5" w:rsidRPr="00E70AC4" w:rsidRDefault="00C422F5" w:rsidP="00C422F5">
            <w:pPr>
              <w:suppressAutoHyphens w:val="0"/>
              <w:spacing w:after="0" w:line="276" w:lineRule="auto"/>
              <w:rPr>
                <w:rFonts w:ascii="Times New Roman" w:hAnsi="Times New Roman"/>
                <w:color w:val="FFFFFF" w:themeColor="background1"/>
                <w:sz w:val="22"/>
                <w:lang w:val="sr-Cyrl-RS"/>
              </w:rPr>
            </w:pPr>
          </w:p>
        </w:tc>
        <w:tc>
          <w:tcPr>
            <w:tcW w:w="115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0AC492A"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уписани</w:t>
            </w:r>
          </w:p>
        </w:tc>
        <w:tc>
          <w:tcPr>
            <w:tcW w:w="93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C7FAC1E"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диплом</w:t>
            </w:r>
          </w:p>
        </w:tc>
        <w:tc>
          <w:tcPr>
            <w:tcW w:w="745"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8FAEF44"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w:t>
            </w:r>
          </w:p>
        </w:tc>
        <w:tc>
          <w:tcPr>
            <w:tcW w:w="1098"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DB9BA8D"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уписани</w:t>
            </w:r>
          </w:p>
        </w:tc>
        <w:tc>
          <w:tcPr>
            <w:tcW w:w="99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9368B91"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диплом</w:t>
            </w:r>
          </w:p>
        </w:tc>
        <w:tc>
          <w:tcPr>
            <w:tcW w:w="85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C94F312"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w:t>
            </w:r>
          </w:p>
        </w:tc>
        <w:tc>
          <w:tcPr>
            <w:tcW w:w="889"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93DD89F"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уписани</w:t>
            </w:r>
          </w:p>
        </w:tc>
        <w:tc>
          <w:tcPr>
            <w:tcW w:w="953"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4AC38DC"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диплом</w:t>
            </w:r>
          </w:p>
        </w:tc>
        <w:tc>
          <w:tcPr>
            <w:tcW w:w="78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E0E1561" w14:textId="77777777" w:rsidR="00C422F5" w:rsidRPr="00E70AC4" w:rsidRDefault="00C422F5" w:rsidP="00C422F5">
            <w:pPr>
              <w:spacing w:after="0" w:line="276" w:lineRule="auto"/>
              <w:jc w:val="center"/>
              <w:rPr>
                <w:rFonts w:ascii="Times New Roman" w:hAnsi="Times New Roman"/>
                <w:color w:val="FFFFFF" w:themeColor="background1"/>
                <w:lang w:val="sr-Cyrl-RS"/>
              </w:rPr>
            </w:pPr>
            <w:r w:rsidRPr="00E70AC4">
              <w:rPr>
                <w:rFonts w:ascii="Times New Roman" w:eastAsia="Times New Roman" w:hAnsi="Times New Roman"/>
                <w:color w:val="FFFFFF" w:themeColor="background1"/>
                <w:lang w:val="sr-Cyrl-RS"/>
              </w:rPr>
              <w:t>%</w:t>
            </w:r>
          </w:p>
        </w:tc>
      </w:tr>
      <w:tr w:rsidR="00C422F5" w:rsidRPr="00E70AC4" w14:paraId="7E31212F" w14:textId="77777777" w:rsidTr="00C422F5">
        <w:trPr>
          <w:jc w:val="center"/>
        </w:trPr>
        <w:tc>
          <w:tcPr>
            <w:tcW w:w="1457" w:type="dxa"/>
            <w:tcBorders>
              <w:top w:val="single" w:sz="4" w:space="0" w:color="000000"/>
              <w:left w:val="single" w:sz="4" w:space="0" w:color="000000"/>
              <w:bottom w:val="single" w:sz="4" w:space="0" w:color="000000"/>
              <w:right w:val="single" w:sz="4" w:space="0" w:color="000000"/>
            </w:tcBorders>
            <w:vAlign w:val="center"/>
            <w:hideMark/>
          </w:tcPr>
          <w:p w14:paraId="6074CBB8" w14:textId="661384F7" w:rsidR="00C422F5" w:rsidRPr="00E70AC4" w:rsidRDefault="00C422F5" w:rsidP="00C422F5">
            <w:pPr>
              <w:spacing w:after="0" w:line="276" w:lineRule="auto"/>
              <w:jc w:val="center"/>
              <w:rPr>
                <w:rFonts w:ascii="Times New Roman" w:eastAsia="Times New Roman" w:hAnsi="Times New Roman"/>
                <w:lang w:val="sr-Cyrl-RS"/>
              </w:rPr>
            </w:pPr>
            <w:r w:rsidRPr="00E70AC4">
              <w:rPr>
                <w:rFonts w:ascii="Times New Roman" w:eastAsia="Times New Roman" w:hAnsi="Times New Roman"/>
                <w:lang w:val="sr-Cyrl-RS"/>
              </w:rPr>
              <w:t>МAС</w:t>
            </w:r>
          </w:p>
        </w:tc>
        <w:tc>
          <w:tcPr>
            <w:tcW w:w="1151" w:type="dxa"/>
            <w:tcBorders>
              <w:top w:val="single" w:sz="4" w:space="0" w:color="000000"/>
              <w:left w:val="single" w:sz="4" w:space="0" w:color="000000"/>
              <w:bottom w:val="single" w:sz="4" w:space="0" w:color="000000"/>
              <w:right w:val="single" w:sz="4" w:space="0" w:color="000000"/>
            </w:tcBorders>
            <w:hideMark/>
          </w:tcPr>
          <w:p w14:paraId="7BB82D41" w14:textId="7132CD67"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298</w:t>
            </w:r>
          </w:p>
        </w:tc>
        <w:tc>
          <w:tcPr>
            <w:tcW w:w="931" w:type="dxa"/>
            <w:tcBorders>
              <w:top w:val="single" w:sz="4" w:space="0" w:color="000000"/>
              <w:left w:val="single" w:sz="4" w:space="0" w:color="000000"/>
              <w:bottom w:val="single" w:sz="4" w:space="0" w:color="000000"/>
              <w:right w:val="single" w:sz="4" w:space="0" w:color="000000"/>
            </w:tcBorders>
            <w:hideMark/>
          </w:tcPr>
          <w:p w14:paraId="63AD0787" w14:textId="7D974253"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168</w:t>
            </w:r>
          </w:p>
        </w:tc>
        <w:tc>
          <w:tcPr>
            <w:tcW w:w="745" w:type="dxa"/>
            <w:tcBorders>
              <w:top w:val="single" w:sz="4" w:space="0" w:color="000000"/>
              <w:left w:val="single" w:sz="4" w:space="0" w:color="000000"/>
              <w:bottom w:val="single" w:sz="4" w:space="0" w:color="000000"/>
              <w:right w:val="single" w:sz="4" w:space="0" w:color="000000"/>
            </w:tcBorders>
            <w:hideMark/>
          </w:tcPr>
          <w:p w14:paraId="0006BC0F" w14:textId="42126474" w:rsidR="00C422F5" w:rsidRPr="00E70AC4" w:rsidRDefault="00B823D1"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56,38</w:t>
            </w:r>
          </w:p>
        </w:tc>
        <w:tc>
          <w:tcPr>
            <w:tcW w:w="1098" w:type="dxa"/>
            <w:tcBorders>
              <w:top w:val="single" w:sz="4" w:space="0" w:color="000000"/>
              <w:left w:val="single" w:sz="4" w:space="0" w:color="000000"/>
              <w:bottom w:val="single" w:sz="4" w:space="0" w:color="000000"/>
              <w:right w:val="single" w:sz="4" w:space="0" w:color="000000"/>
            </w:tcBorders>
            <w:hideMark/>
          </w:tcPr>
          <w:p w14:paraId="1D694226" w14:textId="702CF099"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242</w:t>
            </w:r>
          </w:p>
        </w:tc>
        <w:tc>
          <w:tcPr>
            <w:tcW w:w="992" w:type="dxa"/>
            <w:tcBorders>
              <w:top w:val="single" w:sz="4" w:space="0" w:color="000000"/>
              <w:left w:val="single" w:sz="4" w:space="0" w:color="000000"/>
              <w:bottom w:val="single" w:sz="4" w:space="0" w:color="000000"/>
              <w:right w:val="single" w:sz="4" w:space="0" w:color="000000"/>
            </w:tcBorders>
            <w:hideMark/>
          </w:tcPr>
          <w:p w14:paraId="6A1B7635" w14:textId="1A7D1530"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161</w:t>
            </w:r>
          </w:p>
        </w:tc>
        <w:tc>
          <w:tcPr>
            <w:tcW w:w="851" w:type="dxa"/>
            <w:tcBorders>
              <w:top w:val="single" w:sz="4" w:space="0" w:color="000000"/>
              <w:left w:val="single" w:sz="4" w:space="0" w:color="000000"/>
              <w:bottom w:val="single" w:sz="4" w:space="0" w:color="000000"/>
              <w:right w:val="single" w:sz="4" w:space="0" w:color="000000"/>
            </w:tcBorders>
            <w:hideMark/>
          </w:tcPr>
          <w:p w14:paraId="3A92C4E4" w14:textId="56A47E25" w:rsidR="00C422F5" w:rsidRPr="00E70AC4" w:rsidRDefault="00B823D1"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66,53</w:t>
            </w:r>
          </w:p>
        </w:tc>
        <w:tc>
          <w:tcPr>
            <w:tcW w:w="889" w:type="dxa"/>
            <w:tcBorders>
              <w:top w:val="single" w:sz="4" w:space="0" w:color="000000"/>
              <w:left w:val="single" w:sz="4" w:space="0" w:color="000000"/>
              <w:bottom w:val="single" w:sz="4" w:space="0" w:color="000000"/>
              <w:right w:val="single" w:sz="4" w:space="0" w:color="000000"/>
            </w:tcBorders>
            <w:hideMark/>
          </w:tcPr>
          <w:p w14:paraId="2B983F6A" w14:textId="32E974C6"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250</w:t>
            </w:r>
          </w:p>
        </w:tc>
        <w:tc>
          <w:tcPr>
            <w:tcW w:w="953" w:type="dxa"/>
            <w:tcBorders>
              <w:top w:val="single" w:sz="4" w:space="0" w:color="000000"/>
              <w:left w:val="single" w:sz="4" w:space="0" w:color="000000"/>
              <w:bottom w:val="single" w:sz="4" w:space="0" w:color="000000"/>
              <w:right w:val="single" w:sz="4" w:space="0" w:color="000000"/>
            </w:tcBorders>
            <w:hideMark/>
          </w:tcPr>
          <w:p w14:paraId="0AC57E28" w14:textId="25EC630A" w:rsidR="00C422F5" w:rsidRPr="00E70AC4" w:rsidRDefault="00C422F5"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170</w:t>
            </w:r>
          </w:p>
        </w:tc>
        <w:tc>
          <w:tcPr>
            <w:tcW w:w="781" w:type="dxa"/>
            <w:tcBorders>
              <w:top w:val="single" w:sz="4" w:space="0" w:color="000000"/>
              <w:left w:val="single" w:sz="4" w:space="0" w:color="000000"/>
              <w:bottom w:val="single" w:sz="4" w:space="0" w:color="000000"/>
              <w:right w:val="single" w:sz="4" w:space="0" w:color="000000"/>
            </w:tcBorders>
            <w:hideMark/>
          </w:tcPr>
          <w:p w14:paraId="5585844B" w14:textId="7F8840A2" w:rsidR="00C422F5" w:rsidRPr="00E70AC4" w:rsidRDefault="00B823D1" w:rsidP="00C422F5">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68</w:t>
            </w:r>
          </w:p>
        </w:tc>
      </w:tr>
    </w:tbl>
    <w:p w14:paraId="26496663" w14:textId="085E223A" w:rsidR="001C230F" w:rsidRPr="00E70AC4" w:rsidRDefault="001C230F" w:rsidP="001C230F">
      <w:pPr>
        <w:spacing w:after="0" w:line="240" w:lineRule="auto"/>
        <w:rPr>
          <w:rFonts w:ascii="Times New Roman" w:eastAsia="Times New Roman" w:hAnsi="Times New Roman"/>
          <w:lang w:val="sr-Cyrl-RS"/>
        </w:rPr>
      </w:pPr>
    </w:p>
    <w:p w14:paraId="1E53CC1C" w14:textId="77777777" w:rsidR="00462E73" w:rsidRPr="00E70AC4" w:rsidRDefault="00462E73" w:rsidP="001C230F">
      <w:pPr>
        <w:spacing w:after="0" w:line="240" w:lineRule="auto"/>
        <w:rPr>
          <w:rFonts w:ascii="Times New Roman" w:eastAsia="Times New Roman" w:hAnsi="Times New Roman"/>
          <w:lang w:val="sr-Cyrl-RS"/>
        </w:rPr>
      </w:pPr>
    </w:p>
    <w:p w14:paraId="452EB0BE" w14:textId="77777777" w:rsidR="00B823D1" w:rsidRPr="00E70AC4" w:rsidRDefault="00B823D1">
      <w:pPr>
        <w:suppressAutoHyphens w:val="0"/>
        <w:spacing w:after="160" w:line="259" w:lineRule="auto"/>
        <w:jc w:val="left"/>
        <w:rPr>
          <w:rFonts w:ascii="Times New Roman" w:hAnsi="Times New Roman"/>
          <w:iCs/>
          <w:color w:val="002060"/>
          <w:szCs w:val="18"/>
          <w:lang w:val="sr-Cyrl-RS"/>
        </w:rPr>
      </w:pPr>
      <w:bookmarkStart w:id="32" w:name="_Ref54871800"/>
      <w:r w:rsidRPr="00E70AC4">
        <w:rPr>
          <w:rFonts w:ascii="Times New Roman" w:hAnsi="Times New Roman"/>
          <w:color w:val="002060"/>
          <w:lang w:val="sr-Cyrl-RS"/>
        </w:rPr>
        <w:br w:type="page"/>
      </w:r>
    </w:p>
    <w:p w14:paraId="53B2A562" w14:textId="77777777" w:rsidR="007F7A15" w:rsidRPr="00E70AC4" w:rsidRDefault="00993BEB" w:rsidP="007F7A15">
      <w:pPr>
        <w:pStyle w:val="Heading3"/>
        <w:rPr>
          <w:rFonts w:ascii="Times New Roman" w:hAnsi="Times New Roman" w:cs="Times New Roman"/>
          <w:color w:val="002060"/>
        </w:rPr>
      </w:pPr>
      <w:r w:rsidRPr="00E70AC4">
        <w:rPr>
          <w:rFonts w:ascii="Times New Roman" w:hAnsi="Times New Roman" w:cs="Times New Roman"/>
          <w:color w:val="002060"/>
        </w:rPr>
        <w:lastRenderedPageBreak/>
        <w:t xml:space="preserve">Табела </w:t>
      </w:r>
      <w:r w:rsidR="007473A2" w:rsidRPr="00E70AC4">
        <w:rPr>
          <w:rFonts w:ascii="Times New Roman" w:hAnsi="Times New Roman" w:cs="Times New Roman"/>
          <w:color w:val="002060"/>
        </w:rPr>
        <w:fldChar w:fldCharType="begin"/>
      </w:r>
      <w:r w:rsidR="007473A2" w:rsidRPr="00E70AC4">
        <w:rPr>
          <w:rFonts w:ascii="Times New Roman" w:hAnsi="Times New Roman" w:cs="Times New Roman"/>
          <w:color w:val="002060"/>
        </w:rPr>
        <w:instrText xml:space="preserve"> STYLEREF 4 \s </w:instrText>
      </w:r>
      <w:r w:rsidR="007473A2" w:rsidRPr="00E70AC4">
        <w:rPr>
          <w:rFonts w:ascii="Times New Roman" w:hAnsi="Times New Roman" w:cs="Times New Roman"/>
          <w:color w:val="002060"/>
        </w:rPr>
        <w:fldChar w:fldCharType="separate"/>
      </w:r>
      <w:r w:rsidR="006076A5" w:rsidRPr="00E70AC4">
        <w:rPr>
          <w:rFonts w:ascii="Times New Roman" w:hAnsi="Times New Roman" w:cs="Times New Roman"/>
          <w:color w:val="002060"/>
        </w:rPr>
        <w:t>4</w:t>
      </w:r>
      <w:r w:rsidR="007473A2" w:rsidRPr="00E70AC4">
        <w:rPr>
          <w:rFonts w:ascii="Times New Roman" w:hAnsi="Times New Roman" w:cs="Times New Roman"/>
          <w:color w:val="002060"/>
        </w:rPr>
        <w:fldChar w:fldCharType="end"/>
      </w:r>
      <w:r w:rsidR="007473A2" w:rsidRPr="00E70AC4">
        <w:rPr>
          <w:rFonts w:ascii="Times New Roman" w:hAnsi="Times New Roman" w:cs="Times New Roman"/>
          <w:color w:val="002060"/>
        </w:rPr>
        <w:t>.</w:t>
      </w:r>
      <w:r w:rsidR="007473A2" w:rsidRPr="00E70AC4">
        <w:rPr>
          <w:rFonts w:ascii="Times New Roman" w:hAnsi="Times New Roman" w:cs="Times New Roman"/>
          <w:color w:val="002060"/>
        </w:rPr>
        <w:fldChar w:fldCharType="begin"/>
      </w:r>
      <w:r w:rsidR="007473A2" w:rsidRPr="00E70AC4">
        <w:rPr>
          <w:rFonts w:ascii="Times New Roman" w:hAnsi="Times New Roman" w:cs="Times New Roman"/>
          <w:color w:val="002060"/>
        </w:rPr>
        <w:instrText xml:space="preserve"> SEQ Табела \* ARABIC \s 4 </w:instrText>
      </w:r>
      <w:r w:rsidR="007473A2" w:rsidRPr="00E70AC4">
        <w:rPr>
          <w:rFonts w:ascii="Times New Roman" w:hAnsi="Times New Roman" w:cs="Times New Roman"/>
          <w:color w:val="002060"/>
        </w:rPr>
        <w:fldChar w:fldCharType="separate"/>
      </w:r>
      <w:r w:rsidR="006076A5" w:rsidRPr="00E70AC4">
        <w:rPr>
          <w:rFonts w:ascii="Times New Roman" w:hAnsi="Times New Roman" w:cs="Times New Roman"/>
          <w:color w:val="002060"/>
        </w:rPr>
        <w:t>3</w:t>
      </w:r>
      <w:r w:rsidR="007473A2" w:rsidRPr="00E70AC4">
        <w:rPr>
          <w:rFonts w:ascii="Times New Roman" w:hAnsi="Times New Roman" w:cs="Times New Roman"/>
          <w:color w:val="002060"/>
        </w:rPr>
        <w:fldChar w:fldCharType="end"/>
      </w:r>
      <w:bookmarkEnd w:id="32"/>
      <w:r w:rsidR="00BC1C6F" w:rsidRPr="00E70AC4">
        <w:rPr>
          <w:rFonts w:ascii="Times New Roman" w:hAnsi="Times New Roman" w:cs="Times New Roman"/>
          <w:color w:val="002060"/>
        </w:rPr>
        <w:t>.</w:t>
      </w:r>
      <w:r w:rsidR="001C230F" w:rsidRPr="00E70AC4">
        <w:rPr>
          <w:rFonts w:ascii="Times New Roman" w:hAnsi="Times New Roman" w:cs="Times New Roman"/>
          <w:color w:val="002060"/>
        </w:rPr>
        <w:t xml:space="preserve"> </w:t>
      </w:r>
    </w:p>
    <w:p w14:paraId="1469FA4C" w14:textId="465205BB" w:rsidR="001C230F" w:rsidRPr="00E70AC4" w:rsidRDefault="001C230F" w:rsidP="00993BEB">
      <w:pPr>
        <w:pStyle w:val="Caption"/>
        <w:rPr>
          <w:rFonts w:ascii="Times New Roman" w:hAnsi="Times New Roman"/>
          <w:color w:val="002060"/>
          <w:lang w:val="sr-Cyrl-RS"/>
        </w:rPr>
      </w:pPr>
      <w:r w:rsidRPr="00E70AC4">
        <w:rPr>
          <w:rFonts w:ascii="Times New Roman" w:hAnsi="Times New Roman"/>
          <w:color w:val="002060"/>
          <w:lang w:val="sr-Cyrl-RS"/>
        </w:rPr>
        <w:t xml:space="preserve">Просечно трајање </w:t>
      </w:r>
      <w:r w:rsidR="00462E73" w:rsidRPr="00E70AC4">
        <w:rPr>
          <w:rFonts w:ascii="Times New Roman" w:hAnsi="Times New Roman"/>
          <w:color w:val="002060"/>
          <w:lang w:val="sr-Cyrl-RS"/>
        </w:rPr>
        <w:t>М</w:t>
      </w:r>
      <w:r w:rsidRPr="00E70AC4">
        <w:rPr>
          <w:rFonts w:ascii="Times New Roman" w:hAnsi="Times New Roman"/>
          <w:color w:val="002060"/>
          <w:lang w:val="sr-Cyrl-RS"/>
        </w:rPr>
        <w:t xml:space="preserve">АС </w:t>
      </w:r>
      <w:r w:rsidR="00775754" w:rsidRPr="00E70AC4">
        <w:rPr>
          <w:rFonts w:ascii="Times New Roman" w:hAnsi="Times New Roman"/>
          <w:color w:val="002060"/>
          <w:lang w:val="sr-Cyrl-RS"/>
        </w:rPr>
        <w:t>историје уметности</w:t>
      </w:r>
      <w:r w:rsidRPr="00E70AC4">
        <w:rPr>
          <w:rFonts w:ascii="Times New Roman" w:hAnsi="Times New Roman"/>
          <w:color w:val="002060"/>
          <w:lang w:val="sr-Cyrl-RS"/>
        </w:rPr>
        <w:t xml:space="preserve">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w:t>
      </w:r>
    </w:p>
    <w:p w14:paraId="40B401F6" w14:textId="77777777" w:rsidR="001C230F" w:rsidRPr="00E70AC4" w:rsidRDefault="001C230F" w:rsidP="001C230F">
      <w:pPr>
        <w:spacing w:after="0" w:line="240" w:lineRule="auto"/>
        <w:rPr>
          <w:rFonts w:ascii="Times New Roman" w:eastAsia="Times New Roman" w:hAnsi="Times New Roman"/>
          <w:lang w:val="sr-Cyrl-RS"/>
        </w:rPr>
      </w:pPr>
    </w:p>
    <w:tbl>
      <w:tblPr>
        <w:tblW w:w="9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1"/>
        <w:gridCol w:w="1281"/>
        <w:gridCol w:w="1291"/>
        <w:gridCol w:w="1275"/>
        <w:gridCol w:w="1280"/>
        <w:gridCol w:w="1271"/>
        <w:gridCol w:w="1286"/>
      </w:tblGrid>
      <w:tr w:rsidR="00B823D1" w:rsidRPr="00E70AC4" w14:paraId="30A25A90" w14:textId="77777777" w:rsidTr="00B9453B">
        <w:trPr>
          <w:trHeight w:val="360"/>
          <w:jc w:val="center"/>
        </w:trPr>
        <w:tc>
          <w:tcPr>
            <w:tcW w:w="1934"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AED3D67"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Ниво</w:t>
            </w:r>
          </w:p>
          <w:p w14:paraId="3A596AB1"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студија</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35EE3B7" w14:textId="77777777" w:rsidR="00B823D1" w:rsidRPr="00E70AC4" w:rsidRDefault="00B823D1" w:rsidP="00B823D1">
            <w:pPr>
              <w:spacing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2021/2022</w:t>
            </w:r>
          </w:p>
        </w:tc>
        <w:tc>
          <w:tcPr>
            <w:tcW w:w="2557"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A52AE09" w14:textId="77777777" w:rsidR="00B823D1" w:rsidRPr="00E70AC4" w:rsidRDefault="00B823D1" w:rsidP="00B823D1">
            <w:pPr>
              <w:spacing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2022/2023</w:t>
            </w:r>
          </w:p>
        </w:tc>
        <w:tc>
          <w:tcPr>
            <w:tcW w:w="2559"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0EB5ED9" w14:textId="77777777" w:rsidR="00B823D1" w:rsidRPr="00E70AC4" w:rsidRDefault="00B823D1" w:rsidP="00B823D1">
            <w:pPr>
              <w:spacing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2023/2024</w:t>
            </w:r>
          </w:p>
        </w:tc>
      </w:tr>
      <w:tr w:rsidR="00B823D1" w:rsidRPr="00E70AC4" w14:paraId="1FD6F058" w14:textId="77777777" w:rsidTr="00B9453B">
        <w:trPr>
          <w:trHeight w:val="438"/>
          <w:jc w:val="center"/>
        </w:trPr>
        <w:tc>
          <w:tcPr>
            <w:tcW w:w="1934" w:type="dxa"/>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F7914D6" w14:textId="77777777" w:rsidR="00B823D1" w:rsidRPr="00E70AC4" w:rsidRDefault="00B823D1" w:rsidP="00B823D1">
            <w:pPr>
              <w:suppressAutoHyphens w:val="0"/>
              <w:spacing w:after="0" w:line="276" w:lineRule="auto"/>
              <w:rPr>
                <w:rFonts w:ascii="Times New Roman" w:hAnsi="Times New Roman"/>
                <w:color w:val="FFFFFF"/>
                <w:sz w:val="22"/>
                <w:lang w:val="sr-Cyrl-RS"/>
              </w:rPr>
            </w:pPr>
          </w:p>
        </w:tc>
        <w:tc>
          <w:tcPr>
            <w:tcW w:w="1283"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3213D5E"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Број</w:t>
            </w:r>
          </w:p>
          <w:p w14:paraId="6D3C2101"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дипломи-</w:t>
            </w:r>
          </w:p>
          <w:p w14:paraId="36CB05BF"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раних</w:t>
            </w:r>
          </w:p>
        </w:tc>
        <w:tc>
          <w:tcPr>
            <w:tcW w:w="128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5A836E5"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Просечно трајање студија</w:t>
            </w:r>
          </w:p>
        </w:tc>
        <w:tc>
          <w:tcPr>
            <w:tcW w:w="1276"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14EC61C"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Број</w:t>
            </w:r>
          </w:p>
          <w:p w14:paraId="0612EEA0"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дипломи-</w:t>
            </w:r>
          </w:p>
          <w:p w14:paraId="1F592A6C"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раних</w:t>
            </w:r>
          </w:p>
        </w:tc>
        <w:tc>
          <w:tcPr>
            <w:tcW w:w="128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ABD30D9"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Просечно трајање студија</w:t>
            </w:r>
          </w:p>
        </w:tc>
        <w:tc>
          <w:tcPr>
            <w:tcW w:w="127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707D6D8"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Број</w:t>
            </w:r>
          </w:p>
          <w:p w14:paraId="52C9C00F"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дипломи-</w:t>
            </w:r>
          </w:p>
          <w:p w14:paraId="20D9E401"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раних</w:t>
            </w:r>
          </w:p>
        </w:tc>
        <w:tc>
          <w:tcPr>
            <w:tcW w:w="1287"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20CCB0F" w14:textId="77777777" w:rsidR="00B823D1" w:rsidRPr="00E70AC4" w:rsidRDefault="00B823D1" w:rsidP="00B823D1">
            <w:pPr>
              <w:spacing w:before="40" w:after="0" w:line="276" w:lineRule="auto"/>
              <w:jc w:val="center"/>
              <w:rPr>
                <w:rFonts w:ascii="Times New Roman" w:hAnsi="Times New Roman"/>
                <w:color w:val="FFFFFF"/>
                <w:lang w:val="sr-Cyrl-RS"/>
              </w:rPr>
            </w:pPr>
            <w:r w:rsidRPr="00E70AC4">
              <w:rPr>
                <w:rFonts w:ascii="Times New Roman" w:eastAsia="Times New Roman" w:hAnsi="Times New Roman"/>
                <w:color w:val="FFFFFF"/>
                <w:lang w:val="sr-Cyrl-RS"/>
              </w:rPr>
              <w:t>Просечно трајање студија</w:t>
            </w:r>
          </w:p>
        </w:tc>
      </w:tr>
      <w:tr w:rsidR="00B823D1" w:rsidRPr="00E70AC4" w14:paraId="5D23C9F5" w14:textId="77777777" w:rsidTr="00B9453B">
        <w:trPr>
          <w:jc w:val="center"/>
        </w:trPr>
        <w:tc>
          <w:tcPr>
            <w:tcW w:w="1934" w:type="dxa"/>
            <w:tcBorders>
              <w:top w:val="single" w:sz="4" w:space="0" w:color="000000"/>
              <w:left w:val="single" w:sz="4" w:space="0" w:color="000000"/>
              <w:bottom w:val="single" w:sz="4" w:space="0" w:color="000000"/>
              <w:right w:val="single" w:sz="4" w:space="0" w:color="000000"/>
            </w:tcBorders>
            <w:vAlign w:val="center"/>
            <w:hideMark/>
          </w:tcPr>
          <w:p w14:paraId="13CF170B" w14:textId="762F6A3A" w:rsidR="00B823D1" w:rsidRPr="00E70AC4" w:rsidRDefault="00B823D1" w:rsidP="00B823D1">
            <w:pPr>
              <w:spacing w:after="0" w:line="276" w:lineRule="auto"/>
              <w:jc w:val="center"/>
              <w:rPr>
                <w:rFonts w:ascii="Times New Roman" w:eastAsia="Times New Roman" w:hAnsi="Times New Roman"/>
                <w:lang w:val="sr-Cyrl-RS"/>
              </w:rPr>
            </w:pPr>
            <w:r w:rsidRPr="00E70AC4">
              <w:rPr>
                <w:rFonts w:ascii="Times New Roman" w:eastAsia="Times New Roman" w:hAnsi="Times New Roman"/>
                <w:lang w:val="sr-Cyrl-RS"/>
              </w:rPr>
              <w:t>МAС</w:t>
            </w:r>
          </w:p>
        </w:tc>
        <w:tc>
          <w:tcPr>
            <w:tcW w:w="1283" w:type="dxa"/>
            <w:tcBorders>
              <w:top w:val="single" w:sz="4" w:space="0" w:color="000000"/>
              <w:left w:val="single" w:sz="4" w:space="0" w:color="000000"/>
              <w:bottom w:val="single" w:sz="4" w:space="0" w:color="000000"/>
              <w:right w:val="single" w:sz="4" w:space="0" w:color="000000"/>
            </w:tcBorders>
            <w:hideMark/>
          </w:tcPr>
          <w:p w14:paraId="0AB3C7E2" w14:textId="4DABC188"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168</w:t>
            </w:r>
          </w:p>
        </w:tc>
        <w:tc>
          <w:tcPr>
            <w:tcW w:w="1293" w:type="dxa"/>
            <w:tcBorders>
              <w:top w:val="single" w:sz="4" w:space="0" w:color="000000"/>
              <w:left w:val="single" w:sz="4" w:space="0" w:color="000000"/>
              <w:bottom w:val="single" w:sz="4" w:space="0" w:color="000000"/>
              <w:right w:val="single" w:sz="4" w:space="0" w:color="000000"/>
            </w:tcBorders>
            <w:hideMark/>
          </w:tcPr>
          <w:p w14:paraId="2E07D623" w14:textId="2D6A78C0"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1,6</w:t>
            </w:r>
          </w:p>
        </w:tc>
        <w:tc>
          <w:tcPr>
            <w:tcW w:w="1264" w:type="dxa"/>
            <w:tcBorders>
              <w:top w:val="single" w:sz="4" w:space="0" w:color="000000"/>
              <w:left w:val="single" w:sz="4" w:space="0" w:color="000000"/>
              <w:bottom w:val="single" w:sz="4" w:space="0" w:color="000000"/>
              <w:right w:val="single" w:sz="4" w:space="0" w:color="000000"/>
            </w:tcBorders>
            <w:hideMark/>
          </w:tcPr>
          <w:p w14:paraId="7DAEB68E" w14:textId="6F158FAB"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161</w:t>
            </w:r>
          </w:p>
        </w:tc>
        <w:tc>
          <w:tcPr>
            <w:tcW w:w="1281" w:type="dxa"/>
            <w:tcBorders>
              <w:top w:val="single" w:sz="4" w:space="0" w:color="000000"/>
              <w:left w:val="single" w:sz="4" w:space="0" w:color="000000"/>
              <w:bottom w:val="single" w:sz="4" w:space="0" w:color="000000"/>
              <w:right w:val="single" w:sz="4" w:space="0" w:color="000000"/>
            </w:tcBorders>
            <w:hideMark/>
          </w:tcPr>
          <w:p w14:paraId="329E6E7B" w14:textId="03A19419"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1,7</w:t>
            </w:r>
          </w:p>
        </w:tc>
        <w:tc>
          <w:tcPr>
            <w:tcW w:w="1272" w:type="dxa"/>
            <w:tcBorders>
              <w:top w:val="single" w:sz="4" w:space="0" w:color="000000"/>
              <w:left w:val="single" w:sz="4" w:space="0" w:color="000000"/>
              <w:bottom w:val="single" w:sz="4" w:space="0" w:color="000000"/>
              <w:right w:val="single" w:sz="4" w:space="0" w:color="000000"/>
            </w:tcBorders>
            <w:hideMark/>
          </w:tcPr>
          <w:p w14:paraId="03013922" w14:textId="7170BA63"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170</w:t>
            </w:r>
          </w:p>
        </w:tc>
        <w:tc>
          <w:tcPr>
            <w:tcW w:w="1287" w:type="dxa"/>
            <w:tcBorders>
              <w:top w:val="single" w:sz="4" w:space="0" w:color="000000"/>
              <w:left w:val="single" w:sz="4" w:space="0" w:color="000000"/>
              <w:bottom w:val="single" w:sz="4" w:space="0" w:color="000000"/>
              <w:right w:val="single" w:sz="4" w:space="0" w:color="000000"/>
            </w:tcBorders>
            <w:hideMark/>
          </w:tcPr>
          <w:p w14:paraId="60F975A9" w14:textId="22C5D977" w:rsidR="00B823D1" w:rsidRPr="00E70AC4" w:rsidRDefault="00B823D1" w:rsidP="00B823D1">
            <w:pPr>
              <w:spacing w:after="0" w:line="276" w:lineRule="auto"/>
              <w:rPr>
                <w:rFonts w:ascii="Times New Roman" w:eastAsia="Times New Roman" w:hAnsi="Times New Roman"/>
                <w:lang w:val="sr-Cyrl-RS"/>
              </w:rPr>
            </w:pPr>
            <w:r w:rsidRPr="00E70AC4">
              <w:rPr>
                <w:rFonts w:ascii="Times New Roman" w:eastAsia="Times New Roman" w:hAnsi="Times New Roman"/>
                <w:lang w:val="sr-Cyrl-RS"/>
              </w:rPr>
              <w:t>1,7</w:t>
            </w:r>
          </w:p>
        </w:tc>
      </w:tr>
    </w:tbl>
    <w:p w14:paraId="4107AC9F" w14:textId="77777777" w:rsidR="00B823D1" w:rsidRPr="00E70AC4" w:rsidRDefault="00B823D1" w:rsidP="00B823D1">
      <w:pPr>
        <w:rPr>
          <w:rFonts w:ascii="Times New Roman" w:hAnsi="Times New Roman"/>
          <w:sz w:val="22"/>
          <w:lang w:val="sr-Cyrl-RS"/>
        </w:rPr>
      </w:pPr>
    </w:p>
    <w:p w14:paraId="2C351B95" w14:textId="77777777" w:rsidR="00BC1C6F" w:rsidRPr="00E70AC4" w:rsidRDefault="00BC1C6F" w:rsidP="00BC1C6F">
      <w:pPr>
        <w:pStyle w:val="Caption"/>
        <w:rPr>
          <w:rFonts w:ascii="Times New Roman" w:hAnsi="Times New Roman"/>
          <w:lang w:val="sr-Cyrl-RS"/>
        </w:rPr>
      </w:pPr>
    </w:p>
    <w:p w14:paraId="76D8AC67" w14:textId="715AD763" w:rsidR="00993BEB" w:rsidRPr="00E70AC4" w:rsidRDefault="00993BEB" w:rsidP="00993BEB">
      <w:pPr>
        <w:rPr>
          <w:rFonts w:ascii="Times New Roman" w:hAnsi="Times New Roman"/>
          <w:lang w:val="sr-Cyrl-RS"/>
        </w:rPr>
      </w:pPr>
    </w:p>
    <w:p w14:paraId="030D1C9B" w14:textId="77777777" w:rsidR="00B823D1" w:rsidRPr="00E70AC4" w:rsidRDefault="00B823D1">
      <w:pPr>
        <w:suppressAutoHyphens w:val="0"/>
        <w:spacing w:after="160" w:line="259" w:lineRule="auto"/>
        <w:jc w:val="left"/>
        <w:rPr>
          <w:rFonts w:ascii="Times New Roman" w:hAnsi="Times New Roman"/>
          <w:color w:val="002060"/>
          <w:lang w:val="sr-Cyrl-RS"/>
        </w:rPr>
      </w:pPr>
      <w:bookmarkStart w:id="33" w:name="_Ref54871653"/>
      <w:r w:rsidRPr="00E70AC4">
        <w:rPr>
          <w:rFonts w:ascii="Times New Roman" w:hAnsi="Times New Roman"/>
          <w:color w:val="002060"/>
          <w:lang w:val="sr-Cyrl-RS"/>
        </w:rPr>
        <w:br w:type="page"/>
      </w:r>
    </w:p>
    <w:p w14:paraId="245AA7A4" w14:textId="77777777" w:rsidR="007F7A15" w:rsidRPr="00E70AC4" w:rsidRDefault="00B823D1" w:rsidP="007F7A15">
      <w:pPr>
        <w:pStyle w:val="Heading3"/>
        <w:rPr>
          <w:rFonts w:ascii="Times New Roman" w:hAnsi="Times New Roman" w:cs="Times New Roman"/>
          <w:b w:val="0"/>
          <w:color w:val="002060"/>
          <w:lang w:val="sr-Cyrl-RS"/>
        </w:rPr>
      </w:pPr>
      <w:bookmarkStart w:id="34" w:name="_Прилог_4.1."/>
      <w:bookmarkEnd w:id="34"/>
      <w:r w:rsidRPr="00E70AC4">
        <w:rPr>
          <w:rStyle w:val="Heading3Char"/>
          <w:rFonts w:ascii="Times New Roman" w:hAnsi="Times New Roman" w:cs="Times New Roman"/>
          <w:b/>
          <w:color w:val="002060"/>
        </w:rPr>
        <w:lastRenderedPageBreak/>
        <w:t xml:space="preserve">Прилог </w:t>
      </w:r>
      <w:r w:rsidRPr="00E70AC4">
        <w:rPr>
          <w:rStyle w:val="Heading3Char"/>
          <w:rFonts w:ascii="Times New Roman" w:hAnsi="Times New Roman" w:cs="Times New Roman"/>
          <w:b/>
          <w:color w:val="002060"/>
        </w:rPr>
        <w:fldChar w:fldCharType="begin"/>
      </w:r>
      <w:r w:rsidRPr="00E70AC4">
        <w:rPr>
          <w:rStyle w:val="Heading3Char"/>
          <w:rFonts w:ascii="Times New Roman" w:hAnsi="Times New Roman" w:cs="Times New Roman"/>
          <w:b/>
          <w:color w:val="002060"/>
        </w:rPr>
        <w:instrText xml:space="preserve"> STYLEREF 4 \s </w:instrText>
      </w:r>
      <w:r w:rsidRPr="00E70AC4">
        <w:rPr>
          <w:rStyle w:val="Heading3Char"/>
          <w:rFonts w:ascii="Times New Roman" w:hAnsi="Times New Roman" w:cs="Times New Roman"/>
          <w:b/>
          <w:color w:val="002060"/>
        </w:rPr>
        <w:fldChar w:fldCharType="separate"/>
      </w:r>
      <w:r w:rsidRPr="00E70AC4">
        <w:rPr>
          <w:rStyle w:val="Heading3Char"/>
          <w:rFonts w:ascii="Times New Roman" w:hAnsi="Times New Roman" w:cs="Times New Roman"/>
          <w:b/>
          <w:color w:val="002060"/>
        </w:rPr>
        <w:t>4</w:t>
      </w:r>
      <w:r w:rsidRPr="00E70AC4">
        <w:rPr>
          <w:rStyle w:val="Heading3Char"/>
          <w:rFonts w:ascii="Times New Roman" w:hAnsi="Times New Roman" w:cs="Times New Roman"/>
          <w:b/>
          <w:color w:val="002060"/>
        </w:rPr>
        <w:fldChar w:fldCharType="end"/>
      </w:r>
      <w:r w:rsidRPr="00E70AC4">
        <w:rPr>
          <w:rStyle w:val="Heading3Char"/>
          <w:rFonts w:ascii="Times New Roman" w:hAnsi="Times New Roman" w:cs="Times New Roman"/>
          <w:b/>
          <w:color w:val="002060"/>
        </w:rPr>
        <w:t>.</w:t>
      </w:r>
      <w:r w:rsidRPr="00E70AC4">
        <w:rPr>
          <w:rStyle w:val="Heading3Char"/>
          <w:rFonts w:ascii="Times New Roman" w:hAnsi="Times New Roman" w:cs="Times New Roman"/>
          <w:b/>
          <w:color w:val="002060"/>
        </w:rPr>
        <w:fldChar w:fldCharType="begin"/>
      </w:r>
      <w:r w:rsidRPr="00E70AC4">
        <w:rPr>
          <w:rStyle w:val="Heading3Char"/>
          <w:rFonts w:ascii="Times New Roman" w:hAnsi="Times New Roman" w:cs="Times New Roman"/>
          <w:b/>
          <w:color w:val="002060"/>
        </w:rPr>
        <w:instrText xml:space="preserve"> SEQ Прилог \* ARABIC \s 4 </w:instrText>
      </w:r>
      <w:r w:rsidRPr="00E70AC4">
        <w:rPr>
          <w:rStyle w:val="Heading3Char"/>
          <w:rFonts w:ascii="Times New Roman" w:hAnsi="Times New Roman" w:cs="Times New Roman"/>
          <w:b/>
          <w:color w:val="002060"/>
        </w:rPr>
        <w:fldChar w:fldCharType="separate"/>
      </w:r>
      <w:r w:rsidRPr="00E70AC4">
        <w:rPr>
          <w:rStyle w:val="Heading3Char"/>
          <w:rFonts w:ascii="Times New Roman" w:hAnsi="Times New Roman" w:cs="Times New Roman"/>
          <w:b/>
          <w:color w:val="002060"/>
        </w:rPr>
        <w:t>1</w:t>
      </w:r>
      <w:r w:rsidRPr="00E70AC4">
        <w:rPr>
          <w:rStyle w:val="Heading3Char"/>
          <w:rFonts w:ascii="Times New Roman" w:hAnsi="Times New Roman" w:cs="Times New Roman"/>
          <w:b/>
          <w:color w:val="002060"/>
        </w:rPr>
        <w:fldChar w:fldCharType="end"/>
      </w:r>
      <w:bookmarkEnd w:id="33"/>
      <w:r w:rsidRPr="00E70AC4">
        <w:rPr>
          <w:rStyle w:val="Heading3Char"/>
          <w:rFonts w:ascii="Times New Roman" w:hAnsi="Times New Roman" w:cs="Times New Roman"/>
          <w:b/>
          <w:color w:val="002060"/>
        </w:rPr>
        <w:t>.</w:t>
      </w:r>
      <w:r w:rsidRPr="00E70AC4">
        <w:rPr>
          <w:rFonts w:ascii="Times New Roman" w:hAnsi="Times New Roman" w:cs="Times New Roman"/>
          <w:b w:val="0"/>
          <w:color w:val="002060"/>
          <w:lang w:val="sr-Cyrl-RS"/>
        </w:rPr>
        <w:t xml:space="preserve"> </w:t>
      </w:r>
    </w:p>
    <w:p w14:paraId="131FBB5F" w14:textId="6C1CB50D" w:rsidR="00E1297C" w:rsidRPr="00E70AC4" w:rsidRDefault="00B823D1" w:rsidP="00E1297C">
      <w:pPr>
        <w:spacing w:after="0" w:line="240" w:lineRule="auto"/>
        <w:rPr>
          <w:rFonts w:ascii="Times New Roman" w:eastAsia="Times New Roman" w:hAnsi="Times New Roman"/>
          <w:highlight w:val="white"/>
          <w:lang w:val="sr-Cyrl-RS"/>
        </w:rPr>
      </w:pPr>
      <w:r w:rsidRPr="00E70AC4">
        <w:rPr>
          <w:rFonts w:ascii="Times New Roman" w:hAnsi="Times New Roman"/>
          <w:color w:val="002060"/>
          <w:lang w:val="sr-Cyrl-RS"/>
        </w:rPr>
        <w:t>Анализа резултата анкета о мишљењу дипломираних студената о квалитету студијског програма и постигнутим исходима учења.</w:t>
      </w:r>
    </w:p>
    <w:p w14:paraId="50778249" w14:textId="77777777" w:rsidR="002058ED" w:rsidRPr="00E70AC4" w:rsidRDefault="002058ED" w:rsidP="002058ED">
      <w:pPr>
        <w:suppressAutoHyphens w:val="0"/>
        <w:spacing w:after="0" w:line="276" w:lineRule="auto"/>
        <w:jc w:val="left"/>
        <w:rPr>
          <w:rFonts w:ascii="Times New Roman" w:hAnsi="Times New Roman"/>
          <w:szCs w:val="24"/>
          <w:lang w:val="sr-Cyrl-RS" w:eastAsia="en-US"/>
        </w:rPr>
      </w:pPr>
    </w:p>
    <w:p w14:paraId="640B6A3D" w14:textId="77777777" w:rsidR="002058ED" w:rsidRPr="00E70AC4" w:rsidRDefault="002058ED" w:rsidP="002058ED">
      <w:pPr>
        <w:suppressAutoHyphens w:val="0"/>
        <w:spacing w:after="0" w:line="240" w:lineRule="auto"/>
        <w:jc w:val="left"/>
        <w:rPr>
          <w:rFonts w:ascii="Times New Roman" w:hAnsi="Times New Roman"/>
          <w:szCs w:val="24"/>
          <w:lang w:val="sr-Cyrl-RS" w:eastAsia="en-US"/>
        </w:rPr>
      </w:pPr>
    </w:p>
    <w:p w14:paraId="24F7A085" w14:textId="6AFF04D3" w:rsidR="002058ED" w:rsidRPr="00E70AC4" w:rsidRDefault="00B823D1" w:rsidP="002058ED">
      <w:pPr>
        <w:suppressAutoHyphens w:val="0"/>
        <w:spacing w:line="276" w:lineRule="auto"/>
        <w:jc w:val="left"/>
        <w:rPr>
          <w:rFonts w:ascii="Times New Roman" w:hAnsi="Times New Roman"/>
          <w:sz w:val="22"/>
          <w:lang w:val="sr-Cyrl-RS" w:eastAsia="en-US"/>
        </w:rPr>
      </w:pPr>
      <w:r w:rsidRPr="00E70AC4">
        <w:rPr>
          <w:rFonts w:ascii="Times New Roman" w:hAnsi="Times New Roman"/>
          <w:noProof/>
          <w:lang w:val="en-US" w:eastAsia="en-US"/>
        </w:rPr>
        <w:drawing>
          <wp:inline distT="0" distB="0" distL="0" distR="0" wp14:anchorId="546909B6" wp14:editId="5CA67D15">
            <wp:extent cx="5192486" cy="734346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194259" cy="7345967"/>
                    </a:xfrm>
                    <a:prstGeom prst="rect">
                      <a:avLst/>
                    </a:prstGeom>
                  </pic:spPr>
                </pic:pic>
              </a:graphicData>
            </a:graphic>
          </wp:inline>
        </w:drawing>
      </w:r>
    </w:p>
    <w:p w14:paraId="00DF705B" w14:textId="3EAADA21" w:rsidR="006B6085" w:rsidRPr="00E70AC4" w:rsidRDefault="006B6085" w:rsidP="006B6085">
      <w:pPr>
        <w:pStyle w:val="Caption"/>
        <w:rPr>
          <w:rFonts w:ascii="Times New Roman" w:hAnsi="Times New Roman"/>
          <w:b/>
          <w:lang w:val="sr-Cyrl-RS"/>
        </w:rPr>
      </w:pPr>
    </w:p>
    <w:p w14:paraId="2D0388D9" w14:textId="77777777" w:rsidR="00B823D1" w:rsidRPr="00E70AC4" w:rsidRDefault="00B823D1" w:rsidP="00B823D1">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7DAA57C7" wp14:editId="0AF67512">
            <wp:extent cx="5731510" cy="8105775"/>
            <wp:effectExtent l="0" t="0" r="254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2.jpg"/>
                    <pic:cNvPicPr/>
                  </pic:nvPicPr>
                  <pic:blipFill>
                    <a:blip r:embed="rId5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iCs/>
          <w:noProof/>
          <w:color w:val="7B230B"/>
          <w:szCs w:val="18"/>
          <w:lang w:val="en-US" w:eastAsia="en-US"/>
        </w:rPr>
        <w:lastRenderedPageBreak/>
        <w:drawing>
          <wp:inline distT="0" distB="0" distL="0" distR="0" wp14:anchorId="2BF5DCAD" wp14:editId="121FA7FA">
            <wp:extent cx="5731510" cy="8105775"/>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3.jpg"/>
                    <pic:cNvPicPr/>
                  </pic:nvPicPr>
                  <pic:blipFill>
                    <a:blip r:embed="rId5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iCs/>
          <w:noProof/>
          <w:color w:val="7B230B"/>
          <w:szCs w:val="18"/>
          <w:lang w:val="en-US" w:eastAsia="en-US"/>
        </w:rPr>
        <w:lastRenderedPageBreak/>
        <w:drawing>
          <wp:inline distT="0" distB="0" distL="0" distR="0" wp14:anchorId="637BCE1A" wp14:editId="1F9EA2B3">
            <wp:extent cx="5731510" cy="8105775"/>
            <wp:effectExtent l="0" t="0" r="254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4.jpg"/>
                    <pic:cNvPicPr/>
                  </pic:nvPicPr>
                  <pic:blipFill>
                    <a:blip r:embed="rId5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BA5C1CC" w14:textId="77777777" w:rsidR="00B823D1" w:rsidRPr="00E70AC4" w:rsidRDefault="00B823D1" w:rsidP="00B823D1">
      <w:pPr>
        <w:spacing w:line="240" w:lineRule="auto"/>
        <w:rPr>
          <w:rFonts w:ascii="Times New Roman" w:hAnsi="Times New Roman"/>
          <w:b/>
          <w:iCs/>
          <w:color w:val="7B230B"/>
          <w:szCs w:val="18"/>
          <w:lang w:val="sr-Cyrl-RS"/>
        </w:rPr>
      </w:pPr>
    </w:p>
    <w:p w14:paraId="2108AE91" w14:textId="77777777" w:rsidR="00B823D1" w:rsidRPr="00E70AC4" w:rsidRDefault="00B823D1" w:rsidP="00B823D1">
      <w:pPr>
        <w:spacing w:line="240" w:lineRule="auto"/>
        <w:rPr>
          <w:rFonts w:ascii="Times New Roman" w:hAnsi="Times New Roman"/>
          <w:b/>
          <w:iCs/>
          <w:color w:val="7B230B"/>
          <w:szCs w:val="18"/>
          <w:lang w:val="sr-Cyrl-RS"/>
        </w:rPr>
      </w:pPr>
    </w:p>
    <w:p w14:paraId="651DA31A" w14:textId="77777777" w:rsidR="00B823D1" w:rsidRPr="00E70AC4" w:rsidRDefault="00B823D1" w:rsidP="00B823D1">
      <w:pPr>
        <w:spacing w:line="240" w:lineRule="auto"/>
        <w:rPr>
          <w:rFonts w:ascii="Times New Roman" w:hAnsi="Times New Roman"/>
          <w:b/>
          <w:iCs/>
          <w:color w:val="7B230B"/>
          <w:szCs w:val="18"/>
          <w:lang w:val="sr-Cyrl-RS"/>
        </w:rPr>
      </w:pPr>
      <w:r w:rsidRPr="00E70AC4">
        <w:rPr>
          <w:rFonts w:ascii="Times New Roman" w:hAnsi="Times New Roman"/>
          <w:b/>
          <w:iCs/>
          <w:noProof/>
          <w:color w:val="7B230B"/>
          <w:szCs w:val="18"/>
          <w:lang w:val="en-US" w:eastAsia="en-US"/>
        </w:rPr>
        <w:lastRenderedPageBreak/>
        <w:drawing>
          <wp:inline distT="0" distB="0" distL="0" distR="0" wp14:anchorId="23D46C0B" wp14:editId="2741B29F">
            <wp:extent cx="5731510" cy="4052570"/>
            <wp:effectExtent l="0" t="0" r="254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5.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drawing>
          <wp:inline distT="0" distB="0" distL="0" distR="0" wp14:anchorId="1E6E4253" wp14:editId="06F32559">
            <wp:extent cx="5731510" cy="4052570"/>
            <wp:effectExtent l="0" t="0" r="254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6.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38EC8DD7" wp14:editId="660A4805">
            <wp:extent cx="5731510" cy="4052570"/>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7.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drawing>
          <wp:inline distT="0" distB="0" distL="0" distR="0" wp14:anchorId="3379DCA1" wp14:editId="6511ED25">
            <wp:extent cx="5731510" cy="4052570"/>
            <wp:effectExtent l="0" t="0" r="254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8.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7BC38A6A" wp14:editId="17A20CE1">
            <wp:extent cx="5731510" cy="4052570"/>
            <wp:effectExtent l="0" t="0" r="254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9.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drawing>
          <wp:inline distT="0" distB="0" distL="0" distR="0" wp14:anchorId="3ED4DDB1" wp14:editId="0749B3DC">
            <wp:extent cx="5731510" cy="4052570"/>
            <wp:effectExtent l="0" t="0" r="254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0.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3D06FFA7" w14:textId="77777777" w:rsidR="00B823D1" w:rsidRPr="00E70AC4" w:rsidRDefault="00B823D1" w:rsidP="00B823D1">
      <w:pPr>
        <w:spacing w:line="240" w:lineRule="auto"/>
        <w:rPr>
          <w:rFonts w:ascii="Times New Roman" w:hAnsi="Times New Roman"/>
          <w:b/>
          <w:iCs/>
          <w:color w:val="7B230B"/>
          <w:szCs w:val="18"/>
          <w:lang w:val="sr-Cyrl-RS"/>
        </w:rPr>
      </w:pPr>
    </w:p>
    <w:p w14:paraId="508A7006" w14:textId="77777777" w:rsidR="00B823D1" w:rsidRPr="00E70AC4" w:rsidRDefault="00B823D1" w:rsidP="00B823D1">
      <w:pPr>
        <w:spacing w:line="240" w:lineRule="auto"/>
        <w:rPr>
          <w:rFonts w:ascii="Times New Roman" w:hAnsi="Times New Roman"/>
          <w:b/>
          <w:iCs/>
          <w:color w:val="7B230B"/>
          <w:szCs w:val="18"/>
          <w:lang w:val="sr-Cyrl-RS"/>
        </w:rPr>
      </w:pPr>
    </w:p>
    <w:p w14:paraId="69F88585" w14:textId="77777777" w:rsidR="00B823D1" w:rsidRPr="00E70AC4" w:rsidRDefault="00B823D1" w:rsidP="00B823D1">
      <w:pPr>
        <w:spacing w:line="240" w:lineRule="auto"/>
        <w:rPr>
          <w:rFonts w:ascii="Times New Roman" w:hAnsi="Times New Roman"/>
          <w:b/>
          <w:iCs/>
          <w:color w:val="7B230B"/>
          <w:szCs w:val="18"/>
          <w:lang w:val="sr-Cyrl-RS"/>
        </w:rPr>
      </w:pPr>
      <w:r w:rsidRPr="00E70AC4">
        <w:rPr>
          <w:rFonts w:ascii="Times New Roman" w:hAnsi="Times New Roman"/>
          <w:b/>
          <w:iCs/>
          <w:noProof/>
          <w:color w:val="7B230B"/>
          <w:szCs w:val="18"/>
          <w:lang w:val="en-US" w:eastAsia="en-US"/>
        </w:rPr>
        <w:lastRenderedPageBreak/>
        <w:drawing>
          <wp:inline distT="0" distB="0" distL="0" distR="0" wp14:anchorId="3185A942" wp14:editId="6FBB1480">
            <wp:extent cx="5731510" cy="4052570"/>
            <wp:effectExtent l="0" t="0" r="254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drawing>
          <wp:inline distT="0" distB="0" distL="0" distR="0" wp14:anchorId="770E764C" wp14:editId="00DD2EEF">
            <wp:extent cx="5731510" cy="4052570"/>
            <wp:effectExtent l="0" t="0" r="2540"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405E3AE6" wp14:editId="7A066C9C">
            <wp:extent cx="5731510" cy="8105775"/>
            <wp:effectExtent l="0" t="0" r="254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3.jpg"/>
                    <pic:cNvPicPr/>
                  </pic:nvPicPr>
                  <pic:blipFill>
                    <a:blip r:embed="rId6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638186EB" wp14:editId="7B21D4F0">
            <wp:extent cx="5731510" cy="8105775"/>
            <wp:effectExtent l="0" t="0" r="254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4.jpg"/>
                    <pic:cNvPicPr/>
                  </pic:nvPicPr>
                  <pic:blipFill>
                    <a:blip r:embed="rId6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5BF2E6C8" wp14:editId="108C8091">
            <wp:extent cx="5731510" cy="8105775"/>
            <wp:effectExtent l="0" t="0" r="254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5.jpg"/>
                    <pic:cNvPicPr/>
                  </pic:nvPicPr>
                  <pic:blipFill>
                    <a:blip r:embed="rId6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E273C5E" w14:textId="77777777" w:rsidR="00B823D1" w:rsidRPr="00E70AC4" w:rsidRDefault="00B823D1" w:rsidP="00B823D1">
      <w:pPr>
        <w:spacing w:line="240" w:lineRule="auto"/>
        <w:rPr>
          <w:rFonts w:ascii="Times New Roman" w:hAnsi="Times New Roman"/>
          <w:b/>
          <w:iCs/>
          <w:color w:val="7B230B"/>
          <w:szCs w:val="18"/>
          <w:lang w:val="sr-Cyrl-RS"/>
        </w:rPr>
      </w:pPr>
    </w:p>
    <w:p w14:paraId="4243E86C" w14:textId="77777777" w:rsidR="00B823D1" w:rsidRPr="00E70AC4" w:rsidRDefault="00B823D1" w:rsidP="00B823D1">
      <w:pPr>
        <w:spacing w:line="240" w:lineRule="auto"/>
        <w:rPr>
          <w:rFonts w:ascii="Times New Roman" w:hAnsi="Times New Roman"/>
          <w:b/>
          <w:iCs/>
          <w:color w:val="7B230B"/>
          <w:szCs w:val="18"/>
          <w:lang w:val="sr-Cyrl-RS"/>
        </w:rPr>
      </w:pPr>
    </w:p>
    <w:p w14:paraId="42383DE4" w14:textId="77777777" w:rsidR="00B823D1" w:rsidRPr="00E70AC4" w:rsidRDefault="00B823D1" w:rsidP="00B823D1">
      <w:pPr>
        <w:spacing w:line="240" w:lineRule="auto"/>
        <w:rPr>
          <w:rFonts w:ascii="Times New Roman" w:hAnsi="Times New Roman"/>
          <w:b/>
          <w:iCs/>
          <w:color w:val="7B230B"/>
          <w:szCs w:val="18"/>
          <w:lang w:val="sr-Cyrl-RS"/>
        </w:rPr>
      </w:pPr>
      <w:r w:rsidRPr="00E70AC4">
        <w:rPr>
          <w:rFonts w:ascii="Times New Roman" w:hAnsi="Times New Roman"/>
          <w:b/>
          <w:iCs/>
          <w:noProof/>
          <w:color w:val="7B230B"/>
          <w:szCs w:val="18"/>
          <w:lang w:val="en-US" w:eastAsia="en-US"/>
        </w:rPr>
        <w:lastRenderedPageBreak/>
        <w:drawing>
          <wp:inline distT="0" distB="0" distL="0" distR="0" wp14:anchorId="792D0274" wp14:editId="4EC41CCB">
            <wp:extent cx="5731510" cy="8105775"/>
            <wp:effectExtent l="0" t="0" r="254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6.jpg"/>
                    <pic:cNvPicPr/>
                  </pic:nvPicPr>
                  <pic:blipFill>
                    <a:blip r:embed="rId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b/>
          <w:iCs/>
          <w:noProof/>
          <w:color w:val="7B230B"/>
          <w:szCs w:val="18"/>
          <w:lang w:val="en-US" w:eastAsia="en-US"/>
        </w:rPr>
        <w:lastRenderedPageBreak/>
        <w:drawing>
          <wp:inline distT="0" distB="0" distL="0" distR="0" wp14:anchorId="54916CF0" wp14:editId="6A0D212E">
            <wp:extent cx="5731510" cy="8105775"/>
            <wp:effectExtent l="0" t="0" r="2540"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7.jpg"/>
                    <pic:cNvPicPr/>
                  </pic:nvPicPr>
                  <pic:blipFill>
                    <a:blip r:embed="rId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2AB38B0" w14:textId="77777777" w:rsidR="00B823D1" w:rsidRPr="00E70AC4" w:rsidRDefault="00B823D1" w:rsidP="00B823D1">
      <w:pPr>
        <w:spacing w:line="240" w:lineRule="auto"/>
        <w:rPr>
          <w:rFonts w:ascii="Times New Roman" w:hAnsi="Times New Roman"/>
          <w:b/>
          <w:iCs/>
          <w:color w:val="7B230B"/>
          <w:szCs w:val="18"/>
          <w:lang w:val="sr-Cyrl-RS"/>
        </w:rPr>
      </w:pPr>
    </w:p>
    <w:p w14:paraId="16E6057D" w14:textId="77777777" w:rsidR="006B6085" w:rsidRPr="00E70AC4" w:rsidRDefault="006B6085" w:rsidP="006B6085">
      <w:pPr>
        <w:pStyle w:val="Caption"/>
        <w:rPr>
          <w:rFonts w:ascii="Times New Roman" w:hAnsi="Times New Roman"/>
          <w:b/>
          <w:lang w:val="sr-Cyrl-RS"/>
        </w:rPr>
      </w:pPr>
    </w:p>
    <w:p w14:paraId="4AF5B753" w14:textId="77777777" w:rsidR="007F7A15" w:rsidRPr="00E70AC4" w:rsidRDefault="00986FF6" w:rsidP="007F7A15">
      <w:pPr>
        <w:pStyle w:val="Heading3"/>
        <w:rPr>
          <w:rFonts w:ascii="Times New Roman" w:hAnsi="Times New Roman" w:cs="Times New Roman"/>
          <w:lang w:val="sr-Cyrl-RS"/>
        </w:rPr>
      </w:pPr>
      <w:bookmarkStart w:id="35" w:name="_Прилог_4.2."/>
      <w:bookmarkStart w:id="36" w:name="_Ref54871663"/>
      <w:bookmarkEnd w:id="35"/>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4</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A485FE1" w14:textId="1618A81A" w:rsidR="00986FF6" w:rsidRPr="00E70AC4" w:rsidRDefault="00986FF6" w:rsidP="00986FF6">
      <w:pPr>
        <w:spacing w:line="240" w:lineRule="auto"/>
        <w:jc w:val="left"/>
        <w:rPr>
          <w:rFonts w:ascii="Times New Roman" w:hAnsi="Times New Roman"/>
          <w:iCs/>
          <w:color w:val="002060"/>
          <w:szCs w:val="18"/>
          <w:lang w:val="sr-Cyrl-RS"/>
        </w:rPr>
      </w:pPr>
      <w:r w:rsidRPr="00E70AC4">
        <w:rPr>
          <w:rFonts w:ascii="Times New Roman" w:hAnsi="Times New Roman"/>
          <w:iCs/>
          <w:color w:val="002060"/>
          <w:szCs w:val="18"/>
          <w:lang w:val="sr-Cyrl-RS"/>
        </w:rPr>
        <w:t>Анализа резултата анкета о задовољству послодаваца стеченим квалификацијама дипломаца</w:t>
      </w:r>
      <w:r w:rsidRPr="00E70AC4">
        <w:rPr>
          <w:rFonts w:ascii="Times New Roman" w:eastAsia="Times New Roman" w:hAnsi="Times New Roman"/>
          <w:iCs/>
          <w:noProof/>
          <w:color w:val="7B230B"/>
          <w:szCs w:val="18"/>
          <w:lang w:val="en-US" w:eastAsia="en-US"/>
        </w:rPr>
        <w:drawing>
          <wp:inline distT="0" distB="0" distL="0" distR="0" wp14:anchorId="6308B10D" wp14:editId="5F7D3D3A">
            <wp:extent cx="4525940" cy="6400800"/>
            <wp:effectExtent l="0" t="0" r="825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32794" cy="6410493"/>
                    </a:xfrm>
                    <a:prstGeom prst="rect">
                      <a:avLst/>
                    </a:prstGeom>
                  </pic:spPr>
                </pic:pic>
              </a:graphicData>
            </a:graphic>
          </wp:inline>
        </w:drawing>
      </w:r>
    </w:p>
    <w:p w14:paraId="75932C2E" w14:textId="77777777" w:rsidR="00986FF6" w:rsidRPr="00E70AC4" w:rsidRDefault="00986FF6" w:rsidP="00986FF6">
      <w:pPr>
        <w:spacing w:after="0" w:line="240" w:lineRule="auto"/>
        <w:rPr>
          <w:rFonts w:ascii="Times New Roman" w:eastAsia="Times New Roman" w:hAnsi="Times New Roman"/>
          <w:lang w:val="sr-Cyrl-RS"/>
        </w:rPr>
      </w:pPr>
      <w:r w:rsidRPr="00E70AC4">
        <w:rPr>
          <w:rFonts w:ascii="Times New Roman" w:eastAsia="Times New Roman" w:hAnsi="Times New Roman"/>
          <w:noProof/>
          <w:lang w:val="en-US" w:eastAsia="en-US"/>
        </w:rPr>
        <w:lastRenderedPageBreak/>
        <w:drawing>
          <wp:inline distT="0" distB="0" distL="0" distR="0" wp14:anchorId="62A2BD6C" wp14:editId="1849D2E5">
            <wp:extent cx="5731510" cy="8105775"/>
            <wp:effectExtent l="0" t="0" r="254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2.jpg"/>
                    <pic:cNvPicPr/>
                  </pic:nvPicPr>
                  <pic:blipFill>
                    <a:blip r:embed="rId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632C5BED" wp14:editId="37CF90E7">
            <wp:extent cx="5731510" cy="8105775"/>
            <wp:effectExtent l="0" t="0" r="254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3.jpg"/>
                    <pic:cNvPicPr/>
                  </pic:nvPicPr>
                  <pic:blipFill>
                    <a:blip r:embed="rId7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30F6C6C9" wp14:editId="0634D0D5">
            <wp:extent cx="5731510" cy="8105775"/>
            <wp:effectExtent l="0" t="0" r="254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4.jpg"/>
                    <pic:cNvPicPr/>
                  </pic:nvPicPr>
                  <pic:blipFill>
                    <a:blip r:embed="rId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333C3D9E" wp14:editId="29149FC1">
            <wp:extent cx="5731510" cy="4052570"/>
            <wp:effectExtent l="0" t="0" r="254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5.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2A12C62A" w14:textId="77777777" w:rsidR="00986FF6" w:rsidRPr="00E70AC4" w:rsidRDefault="00986FF6" w:rsidP="00986FF6">
      <w:pPr>
        <w:spacing w:after="0" w:line="240" w:lineRule="auto"/>
        <w:rPr>
          <w:rFonts w:ascii="Times New Roman" w:eastAsia="Times New Roman" w:hAnsi="Times New Roman"/>
          <w:lang w:val="sr-Cyrl-RS"/>
        </w:rPr>
      </w:pPr>
    </w:p>
    <w:p w14:paraId="2D4910DA" w14:textId="77777777" w:rsidR="00986FF6" w:rsidRPr="00E70AC4" w:rsidRDefault="00986FF6" w:rsidP="00986FF6">
      <w:pPr>
        <w:spacing w:after="0" w:line="240" w:lineRule="auto"/>
        <w:rPr>
          <w:rFonts w:ascii="Times New Roman" w:eastAsia="Times New Roman" w:hAnsi="Times New Roman"/>
          <w:lang w:val="sr-Cyrl-RS"/>
        </w:rPr>
      </w:pPr>
      <w:r w:rsidRPr="00E70AC4">
        <w:rPr>
          <w:rFonts w:ascii="Times New Roman" w:eastAsia="Times New Roman" w:hAnsi="Times New Roman"/>
          <w:noProof/>
          <w:lang w:val="en-US" w:eastAsia="en-US"/>
        </w:rPr>
        <w:lastRenderedPageBreak/>
        <w:drawing>
          <wp:inline distT="0" distB="0" distL="0" distR="0" wp14:anchorId="17418249" wp14:editId="472FF5D3">
            <wp:extent cx="5731510" cy="4052570"/>
            <wp:effectExtent l="0" t="0" r="254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6.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drawing>
          <wp:inline distT="0" distB="0" distL="0" distR="0" wp14:anchorId="15F66830" wp14:editId="2907A652">
            <wp:extent cx="5731510" cy="4052570"/>
            <wp:effectExtent l="0" t="0" r="254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7.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25846A10" wp14:editId="63E5AC38">
            <wp:extent cx="5731510" cy="4052570"/>
            <wp:effectExtent l="0" t="0" r="2540" b="508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8.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drawing>
          <wp:inline distT="0" distB="0" distL="0" distR="0" wp14:anchorId="7D0CDA53" wp14:editId="71209743">
            <wp:extent cx="5731510" cy="4052570"/>
            <wp:effectExtent l="0" t="0" r="2540" b="508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9.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0A57E1F3" wp14:editId="6883DD73">
            <wp:extent cx="5731510" cy="4052570"/>
            <wp:effectExtent l="0" t="0" r="2540" b="508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0.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67183BA2" w14:textId="77777777" w:rsidR="00986FF6" w:rsidRPr="00E70AC4" w:rsidRDefault="00986FF6" w:rsidP="00986FF6">
      <w:pPr>
        <w:spacing w:after="0" w:line="240" w:lineRule="auto"/>
        <w:rPr>
          <w:rFonts w:ascii="Times New Roman" w:eastAsia="Times New Roman" w:hAnsi="Times New Roman"/>
          <w:lang w:val="sr-Cyrl-RS"/>
        </w:rPr>
      </w:pPr>
      <w:r w:rsidRPr="00E70AC4">
        <w:rPr>
          <w:rFonts w:ascii="Times New Roman" w:eastAsia="Times New Roman" w:hAnsi="Times New Roman"/>
          <w:noProof/>
          <w:lang w:val="en-US" w:eastAsia="en-US"/>
        </w:rPr>
        <w:lastRenderedPageBreak/>
        <w:drawing>
          <wp:inline distT="0" distB="0" distL="0" distR="0" wp14:anchorId="25D36B22" wp14:editId="3AC1AF79">
            <wp:extent cx="5731510" cy="4052570"/>
            <wp:effectExtent l="0" t="0" r="2540" b="508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1.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drawing>
          <wp:inline distT="0" distB="0" distL="0" distR="0" wp14:anchorId="337590AC" wp14:editId="403BD68C">
            <wp:extent cx="5731510" cy="4052570"/>
            <wp:effectExtent l="0" t="0" r="254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2.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52A29E50" wp14:editId="43A03AA7">
            <wp:extent cx="5731510" cy="8105775"/>
            <wp:effectExtent l="0" t="0" r="254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3.jpg"/>
                    <pic:cNvPicPr/>
                  </pic:nvPicPr>
                  <pic:blipFill>
                    <a:blip r:embed="rId8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74F6FF77" wp14:editId="42B38086">
            <wp:extent cx="5731510" cy="8105775"/>
            <wp:effectExtent l="0" t="0" r="254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4.jpg"/>
                    <pic:cNvPicPr/>
                  </pic:nvPicPr>
                  <pic:blipFill>
                    <a:blip r:embed="rId8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7B567E1A" wp14:editId="40309B17">
            <wp:extent cx="5731510" cy="8105775"/>
            <wp:effectExtent l="0" t="0" r="254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5.jpg"/>
                    <pic:cNvPicPr/>
                  </pic:nvPicPr>
                  <pic:blipFill>
                    <a:blip r:embed="rId8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7B497C9" w14:textId="77777777" w:rsidR="00986FF6" w:rsidRPr="00E70AC4" w:rsidRDefault="00986FF6" w:rsidP="00986FF6">
      <w:pPr>
        <w:spacing w:after="0" w:line="240" w:lineRule="auto"/>
        <w:rPr>
          <w:rFonts w:ascii="Times New Roman" w:eastAsia="Times New Roman" w:hAnsi="Times New Roman"/>
          <w:lang w:val="sr-Cyrl-RS"/>
        </w:rPr>
      </w:pPr>
    </w:p>
    <w:p w14:paraId="562FBD01" w14:textId="77777777" w:rsidR="00986FF6" w:rsidRPr="00E70AC4" w:rsidRDefault="00986FF6" w:rsidP="00986FF6">
      <w:pPr>
        <w:spacing w:after="0" w:line="240" w:lineRule="auto"/>
        <w:rPr>
          <w:rFonts w:ascii="Times New Roman" w:eastAsia="Times New Roman" w:hAnsi="Times New Roman"/>
          <w:lang w:val="sr-Cyrl-RS"/>
        </w:rPr>
      </w:pPr>
    </w:p>
    <w:p w14:paraId="0072B80B" w14:textId="77777777" w:rsidR="00986FF6" w:rsidRPr="00E70AC4" w:rsidRDefault="00986FF6" w:rsidP="00986FF6">
      <w:pPr>
        <w:spacing w:after="0" w:line="240" w:lineRule="auto"/>
        <w:rPr>
          <w:rFonts w:ascii="Times New Roman" w:eastAsia="Times New Roman" w:hAnsi="Times New Roman"/>
          <w:lang w:val="sr-Cyrl-RS"/>
        </w:rPr>
      </w:pPr>
      <w:r w:rsidRPr="00E70AC4">
        <w:rPr>
          <w:rFonts w:ascii="Times New Roman" w:eastAsia="Times New Roman" w:hAnsi="Times New Roman"/>
          <w:noProof/>
          <w:lang w:val="en-US" w:eastAsia="en-US"/>
        </w:rPr>
        <w:lastRenderedPageBreak/>
        <w:drawing>
          <wp:inline distT="0" distB="0" distL="0" distR="0" wp14:anchorId="23BA8D8F" wp14:editId="46D57660">
            <wp:extent cx="5731510" cy="8105775"/>
            <wp:effectExtent l="0" t="0" r="254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6.jpg"/>
                    <pic:cNvPicPr/>
                  </pic:nvPicPr>
                  <pic:blipFill>
                    <a:blip r:embed="rId8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noProof/>
          <w:lang w:val="en-US" w:eastAsia="en-US"/>
        </w:rPr>
        <w:lastRenderedPageBreak/>
        <w:drawing>
          <wp:inline distT="0" distB="0" distL="0" distR="0" wp14:anchorId="062B0909" wp14:editId="3C064EAC">
            <wp:extent cx="5731510" cy="8105775"/>
            <wp:effectExtent l="0" t="0" r="254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7.jpg"/>
                    <pic:cNvPicPr/>
                  </pic:nvPicPr>
                  <pic:blipFill>
                    <a:blip r:embed="rId8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C0B27F5" w14:textId="77777777" w:rsidR="00986FF6" w:rsidRPr="00E70AC4" w:rsidRDefault="00986FF6" w:rsidP="00986FF6">
      <w:pPr>
        <w:spacing w:after="0" w:line="240" w:lineRule="auto"/>
        <w:rPr>
          <w:rFonts w:ascii="Times New Roman" w:eastAsia="Times New Roman" w:hAnsi="Times New Roman"/>
          <w:lang w:val="sr-Cyrl-RS"/>
        </w:rPr>
      </w:pPr>
    </w:p>
    <w:bookmarkEnd w:id="36"/>
    <w:p w14:paraId="236D6892" w14:textId="37516D26" w:rsidR="002058ED" w:rsidRPr="00E70AC4" w:rsidRDefault="002058ED" w:rsidP="002058ED">
      <w:pPr>
        <w:spacing w:after="0" w:line="240" w:lineRule="auto"/>
        <w:rPr>
          <w:rFonts w:ascii="Times New Roman" w:hAnsi="Times New Roman"/>
          <w:szCs w:val="24"/>
          <w:lang w:val="sr-Cyrl-RS"/>
        </w:rPr>
      </w:pPr>
    </w:p>
    <w:p w14:paraId="49D528EA" w14:textId="41302AC1" w:rsidR="002058ED" w:rsidRPr="00E70AC4" w:rsidRDefault="002058ED" w:rsidP="002058ED">
      <w:pPr>
        <w:spacing w:after="0" w:line="240" w:lineRule="auto"/>
        <w:rPr>
          <w:rFonts w:ascii="Times New Roman" w:hAnsi="Times New Roman"/>
          <w:szCs w:val="24"/>
          <w:lang w:val="sr-Cyrl-RS"/>
        </w:rPr>
      </w:pPr>
    </w:p>
    <w:p w14:paraId="6FE516C9" w14:textId="7EFF0B83" w:rsidR="00E3352B" w:rsidRPr="00E70AC4" w:rsidRDefault="00E3352B" w:rsidP="002058ED">
      <w:pPr>
        <w:spacing w:after="0" w:line="240" w:lineRule="auto"/>
        <w:rPr>
          <w:rFonts w:ascii="Times New Roman" w:hAnsi="Times New Roman"/>
          <w:szCs w:val="24"/>
          <w:lang w:val="sr-Cyrl-RS"/>
        </w:rPr>
      </w:pPr>
    </w:p>
    <w:p w14:paraId="11F13CF9" w14:textId="77777777" w:rsidR="00986FF6" w:rsidRPr="00E70AC4" w:rsidRDefault="00986FF6" w:rsidP="00986FF6">
      <w:pPr>
        <w:pStyle w:val="Heading4"/>
        <w:numPr>
          <w:ilvl w:val="0"/>
          <w:numId w:val="0"/>
        </w:numPr>
        <w:ind w:left="720"/>
        <w:rPr>
          <w:rFonts w:ascii="Times New Roman" w:hAnsi="Times New Roman" w:cs="Times New Roman"/>
          <w:color w:val="002060"/>
          <w:lang w:val="sr-Cyrl-RS"/>
        </w:rPr>
      </w:pPr>
      <w:r w:rsidRPr="00E70AC4">
        <w:rPr>
          <w:rFonts w:ascii="Times New Roman" w:hAnsi="Times New Roman" w:cs="Times New Roman"/>
          <w:color w:val="002060"/>
          <w:lang w:val="sr-Cyrl-RS"/>
        </w:rPr>
        <w:lastRenderedPageBreak/>
        <w:t>Показатељи и прилози за стандард  5:</w:t>
      </w:r>
    </w:p>
    <w:p w14:paraId="0510593C" w14:textId="77777777" w:rsidR="007F7A15" w:rsidRPr="00E70AC4" w:rsidRDefault="00986FF6" w:rsidP="007F7A15">
      <w:pPr>
        <w:pStyle w:val="Heading3"/>
        <w:rPr>
          <w:rFonts w:ascii="Times New Roman" w:hAnsi="Times New Roman" w:cs="Times New Roman"/>
          <w:lang w:val="sr-Cyrl-RS"/>
        </w:rPr>
      </w:pPr>
      <w:bookmarkStart w:id="37" w:name="_Прилог_5.1."/>
      <w:bookmarkEnd w:id="37"/>
      <w:r w:rsidRPr="00E70AC4">
        <w:rPr>
          <w:rFonts w:ascii="Times New Roman" w:hAnsi="Times New Roman" w:cs="Times New Roman"/>
          <w:color w:val="002060"/>
          <w:lang w:val="sr-Cyrl-RS"/>
        </w:rPr>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5</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EBCDB65" w14:textId="186C128D" w:rsidR="00986FF6" w:rsidRPr="00E70AC4" w:rsidRDefault="00986FF6" w:rsidP="00986FF6">
      <w:pPr>
        <w:pStyle w:val="Caption"/>
        <w:rPr>
          <w:rFonts w:ascii="Times New Roman" w:hAnsi="Times New Roman"/>
          <w:b/>
          <w:bCs/>
          <w:color w:val="002060"/>
          <w:sz w:val="22"/>
          <w:szCs w:val="22"/>
          <w:lang w:val="sr-Cyrl-RS"/>
        </w:rPr>
      </w:pPr>
      <w:r w:rsidRPr="00E70AC4">
        <w:rPr>
          <w:rFonts w:ascii="Times New Roman" w:hAnsi="Times New Roman"/>
          <w:color w:val="002060"/>
          <w:sz w:val="22"/>
          <w:szCs w:val="22"/>
          <w:lang w:val="sr-Cyrl-RS"/>
        </w:rPr>
        <w:t>Анализа резултата анкета студената о квалитету наставног процеса</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9"/>
        <w:gridCol w:w="706"/>
        <w:gridCol w:w="878"/>
        <w:gridCol w:w="640"/>
        <w:gridCol w:w="600"/>
        <w:gridCol w:w="570"/>
        <w:gridCol w:w="675"/>
        <w:gridCol w:w="645"/>
        <w:gridCol w:w="600"/>
        <w:gridCol w:w="660"/>
        <w:gridCol w:w="630"/>
        <w:gridCol w:w="615"/>
        <w:gridCol w:w="645"/>
        <w:gridCol w:w="665"/>
      </w:tblGrid>
      <w:tr w:rsidR="00B9453B" w:rsidRPr="00E70AC4" w14:paraId="7F37B882" w14:textId="77777777" w:rsidTr="00B9453B">
        <w:trPr>
          <w:cantSplit/>
          <w:trHeight w:val="2087"/>
          <w:jc w:val="center"/>
        </w:trPr>
        <w:tc>
          <w:tcPr>
            <w:tcW w:w="1177"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6923826A" w14:textId="77777777" w:rsidR="00B9453B" w:rsidRPr="00E70AC4" w:rsidRDefault="00B9453B" w:rsidP="00B9453B">
            <w:pPr>
              <w:suppressAutoHyphens w:val="0"/>
              <w:spacing w:after="0" w:line="240" w:lineRule="auto"/>
              <w:ind w:left="-108"/>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Студијски програм за мастер и докторске студије историје уметности</w:t>
            </w:r>
          </w:p>
        </w:tc>
        <w:tc>
          <w:tcPr>
            <w:tcW w:w="70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24F18E4" w14:textId="77777777" w:rsidR="00B9453B" w:rsidRPr="00E70AC4" w:rsidRDefault="00B9453B" w:rsidP="00B9453B">
            <w:pPr>
              <w:suppressAutoHyphens w:val="0"/>
              <w:spacing w:after="0" w:line="240" w:lineRule="auto"/>
              <w:ind w:right="113"/>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Број процена</w:t>
            </w:r>
          </w:p>
        </w:tc>
        <w:tc>
          <w:tcPr>
            <w:tcW w:w="876" w:type="dxa"/>
            <w:tcBorders>
              <w:top w:val="single" w:sz="4" w:space="0" w:color="auto"/>
              <w:left w:val="single" w:sz="4" w:space="0" w:color="auto"/>
              <w:bottom w:val="single" w:sz="4" w:space="0" w:color="auto"/>
              <w:right w:val="single" w:sz="4" w:space="0" w:color="auto"/>
            </w:tcBorders>
            <w:shd w:val="clear" w:color="auto" w:fill="002060"/>
            <w:vAlign w:val="center"/>
          </w:tcPr>
          <w:p w14:paraId="7F7AAA62"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p>
        </w:tc>
        <w:tc>
          <w:tcPr>
            <w:tcW w:w="639"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FE75D5A"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Јасно излагање</w:t>
            </w:r>
          </w:p>
        </w:tc>
        <w:tc>
          <w:tcPr>
            <w:tcW w:w="60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9F500D1"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Добра припремљеност</w:t>
            </w:r>
          </w:p>
        </w:tc>
        <w:tc>
          <w:tcPr>
            <w:tcW w:w="57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72D1178"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Укључује студенте</w:t>
            </w:r>
          </w:p>
        </w:tc>
        <w:tc>
          <w:tcPr>
            <w:tcW w:w="67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703DD45"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Подстиче самосталност</w:t>
            </w:r>
          </w:p>
        </w:tc>
        <w:tc>
          <w:tcPr>
            <w:tcW w:w="64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A4C6E25"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Проширује знање</w:t>
            </w:r>
          </w:p>
        </w:tc>
        <w:tc>
          <w:tcPr>
            <w:tcW w:w="60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12A3F42"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Уважава коментаре</w:t>
            </w:r>
          </w:p>
        </w:tc>
        <w:tc>
          <w:tcPr>
            <w:tcW w:w="66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CC99B32"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Повратне информације</w:t>
            </w:r>
          </w:p>
        </w:tc>
        <w:tc>
          <w:tcPr>
            <w:tcW w:w="63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D53AD4C"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Добра литература</w:t>
            </w:r>
          </w:p>
        </w:tc>
        <w:tc>
          <w:tcPr>
            <w:tcW w:w="61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E2C182C"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Редовна настава</w:t>
            </w:r>
          </w:p>
        </w:tc>
        <w:tc>
          <w:tcPr>
            <w:tcW w:w="64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CA8287A"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Одговарају оцене</w:t>
            </w:r>
          </w:p>
        </w:tc>
        <w:tc>
          <w:tcPr>
            <w:tcW w:w="66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A2597A7"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ПРОСЕК</w:t>
            </w:r>
          </w:p>
        </w:tc>
      </w:tr>
      <w:tr w:rsidR="00B9453B" w:rsidRPr="00E70AC4" w14:paraId="32546FAD" w14:textId="77777777" w:rsidTr="00B9453B">
        <w:trPr>
          <w:trHeight w:val="207"/>
          <w:jc w:val="center"/>
        </w:trPr>
        <w:tc>
          <w:tcPr>
            <w:tcW w:w="1177" w:type="dxa"/>
            <w:vMerge w:val="restart"/>
            <w:tcBorders>
              <w:top w:val="single" w:sz="4" w:space="0" w:color="auto"/>
              <w:left w:val="single" w:sz="4" w:space="0" w:color="auto"/>
              <w:bottom w:val="single" w:sz="4" w:space="0" w:color="auto"/>
              <w:right w:val="single" w:sz="4" w:space="0" w:color="auto"/>
            </w:tcBorders>
          </w:tcPr>
          <w:p w14:paraId="17AE4113"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p>
          <w:p w14:paraId="13033452"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2021/22</w:t>
            </w:r>
          </w:p>
        </w:tc>
        <w:tc>
          <w:tcPr>
            <w:tcW w:w="705" w:type="dxa"/>
            <w:vMerge w:val="restart"/>
            <w:tcBorders>
              <w:top w:val="single" w:sz="4" w:space="0" w:color="auto"/>
              <w:left w:val="single" w:sz="4" w:space="0" w:color="auto"/>
              <w:bottom w:val="single" w:sz="4" w:space="0" w:color="auto"/>
              <w:right w:val="single" w:sz="4" w:space="0" w:color="auto"/>
            </w:tcBorders>
            <w:vAlign w:val="bottom"/>
            <w:hideMark/>
          </w:tcPr>
          <w:p w14:paraId="7CFAED06"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8</w:t>
            </w:r>
          </w:p>
        </w:tc>
        <w:tc>
          <w:tcPr>
            <w:tcW w:w="876" w:type="dxa"/>
            <w:tcBorders>
              <w:top w:val="single" w:sz="4" w:space="0" w:color="auto"/>
              <w:left w:val="single" w:sz="4" w:space="0" w:color="auto"/>
              <w:bottom w:val="single" w:sz="4" w:space="0" w:color="auto"/>
              <w:right w:val="single" w:sz="4" w:space="0" w:color="auto"/>
            </w:tcBorders>
            <w:vAlign w:val="bottom"/>
            <w:hideMark/>
          </w:tcPr>
          <w:p w14:paraId="41640B12"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Просек</w:t>
            </w:r>
          </w:p>
        </w:tc>
        <w:tc>
          <w:tcPr>
            <w:tcW w:w="639" w:type="dxa"/>
            <w:tcBorders>
              <w:top w:val="single" w:sz="4" w:space="0" w:color="auto"/>
              <w:left w:val="single" w:sz="4" w:space="0" w:color="auto"/>
              <w:bottom w:val="single" w:sz="4" w:space="0" w:color="auto"/>
              <w:right w:val="single" w:sz="4" w:space="0" w:color="auto"/>
            </w:tcBorders>
            <w:hideMark/>
          </w:tcPr>
          <w:p w14:paraId="3609902D"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27ECD1A3"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570" w:type="dxa"/>
            <w:tcBorders>
              <w:top w:val="single" w:sz="4" w:space="0" w:color="auto"/>
              <w:left w:val="single" w:sz="4" w:space="0" w:color="auto"/>
              <w:bottom w:val="single" w:sz="4" w:space="0" w:color="auto"/>
              <w:right w:val="single" w:sz="4" w:space="0" w:color="auto"/>
            </w:tcBorders>
            <w:hideMark/>
          </w:tcPr>
          <w:p w14:paraId="43331209"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75" w:type="dxa"/>
            <w:tcBorders>
              <w:top w:val="single" w:sz="4" w:space="0" w:color="auto"/>
              <w:left w:val="single" w:sz="4" w:space="0" w:color="auto"/>
              <w:bottom w:val="single" w:sz="4" w:space="0" w:color="auto"/>
              <w:right w:val="single" w:sz="4" w:space="0" w:color="auto"/>
            </w:tcBorders>
            <w:hideMark/>
          </w:tcPr>
          <w:p w14:paraId="1947C979"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7208F781"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5D0BF3D1"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60" w:type="dxa"/>
            <w:tcBorders>
              <w:top w:val="single" w:sz="4" w:space="0" w:color="auto"/>
              <w:left w:val="single" w:sz="4" w:space="0" w:color="auto"/>
              <w:bottom w:val="single" w:sz="4" w:space="0" w:color="auto"/>
              <w:right w:val="single" w:sz="4" w:space="0" w:color="auto"/>
            </w:tcBorders>
            <w:hideMark/>
          </w:tcPr>
          <w:p w14:paraId="2E957E9B"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30" w:type="dxa"/>
            <w:tcBorders>
              <w:top w:val="single" w:sz="4" w:space="0" w:color="auto"/>
              <w:left w:val="single" w:sz="4" w:space="0" w:color="auto"/>
              <w:bottom w:val="single" w:sz="4" w:space="0" w:color="auto"/>
              <w:right w:val="single" w:sz="4" w:space="0" w:color="auto"/>
            </w:tcBorders>
            <w:hideMark/>
          </w:tcPr>
          <w:p w14:paraId="3826C671"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15" w:type="dxa"/>
            <w:tcBorders>
              <w:top w:val="single" w:sz="4" w:space="0" w:color="auto"/>
              <w:left w:val="single" w:sz="4" w:space="0" w:color="auto"/>
              <w:bottom w:val="single" w:sz="4" w:space="0" w:color="auto"/>
              <w:right w:val="single" w:sz="4" w:space="0" w:color="auto"/>
            </w:tcBorders>
            <w:hideMark/>
          </w:tcPr>
          <w:p w14:paraId="4297B77D"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51671977"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65" w:type="dxa"/>
            <w:tcBorders>
              <w:top w:val="single" w:sz="4" w:space="0" w:color="auto"/>
              <w:left w:val="single" w:sz="4" w:space="0" w:color="auto"/>
              <w:bottom w:val="single" w:sz="4" w:space="0" w:color="auto"/>
              <w:right w:val="single" w:sz="4" w:space="0" w:color="auto"/>
            </w:tcBorders>
            <w:hideMark/>
          </w:tcPr>
          <w:p w14:paraId="7B48C903"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r>
      <w:tr w:rsidR="00B9453B" w:rsidRPr="00E70AC4" w14:paraId="71FEF823" w14:textId="77777777" w:rsidTr="00B9453B">
        <w:trPr>
          <w:trHeight w:val="271"/>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6C4D15CA"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6449CD55" w14:textId="77777777" w:rsidR="00B9453B" w:rsidRPr="00E70AC4" w:rsidRDefault="00B9453B" w:rsidP="00B9453B">
            <w:pPr>
              <w:suppressAutoHyphens w:val="0"/>
              <w:spacing w:after="0" w:line="240" w:lineRule="auto"/>
              <w:jc w:val="left"/>
              <w:rPr>
                <w:rFonts w:ascii="Times New Roman" w:eastAsia="Times New Roman" w:hAnsi="Times New Roman"/>
                <w:sz w:val="20"/>
                <w:szCs w:val="20"/>
                <w:lang w:val="sr-Cyrl-RS" w:eastAsia="en-GB"/>
              </w:rPr>
            </w:pPr>
          </w:p>
        </w:tc>
        <w:tc>
          <w:tcPr>
            <w:tcW w:w="876" w:type="dxa"/>
            <w:tcBorders>
              <w:top w:val="single" w:sz="4" w:space="0" w:color="auto"/>
              <w:left w:val="single" w:sz="4" w:space="0" w:color="auto"/>
              <w:bottom w:val="single" w:sz="4" w:space="0" w:color="auto"/>
              <w:right w:val="single" w:sz="4" w:space="0" w:color="auto"/>
            </w:tcBorders>
            <w:vAlign w:val="bottom"/>
            <w:hideMark/>
          </w:tcPr>
          <w:p w14:paraId="7E5725BE"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SD</w:t>
            </w:r>
          </w:p>
        </w:tc>
        <w:tc>
          <w:tcPr>
            <w:tcW w:w="639" w:type="dxa"/>
            <w:tcBorders>
              <w:top w:val="single" w:sz="4" w:space="0" w:color="auto"/>
              <w:left w:val="single" w:sz="4" w:space="0" w:color="auto"/>
              <w:bottom w:val="single" w:sz="4" w:space="0" w:color="auto"/>
              <w:right w:val="single" w:sz="4" w:space="0" w:color="auto"/>
            </w:tcBorders>
            <w:hideMark/>
          </w:tcPr>
          <w:p w14:paraId="704FF17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45F05833"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570" w:type="dxa"/>
            <w:tcBorders>
              <w:top w:val="single" w:sz="4" w:space="0" w:color="auto"/>
              <w:left w:val="single" w:sz="4" w:space="0" w:color="auto"/>
              <w:bottom w:val="single" w:sz="4" w:space="0" w:color="auto"/>
              <w:right w:val="single" w:sz="4" w:space="0" w:color="auto"/>
            </w:tcBorders>
            <w:hideMark/>
          </w:tcPr>
          <w:p w14:paraId="307465E2"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75" w:type="dxa"/>
            <w:tcBorders>
              <w:top w:val="single" w:sz="4" w:space="0" w:color="auto"/>
              <w:left w:val="single" w:sz="4" w:space="0" w:color="auto"/>
              <w:bottom w:val="single" w:sz="4" w:space="0" w:color="auto"/>
              <w:right w:val="single" w:sz="4" w:space="0" w:color="auto"/>
            </w:tcBorders>
            <w:hideMark/>
          </w:tcPr>
          <w:p w14:paraId="7C756245"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3E47E2BC"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66D20EE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60" w:type="dxa"/>
            <w:tcBorders>
              <w:top w:val="single" w:sz="4" w:space="0" w:color="auto"/>
              <w:left w:val="single" w:sz="4" w:space="0" w:color="auto"/>
              <w:bottom w:val="single" w:sz="4" w:space="0" w:color="auto"/>
              <w:right w:val="single" w:sz="4" w:space="0" w:color="auto"/>
            </w:tcBorders>
            <w:hideMark/>
          </w:tcPr>
          <w:p w14:paraId="23928E22"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30" w:type="dxa"/>
            <w:tcBorders>
              <w:top w:val="single" w:sz="4" w:space="0" w:color="auto"/>
              <w:left w:val="single" w:sz="4" w:space="0" w:color="auto"/>
              <w:bottom w:val="single" w:sz="4" w:space="0" w:color="auto"/>
              <w:right w:val="single" w:sz="4" w:space="0" w:color="auto"/>
            </w:tcBorders>
            <w:hideMark/>
          </w:tcPr>
          <w:p w14:paraId="48637C80"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15" w:type="dxa"/>
            <w:tcBorders>
              <w:top w:val="single" w:sz="4" w:space="0" w:color="auto"/>
              <w:left w:val="single" w:sz="4" w:space="0" w:color="auto"/>
              <w:bottom w:val="single" w:sz="4" w:space="0" w:color="auto"/>
              <w:right w:val="single" w:sz="4" w:space="0" w:color="auto"/>
            </w:tcBorders>
            <w:hideMark/>
          </w:tcPr>
          <w:p w14:paraId="2BAC25A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062D2168"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65" w:type="dxa"/>
            <w:tcBorders>
              <w:top w:val="single" w:sz="4" w:space="0" w:color="auto"/>
              <w:left w:val="single" w:sz="4" w:space="0" w:color="auto"/>
              <w:bottom w:val="single" w:sz="4" w:space="0" w:color="auto"/>
              <w:right w:val="single" w:sz="4" w:space="0" w:color="auto"/>
            </w:tcBorders>
            <w:hideMark/>
          </w:tcPr>
          <w:p w14:paraId="0C674CE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r>
      <w:tr w:rsidR="00B9453B" w:rsidRPr="00E70AC4" w14:paraId="1B8E77F1" w14:textId="77777777" w:rsidTr="00B9453B">
        <w:trPr>
          <w:trHeight w:val="193"/>
          <w:jc w:val="center"/>
        </w:trPr>
        <w:tc>
          <w:tcPr>
            <w:tcW w:w="1177" w:type="dxa"/>
            <w:vMerge w:val="restart"/>
            <w:tcBorders>
              <w:top w:val="single" w:sz="4" w:space="0" w:color="auto"/>
              <w:left w:val="single" w:sz="4" w:space="0" w:color="auto"/>
              <w:bottom w:val="single" w:sz="4" w:space="0" w:color="auto"/>
              <w:right w:val="single" w:sz="4" w:space="0" w:color="auto"/>
            </w:tcBorders>
          </w:tcPr>
          <w:p w14:paraId="5D8240F6"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p>
          <w:p w14:paraId="69030CEF"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2022/23</w:t>
            </w:r>
          </w:p>
        </w:tc>
        <w:tc>
          <w:tcPr>
            <w:tcW w:w="705" w:type="dxa"/>
            <w:vMerge w:val="restart"/>
            <w:tcBorders>
              <w:top w:val="single" w:sz="4" w:space="0" w:color="auto"/>
              <w:left w:val="single" w:sz="4" w:space="0" w:color="auto"/>
              <w:bottom w:val="single" w:sz="4" w:space="0" w:color="auto"/>
              <w:right w:val="single" w:sz="4" w:space="0" w:color="auto"/>
            </w:tcBorders>
            <w:vAlign w:val="bottom"/>
            <w:hideMark/>
          </w:tcPr>
          <w:p w14:paraId="3514186C"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w:t>
            </w:r>
          </w:p>
        </w:tc>
        <w:tc>
          <w:tcPr>
            <w:tcW w:w="876" w:type="dxa"/>
            <w:tcBorders>
              <w:top w:val="single" w:sz="4" w:space="0" w:color="auto"/>
              <w:left w:val="single" w:sz="4" w:space="0" w:color="auto"/>
              <w:bottom w:val="single" w:sz="4" w:space="0" w:color="auto"/>
              <w:right w:val="single" w:sz="4" w:space="0" w:color="auto"/>
            </w:tcBorders>
            <w:vAlign w:val="bottom"/>
            <w:hideMark/>
          </w:tcPr>
          <w:p w14:paraId="5EF9BAC7"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Просек</w:t>
            </w:r>
          </w:p>
        </w:tc>
        <w:tc>
          <w:tcPr>
            <w:tcW w:w="639" w:type="dxa"/>
            <w:tcBorders>
              <w:top w:val="single" w:sz="4" w:space="0" w:color="auto"/>
              <w:left w:val="single" w:sz="4" w:space="0" w:color="auto"/>
              <w:bottom w:val="single" w:sz="4" w:space="0" w:color="auto"/>
              <w:right w:val="single" w:sz="4" w:space="0" w:color="auto"/>
            </w:tcBorders>
            <w:hideMark/>
          </w:tcPr>
          <w:p w14:paraId="2D7F5270"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088A6CFB"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570" w:type="dxa"/>
            <w:tcBorders>
              <w:top w:val="single" w:sz="4" w:space="0" w:color="auto"/>
              <w:left w:val="single" w:sz="4" w:space="0" w:color="auto"/>
              <w:bottom w:val="single" w:sz="4" w:space="0" w:color="auto"/>
              <w:right w:val="single" w:sz="4" w:space="0" w:color="auto"/>
            </w:tcBorders>
            <w:hideMark/>
          </w:tcPr>
          <w:p w14:paraId="418387F0"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75" w:type="dxa"/>
            <w:tcBorders>
              <w:top w:val="single" w:sz="4" w:space="0" w:color="auto"/>
              <w:left w:val="single" w:sz="4" w:space="0" w:color="auto"/>
              <w:bottom w:val="single" w:sz="4" w:space="0" w:color="auto"/>
              <w:right w:val="single" w:sz="4" w:space="0" w:color="auto"/>
            </w:tcBorders>
            <w:hideMark/>
          </w:tcPr>
          <w:p w14:paraId="6E02E936"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00B9B375"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00" w:type="dxa"/>
            <w:tcBorders>
              <w:top w:val="single" w:sz="4" w:space="0" w:color="auto"/>
              <w:left w:val="single" w:sz="4" w:space="0" w:color="auto"/>
              <w:bottom w:val="single" w:sz="4" w:space="0" w:color="auto"/>
              <w:right w:val="single" w:sz="4" w:space="0" w:color="auto"/>
            </w:tcBorders>
            <w:hideMark/>
          </w:tcPr>
          <w:p w14:paraId="6F264620"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60" w:type="dxa"/>
            <w:tcBorders>
              <w:top w:val="single" w:sz="4" w:space="0" w:color="auto"/>
              <w:left w:val="single" w:sz="4" w:space="0" w:color="auto"/>
              <w:bottom w:val="single" w:sz="4" w:space="0" w:color="auto"/>
              <w:right w:val="single" w:sz="4" w:space="0" w:color="auto"/>
            </w:tcBorders>
            <w:hideMark/>
          </w:tcPr>
          <w:p w14:paraId="2A5D236D"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30" w:type="dxa"/>
            <w:tcBorders>
              <w:top w:val="single" w:sz="4" w:space="0" w:color="auto"/>
              <w:left w:val="single" w:sz="4" w:space="0" w:color="auto"/>
              <w:bottom w:val="single" w:sz="4" w:space="0" w:color="auto"/>
              <w:right w:val="single" w:sz="4" w:space="0" w:color="auto"/>
            </w:tcBorders>
            <w:hideMark/>
          </w:tcPr>
          <w:p w14:paraId="5224DDE5"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15" w:type="dxa"/>
            <w:tcBorders>
              <w:top w:val="single" w:sz="4" w:space="0" w:color="auto"/>
              <w:left w:val="single" w:sz="4" w:space="0" w:color="auto"/>
              <w:bottom w:val="single" w:sz="4" w:space="0" w:color="auto"/>
              <w:right w:val="single" w:sz="4" w:space="0" w:color="auto"/>
            </w:tcBorders>
            <w:hideMark/>
          </w:tcPr>
          <w:p w14:paraId="6B61771A"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45" w:type="dxa"/>
            <w:tcBorders>
              <w:top w:val="single" w:sz="4" w:space="0" w:color="auto"/>
              <w:left w:val="single" w:sz="4" w:space="0" w:color="auto"/>
              <w:bottom w:val="single" w:sz="4" w:space="0" w:color="auto"/>
              <w:right w:val="single" w:sz="4" w:space="0" w:color="auto"/>
            </w:tcBorders>
            <w:hideMark/>
          </w:tcPr>
          <w:p w14:paraId="15230347"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c>
          <w:tcPr>
            <w:tcW w:w="665" w:type="dxa"/>
            <w:tcBorders>
              <w:top w:val="single" w:sz="4" w:space="0" w:color="auto"/>
              <w:left w:val="single" w:sz="4" w:space="0" w:color="auto"/>
              <w:bottom w:val="single" w:sz="4" w:space="0" w:color="auto"/>
              <w:right w:val="single" w:sz="4" w:space="0" w:color="auto"/>
            </w:tcBorders>
            <w:hideMark/>
          </w:tcPr>
          <w:p w14:paraId="7B4184BE"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5.00</w:t>
            </w:r>
          </w:p>
        </w:tc>
      </w:tr>
      <w:tr w:rsidR="00B9453B" w:rsidRPr="00E70AC4" w14:paraId="0BC8B9B4" w14:textId="77777777" w:rsidTr="00B9453B">
        <w:trPr>
          <w:trHeight w:val="225"/>
          <w:jc w:val="center"/>
        </w:trPr>
        <w:tc>
          <w:tcPr>
            <w:tcW w:w="1177" w:type="dxa"/>
            <w:vMerge/>
            <w:tcBorders>
              <w:top w:val="single" w:sz="4" w:space="0" w:color="auto"/>
              <w:left w:val="single" w:sz="4" w:space="0" w:color="auto"/>
              <w:bottom w:val="single" w:sz="4" w:space="0" w:color="auto"/>
              <w:right w:val="single" w:sz="4" w:space="0" w:color="auto"/>
            </w:tcBorders>
            <w:vAlign w:val="center"/>
            <w:hideMark/>
          </w:tcPr>
          <w:p w14:paraId="439C2940"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14:paraId="58E747C7" w14:textId="77777777" w:rsidR="00B9453B" w:rsidRPr="00E70AC4" w:rsidRDefault="00B9453B" w:rsidP="00B9453B">
            <w:pPr>
              <w:suppressAutoHyphens w:val="0"/>
              <w:spacing w:after="0" w:line="240" w:lineRule="auto"/>
              <w:jc w:val="left"/>
              <w:rPr>
                <w:rFonts w:ascii="Times New Roman" w:eastAsia="Times New Roman" w:hAnsi="Times New Roman"/>
                <w:sz w:val="20"/>
                <w:szCs w:val="20"/>
                <w:lang w:val="sr-Cyrl-RS" w:eastAsia="en-GB"/>
              </w:rPr>
            </w:pPr>
          </w:p>
        </w:tc>
        <w:tc>
          <w:tcPr>
            <w:tcW w:w="876" w:type="dxa"/>
            <w:tcBorders>
              <w:top w:val="single" w:sz="4" w:space="0" w:color="auto"/>
              <w:left w:val="single" w:sz="4" w:space="0" w:color="auto"/>
              <w:bottom w:val="single" w:sz="4" w:space="0" w:color="auto"/>
              <w:right w:val="single" w:sz="4" w:space="0" w:color="auto"/>
            </w:tcBorders>
            <w:vAlign w:val="bottom"/>
            <w:hideMark/>
          </w:tcPr>
          <w:p w14:paraId="3BB97ABB"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SD</w:t>
            </w:r>
          </w:p>
        </w:tc>
        <w:tc>
          <w:tcPr>
            <w:tcW w:w="639" w:type="dxa"/>
            <w:tcBorders>
              <w:top w:val="single" w:sz="4" w:space="0" w:color="auto"/>
              <w:left w:val="single" w:sz="4" w:space="0" w:color="auto"/>
              <w:bottom w:val="single" w:sz="4" w:space="0" w:color="auto"/>
              <w:right w:val="single" w:sz="4" w:space="0" w:color="auto"/>
            </w:tcBorders>
            <w:hideMark/>
          </w:tcPr>
          <w:p w14:paraId="55A61ED1"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60F90B52"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570" w:type="dxa"/>
            <w:tcBorders>
              <w:top w:val="single" w:sz="4" w:space="0" w:color="auto"/>
              <w:left w:val="single" w:sz="4" w:space="0" w:color="auto"/>
              <w:bottom w:val="single" w:sz="4" w:space="0" w:color="auto"/>
              <w:right w:val="single" w:sz="4" w:space="0" w:color="auto"/>
            </w:tcBorders>
            <w:hideMark/>
          </w:tcPr>
          <w:p w14:paraId="4D3428FF"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75" w:type="dxa"/>
            <w:tcBorders>
              <w:top w:val="single" w:sz="4" w:space="0" w:color="auto"/>
              <w:left w:val="single" w:sz="4" w:space="0" w:color="auto"/>
              <w:bottom w:val="single" w:sz="4" w:space="0" w:color="auto"/>
              <w:right w:val="single" w:sz="4" w:space="0" w:color="auto"/>
            </w:tcBorders>
            <w:hideMark/>
          </w:tcPr>
          <w:p w14:paraId="6515A12A"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09D4C2FE"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00" w:type="dxa"/>
            <w:tcBorders>
              <w:top w:val="single" w:sz="4" w:space="0" w:color="auto"/>
              <w:left w:val="single" w:sz="4" w:space="0" w:color="auto"/>
              <w:bottom w:val="single" w:sz="4" w:space="0" w:color="auto"/>
              <w:right w:val="single" w:sz="4" w:space="0" w:color="auto"/>
            </w:tcBorders>
            <w:hideMark/>
          </w:tcPr>
          <w:p w14:paraId="424951FB"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60" w:type="dxa"/>
            <w:tcBorders>
              <w:top w:val="single" w:sz="4" w:space="0" w:color="auto"/>
              <w:left w:val="single" w:sz="4" w:space="0" w:color="auto"/>
              <w:bottom w:val="single" w:sz="4" w:space="0" w:color="auto"/>
              <w:right w:val="single" w:sz="4" w:space="0" w:color="auto"/>
            </w:tcBorders>
            <w:hideMark/>
          </w:tcPr>
          <w:p w14:paraId="11DADD82"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30" w:type="dxa"/>
            <w:tcBorders>
              <w:top w:val="single" w:sz="4" w:space="0" w:color="auto"/>
              <w:left w:val="single" w:sz="4" w:space="0" w:color="auto"/>
              <w:bottom w:val="single" w:sz="4" w:space="0" w:color="auto"/>
              <w:right w:val="single" w:sz="4" w:space="0" w:color="auto"/>
            </w:tcBorders>
            <w:hideMark/>
          </w:tcPr>
          <w:p w14:paraId="1470771B"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15" w:type="dxa"/>
            <w:tcBorders>
              <w:top w:val="single" w:sz="4" w:space="0" w:color="auto"/>
              <w:left w:val="single" w:sz="4" w:space="0" w:color="auto"/>
              <w:bottom w:val="single" w:sz="4" w:space="0" w:color="auto"/>
              <w:right w:val="single" w:sz="4" w:space="0" w:color="auto"/>
            </w:tcBorders>
            <w:hideMark/>
          </w:tcPr>
          <w:p w14:paraId="39960719"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45" w:type="dxa"/>
            <w:tcBorders>
              <w:top w:val="single" w:sz="4" w:space="0" w:color="auto"/>
              <w:left w:val="single" w:sz="4" w:space="0" w:color="auto"/>
              <w:bottom w:val="single" w:sz="4" w:space="0" w:color="auto"/>
              <w:right w:val="single" w:sz="4" w:space="0" w:color="auto"/>
            </w:tcBorders>
            <w:hideMark/>
          </w:tcPr>
          <w:p w14:paraId="4B9B1E14"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c>
          <w:tcPr>
            <w:tcW w:w="665" w:type="dxa"/>
            <w:tcBorders>
              <w:top w:val="single" w:sz="4" w:space="0" w:color="auto"/>
              <w:left w:val="single" w:sz="4" w:space="0" w:color="auto"/>
              <w:bottom w:val="single" w:sz="4" w:space="0" w:color="auto"/>
              <w:right w:val="single" w:sz="4" w:space="0" w:color="auto"/>
            </w:tcBorders>
            <w:hideMark/>
          </w:tcPr>
          <w:p w14:paraId="18DDB07F"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color w:val="000000"/>
                <w:sz w:val="20"/>
                <w:szCs w:val="20"/>
                <w:lang w:val="sr-Cyrl-RS" w:eastAsia="en-GB"/>
              </w:rPr>
              <w:t>0.00</w:t>
            </w:r>
          </w:p>
        </w:tc>
      </w:tr>
    </w:tbl>
    <w:p w14:paraId="2E88DF65" w14:textId="77777777" w:rsidR="00B9453B" w:rsidRPr="00E70AC4" w:rsidRDefault="00B9453B" w:rsidP="00B9453B">
      <w:pPr>
        <w:suppressAutoHyphens w:val="0"/>
        <w:spacing w:after="0" w:line="240" w:lineRule="auto"/>
        <w:jc w:val="left"/>
        <w:rPr>
          <w:rFonts w:ascii="Times New Roman" w:eastAsia="Aptos" w:hAnsi="Times New Roman"/>
          <w:szCs w:val="24"/>
          <w:lang w:val="sr-Cyrl-RS" w:eastAsia="en-GB"/>
        </w:rPr>
      </w:pP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575"/>
        <w:gridCol w:w="691"/>
        <w:gridCol w:w="460"/>
        <w:gridCol w:w="461"/>
        <w:gridCol w:w="461"/>
        <w:gridCol w:w="461"/>
        <w:gridCol w:w="461"/>
        <w:gridCol w:w="461"/>
        <w:gridCol w:w="461"/>
        <w:gridCol w:w="461"/>
        <w:gridCol w:w="461"/>
        <w:gridCol w:w="461"/>
        <w:gridCol w:w="461"/>
        <w:gridCol w:w="461"/>
        <w:gridCol w:w="461"/>
        <w:gridCol w:w="461"/>
        <w:gridCol w:w="461"/>
        <w:gridCol w:w="461"/>
        <w:gridCol w:w="461"/>
      </w:tblGrid>
      <w:tr w:rsidR="00B9453B" w:rsidRPr="00E70AC4" w14:paraId="17B4C024" w14:textId="77777777" w:rsidTr="00B9453B">
        <w:trPr>
          <w:cantSplit/>
          <w:trHeight w:val="2122"/>
          <w:jc w:val="center"/>
        </w:trPr>
        <w:tc>
          <w:tcPr>
            <w:tcW w:w="917"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53EEF796" w14:textId="646D115E"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Студијски програм за мастер и докторске студије историје уметности</w:t>
            </w:r>
          </w:p>
        </w:tc>
        <w:tc>
          <w:tcPr>
            <w:tcW w:w="57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19D23CA" w14:textId="77777777" w:rsidR="00B9453B" w:rsidRPr="00E70AC4" w:rsidRDefault="00B9453B" w:rsidP="00B9453B">
            <w:pPr>
              <w:suppressAutoHyphens w:val="0"/>
              <w:spacing w:after="0" w:line="240" w:lineRule="auto"/>
              <w:ind w:right="113"/>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Број процена</w:t>
            </w:r>
          </w:p>
        </w:tc>
        <w:tc>
          <w:tcPr>
            <w:tcW w:w="691" w:type="dxa"/>
            <w:tcBorders>
              <w:top w:val="single" w:sz="4" w:space="0" w:color="auto"/>
              <w:left w:val="single" w:sz="4" w:space="0" w:color="auto"/>
              <w:bottom w:val="single" w:sz="4" w:space="0" w:color="auto"/>
              <w:right w:val="single" w:sz="4" w:space="0" w:color="auto"/>
            </w:tcBorders>
            <w:shd w:val="clear" w:color="auto" w:fill="002060"/>
            <w:vAlign w:val="center"/>
          </w:tcPr>
          <w:p w14:paraId="5472BE3E"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p>
        </w:tc>
        <w:tc>
          <w:tcPr>
            <w:tcW w:w="460"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0F943C3"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Развој интересовања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5A9779F"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Разумљивост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15EB1D4"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Стручност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8D8EC28"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Доступност литературе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4E881B6"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Адекватност литературе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6C51263"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Критичко размишљање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15F2FC4"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Интеракција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BB836D6"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Атмосфера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51C9844"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Редовност наставе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50A5173"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Корисност градива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7E3A66F"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Труд</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374BB53"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Доступност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043588A"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Повратне информације</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2A86381"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Објективност</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0FDF647"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Садржај</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9DDADED"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Организација</w:t>
            </w:r>
          </w:p>
        </w:tc>
        <w:tc>
          <w:tcPr>
            <w:tcW w:w="46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8664D6A" w14:textId="77777777" w:rsidR="00B9453B" w:rsidRPr="00E70AC4" w:rsidRDefault="00B9453B" w:rsidP="00B9453B">
            <w:pPr>
              <w:suppressAutoHyphens w:val="0"/>
              <w:spacing w:after="0" w:line="240" w:lineRule="auto"/>
              <w:jc w:val="center"/>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ПРОСЕК</w:t>
            </w:r>
          </w:p>
        </w:tc>
      </w:tr>
      <w:tr w:rsidR="00B9453B" w:rsidRPr="00E70AC4" w14:paraId="1B2627FE" w14:textId="77777777" w:rsidTr="00B9453B">
        <w:trPr>
          <w:trHeight w:val="465"/>
          <w:jc w:val="center"/>
        </w:trPr>
        <w:tc>
          <w:tcPr>
            <w:tcW w:w="917" w:type="dxa"/>
            <w:vMerge w:val="restart"/>
            <w:tcBorders>
              <w:top w:val="single" w:sz="4" w:space="0" w:color="auto"/>
              <w:left w:val="single" w:sz="4" w:space="0" w:color="auto"/>
              <w:bottom w:val="single" w:sz="4" w:space="0" w:color="auto"/>
              <w:right w:val="single" w:sz="4" w:space="0" w:color="auto"/>
            </w:tcBorders>
            <w:hideMark/>
          </w:tcPr>
          <w:p w14:paraId="0C3BD662"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r w:rsidRPr="00E70AC4">
              <w:rPr>
                <w:rFonts w:ascii="Times New Roman" w:eastAsia="Times New Roman" w:hAnsi="Times New Roman"/>
                <w:bCs/>
                <w:sz w:val="20"/>
                <w:szCs w:val="20"/>
                <w:lang w:val="sr-Cyrl-RS" w:eastAsia="en-GB"/>
              </w:rPr>
              <w:t>2023/24</w:t>
            </w:r>
          </w:p>
        </w:tc>
        <w:tc>
          <w:tcPr>
            <w:tcW w:w="575" w:type="dxa"/>
            <w:vMerge w:val="restart"/>
            <w:tcBorders>
              <w:top w:val="single" w:sz="4" w:space="0" w:color="auto"/>
              <w:left w:val="single" w:sz="4" w:space="0" w:color="auto"/>
              <w:bottom w:val="single" w:sz="4" w:space="0" w:color="auto"/>
              <w:right w:val="single" w:sz="4" w:space="0" w:color="auto"/>
            </w:tcBorders>
            <w:vAlign w:val="bottom"/>
            <w:hideMark/>
          </w:tcPr>
          <w:p w14:paraId="6E9C3501"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Aptos" w:hAnsi="Times New Roman"/>
                <w:sz w:val="18"/>
                <w:szCs w:val="18"/>
                <w:lang w:val="sr-Cyrl-RS" w:eastAsia="en-US"/>
              </w:rPr>
              <w:t>24</w:t>
            </w:r>
          </w:p>
        </w:tc>
        <w:tc>
          <w:tcPr>
            <w:tcW w:w="691" w:type="dxa"/>
            <w:tcBorders>
              <w:top w:val="single" w:sz="4" w:space="0" w:color="auto"/>
              <w:left w:val="single" w:sz="4" w:space="0" w:color="auto"/>
              <w:bottom w:val="single" w:sz="4" w:space="0" w:color="auto"/>
              <w:right w:val="single" w:sz="4" w:space="0" w:color="auto"/>
            </w:tcBorders>
            <w:vAlign w:val="bottom"/>
            <w:hideMark/>
          </w:tcPr>
          <w:p w14:paraId="79AA6B89"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Просек</w:t>
            </w:r>
          </w:p>
        </w:tc>
        <w:tc>
          <w:tcPr>
            <w:tcW w:w="460" w:type="dxa"/>
            <w:tcBorders>
              <w:top w:val="single" w:sz="4" w:space="0" w:color="auto"/>
              <w:left w:val="single" w:sz="4" w:space="0" w:color="auto"/>
              <w:bottom w:val="single" w:sz="4" w:space="0" w:color="auto"/>
              <w:right w:val="single" w:sz="4" w:space="0" w:color="auto"/>
            </w:tcBorders>
            <w:vAlign w:val="bottom"/>
            <w:hideMark/>
          </w:tcPr>
          <w:p w14:paraId="19EC507F"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4.54</w:t>
            </w:r>
          </w:p>
        </w:tc>
        <w:tc>
          <w:tcPr>
            <w:tcW w:w="461" w:type="dxa"/>
            <w:tcBorders>
              <w:top w:val="single" w:sz="4" w:space="0" w:color="auto"/>
              <w:left w:val="single" w:sz="4" w:space="0" w:color="auto"/>
              <w:bottom w:val="single" w:sz="4" w:space="0" w:color="auto"/>
              <w:right w:val="single" w:sz="4" w:space="0" w:color="auto"/>
            </w:tcBorders>
            <w:vAlign w:val="bottom"/>
            <w:hideMark/>
          </w:tcPr>
          <w:p w14:paraId="19D8D701"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4.50</w:t>
            </w:r>
          </w:p>
        </w:tc>
        <w:tc>
          <w:tcPr>
            <w:tcW w:w="461" w:type="dxa"/>
            <w:tcBorders>
              <w:top w:val="single" w:sz="4" w:space="0" w:color="auto"/>
              <w:left w:val="single" w:sz="4" w:space="0" w:color="auto"/>
              <w:bottom w:val="single" w:sz="4" w:space="0" w:color="auto"/>
              <w:right w:val="single" w:sz="4" w:space="0" w:color="auto"/>
            </w:tcBorders>
            <w:vAlign w:val="bottom"/>
            <w:hideMark/>
          </w:tcPr>
          <w:p w14:paraId="2EBD040D"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4.46</w:t>
            </w:r>
          </w:p>
        </w:tc>
        <w:tc>
          <w:tcPr>
            <w:tcW w:w="461" w:type="dxa"/>
            <w:tcBorders>
              <w:top w:val="single" w:sz="4" w:space="0" w:color="auto"/>
              <w:left w:val="single" w:sz="4" w:space="0" w:color="auto"/>
              <w:bottom w:val="single" w:sz="4" w:space="0" w:color="auto"/>
              <w:right w:val="single" w:sz="4" w:space="0" w:color="auto"/>
            </w:tcBorders>
            <w:vAlign w:val="bottom"/>
            <w:hideMark/>
          </w:tcPr>
          <w:p w14:paraId="24513387"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4.54</w:t>
            </w:r>
          </w:p>
        </w:tc>
        <w:tc>
          <w:tcPr>
            <w:tcW w:w="461" w:type="dxa"/>
            <w:tcBorders>
              <w:top w:val="single" w:sz="4" w:space="0" w:color="auto"/>
              <w:left w:val="single" w:sz="4" w:space="0" w:color="auto"/>
              <w:bottom w:val="single" w:sz="4" w:space="0" w:color="auto"/>
              <w:right w:val="single" w:sz="4" w:space="0" w:color="auto"/>
            </w:tcBorders>
            <w:vAlign w:val="bottom"/>
            <w:hideMark/>
          </w:tcPr>
          <w:p w14:paraId="5A327C7C"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5DDE94F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4.67</w:t>
            </w:r>
          </w:p>
        </w:tc>
        <w:tc>
          <w:tcPr>
            <w:tcW w:w="461" w:type="dxa"/>
            <w:tcBorders>
              <w:top w:val="single" w:sz="4" w:space="0" w:color="auto"/>
              <w:left w:val="single" w:sz="4" w:space="0" w:color="auto"/>
              <w:bottom w:val="single" w:sz="4" w:space="0" w:color="auto"/>
              <w:right w:val="single" w:sz="4" w:space="0" w:color="auto"/>
            </w:tcBorders>
            <w:vAlign w:val="bottom"/>
            <w:hideMark/>
          </w:tcPr>
          <w:p w14:paraId="3F057B22"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4.71</w:t>
            </w:r>
          </w:p>
        </w:tc>
        <w:tc>
          <w:tcPr>
            <w:tcW w:w="461" w:type="dxa"/>
            <w:tcBorders>
              <w:top w:val="single" w:sz="4" w:space="0" w:color="auto"/>
              <w:left w:val="single" w:sz="4" w:space="0" w:color="auto"/>
              <w:bottom w:val="single" w:sz="4" w:space="0" w:color="auto"/>
              <w:right w:val="single" w:sz="4" w:space="0" w:color="auto"/>
            </w:tcBorders>
            <w:vAlign w:val="bottom"/>
            <w:hideMark/>
          </w:tcPr>
          <w:p w14:paraId="5051920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4.79</w:t>
            </w:r>
          </w:p>
        </w:tc>
        <w:tc>
          <w:tcPr>
            <w:tcW w:w="461" w:type="dxa"/>
            <w:tcBorders>
              <w:top w:val="single" w:sz="4" w:space="0" w:color="auto"/>
              <w:left w:val="single" w:sz="4" w:space="0" w:color="auto"/>
              <w:bottom w:val="single" w:sz="4" w:space="0" w:color="auto"/>
              <w:right w:val="single" w:sz="4" w:space="0" w:color="auto"/>
            </w:tcBorders>
            <w:vAlign w:val="bottom"/>
            <w:hideMark/>
          </w:tcPr>
          <w:p w14:paraId="645D0098"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4.83</w:t>
            </w:r>
          </w:p>
        </w:tc>
        <w:tc>
          <w:tcPr>
            <w:tcW w:w="461" w:type="dxa"/>
            <w:tcBorders>
              <w:top w:val="single" w:sz="4" w:space="0" w:color="auto"/>
              <w:left w:val="single" w:sz="4" w:space="0" w:color="auto"/>
              <w:bottom w:val="single" w:sz="4" w:space="0" w:color="auto"/>
              <w:right w:val="single" w:sz="4" w:space="0" w:color="auto"/>
            </w:tcBorders>
            <w:vAlign w:val="bottom"/>
            <w:hideMark/>
          </w:tcPr>
          <w:p w14:paraId="5EECBB6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4.88</w:t>
            </w:r>
          </w:p>
        </w:tc>
        <w:tc>
          <w:tcPr>
            <w:tcW w:w="461" w:type="dxa"/>
            <w:tcBorders>
              <w:top w:val="single" w:sz="4" w:space="0" w:color="auto"/>
              <w:left w:val="single" w:sz="4" w:space="0" w:color="auto"/>
              <w:bottom w:val="single" w:sz="4" w:space="0" w:color="auto"/>
              <w:right w:val="single" w:sz="4" w:space="0" w:color="auto"/>
            </w:tcBorders>
            <w:vAlign w:val="bottom"/>
            <w:hideMark/>
          </w:tcPr>
          <w:p w14:paraId="3ADF6099"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2689AE2B"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5.00</w:t>
            </w:r>
          </w:p>
        </w:tc>
        <w:tc>
          <w:tcPr>
            <w:tcW w:w="461" w:type="dxa"/>
            <w:tcBorders>
              <w:top w:val="single" w:sz="4" w:space="0" w:color="auto"/>
              <w:left w:val="single" w:sz="4" w:space="0" w:color="auto"/>
              <w:bottom w:val="single" w:sz="4" w:space="0" w:color="auto"/>
              <w:right w:val="single" w:sz="4" w:space="0" w:color="auto"/>
            </w:tcBorders>
            <w:vAlign w:val="bottom"/>
            <w:hideMark/>
          </w:tcPr>
          <w:p w14:paraId="0AEB6045"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4.75</w:t>
            </w:r>
          </w:p>
        </w:tc>
        <w:tc>
          <w:tcPr>
            <w:tcW w:w="461" w:type="dxa"/>
            <w:tcBorders>
              <w:top w:val="single" w:sz="4" w:space="0" w:color="auto"/>
              <w:left w:val="single" w:sz="4" w:space="0" w:color="auto"/>
              <w:bottom w:val="single" w:sz="4" w:space="0" w:color="auto"/>
              <w:right w:val="single" w:sz="4" w:space="0" w:color="auto"/>
            </w:tcBorders>
            <w:vAlign w:val="bottom"/>
            <w:hideMark/>
          </w:tcPr>
          <w:p w14:paraId="02D8F6D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5.04</w:t>
            </w:r>
          </w:p>
        </w:tc>
        <w:tc>
          <w:tcPr>
            <w:tcW w:w="461" w:type="dxa"/>
            <w:tcBorders>
              <w:top w:val="single" w:sz="4" w:space="0" w:color="auto"/>
              <w:left w:val="single" w:sz="4" w:space="0" w:color="auto"/>
              <w:bottom w:val="single" w:sz="4" w:space="0" w:color="auto"/>
              <w:right w:val="single" w:sz="4" w:space="0" w:color="auto"/>
            </w:tcBorders>
            <w:vAlign w:val="bottom"/>
            <w:hideMark/>
          </w:tcPr>
          <w:p w14:paraId="588212F5"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4.79</w:t>
            </w:r>
          </w:p>
        </w:tc>
        <w:tc>
          <w:tcPr>
            <w:tcW w:w="461" w:type="dxa"/>
            <w:tcBorders>
              <w:top w:val="single" w:sz="4" w:space="0" w:color="auto"/>
              <w:left w:val="single" w:sz="4" w:space="0" w:color="auto"/>
              <w:bottom w:val="single" w:sz="4" w:space="0" w:color="auto"/>
              <w:right w:val="single" w:sz="4" w:space="0" w:color="auto"/>
            </w:tcBorders>
            <w:vAlign w:val="bottom"/>
            <w:hideMark/>
          </w:tcPr>
          <w:p w14:paraId="111E291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4.54</w:t>
            </w:r>
          </w:p>
        </w:tc>
        <w:tc>
          <w:tcPr>
            <w:tcW w:w="461" w:type="dxa"/>
            <w:tcBorders>
              <w:top w:val="single" w:sz="4" w:space="0" w:color="auto"/>
              <w:left w:val="single" w:sz="4" w:space="0" w:color="auto"/>
              <w:bottom w:val="single" w:sz="4" w:space="0" w:color="auto"/>
              <w:right w:val="single" w:sz="4" w:space="0" w:color="auto"/>
            </w:tcBorders>
            <w:vAlign w:val="bottom"/>
            <w:hideMark/>
          </w:tcPr>
          <w:p w14:paraId="4D1AE092"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4.67</w:t>
            </w:r>
          </w:p>
        </w:tc>
      </w:tr>
      <w:tr w:rsidR="00B9453B" w:rsidRPr="00E70AC4" w14:paraId="6B655B2E" w14:textId="77777777" w:rsidTr="00B9453B">
        <w:trPr>
          <w:trHeight w:val="465"/>
          <w:jc w:val="center"/>
        </w:trPr>
        <w:tc>
          <w:tcPr>
            <w:tcW w:w="917" w:type="dxa"/>
            <w:vMerge/>
            <w:tcBorders>
              <w:top w:val="single" w:sz="4" w:space="0" w:color="auto"/>
              <w:left w:val="single" w:sz="4" w:space="0" w:color="auto"/>
              <w:bottom w:val="single" w:sz="4" w:space="0" w:color="auto"/>
              <w:right w:val="single" w:sz="4" w:space="0" w:color="auto"/>
            </w:tcBorders>
            <w:vAlign w:val="center"/>
            <w:hideMark/>
          </w:tcPr>
          <w:p w14:paraId="21D904C8" w14:textId="77777777" w:rsidR="00B9453B" w:rsidRPr="00E70AC4" w:rsidRDefault="00B9453B" w:rsidP="00B9453B">
            <w:pPr>
              <w:suppressAutoHyphens w:val="0"/>
              <w:spacing w:after="0" w:line="240" w:lineRule="auto"/>
              <w:jc w:val="left"/>
              <w:rPr>
                <w:rFonts w:ascii="Times New Roman" w:eastAsia="Times New Roman" w:hAnsi="Times New Roman"/>
                <w:bCs/>
                <w:sz w:val="20"/>
                <w:szCs w:val="20"/>
                <w:lang w:val="sr-Cyrl-RS" w:eastAsia="en-GB"/>
              </w:rPr>
            </w:pPr>
          </w:p>
        </w:tc>
        <w:tc>
          <w:tcPr>
            <w:tcW w:w="575" w:type="dxa"/>
            <w:vMerge/>
            <w:tcBorders>
              <w:top w:val="single" w:sz="4" w:space="0" w:color="auto"/>
              <w:left w:val="single" w:sz="4" w:space="0" w:color="auto"/>
              <w:bottom w:val="single" w:sz="4" w:space="0" w:color="auto"/>
              <w:right w:val="single" w:sz="4" w:space="0" w:color="auto"/>
            </w:tcBorders>
            <w:vAlign w:val="center"/>
            <w:hideMark/>
          </w:tcPr>
          <w:p w14:paraId="1D992767" w14:textId="77777777" w:rsidR="00B9453B" w:rsidRPr="00E70AC4" w:rsidRDefault="00B9453B" w:rsidP="00B9453B">
            <w:pPr>
              <w:suppressAutoHyphens w:val="0"/>
              <w:spacing w:after="0" w:line="240" w:lineRule="auto"/>
              <w:jc w:val="left"/>
              <w:rPr>
                <w:rFonts w:ascii="Times New Roman" w:eastAsia="Times New Roman" w:hAnsi="Times New Roman"/>
                <w:sz w:val="20"/>
                <w:szCs w:val="20"/>
                <w:lang w:val="sr-Cyrl-RS" w:eastAsia="en-GB"/>
              </w:rPr>
            </w:pPr>
          </w:p>
        </w:tc>
        <w:tc>
          <w:tcPr>
            <w:tcW w:w="691" w:type="dxa"/>
            <w:tcBorders>
              <w:top w:val="single" w:sz="4" w:space="0" w:color="auto"/>
              <w:left w:val="single" w:sz="4" w:space="0" w:color="auto"/>
              <w:bottom w:val="single" w:sz="4" w:space="0" w:color="auto"/>
              <w:right w:val="single" w:sz="4" w:space="0" w:color="auto"/>
            </w:tcBorders>
            <w:vAlign w:val="bottom"/>
            <w:hideMark/>
          </w:tcPr>
          <w:p w14:paraId="17895D7B" w14:textId="77777777" w:rsidR="00B9453B" w:rsidRPr="00E70AC4" w:rsidRDefault="00B9453B" w:rsidP="00B9453B">
            <w:pPr>
              <w:suppressAutoHyphens w:val="0"/>
              <w:spacing w:after="0" w:line="240" w:lineRule="auto"/>
              <w:jc w:val="center"/>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SD</w:t>
            </w:r>
          </w:p>
        </w:tc>
        <w:tc>
          <w:tcPr>
            <w:tcW w:w="460" w:type="dxa"/>
            <w:tcBorders>
              <w:top w:val="single" w:sz="4" w:space="0" w:color="auto"/>
              <w:left w:val="single" w:sz="4" w:space="0" w:color="auto"/>
              <w:bottom w:val="single" w:sz="4" w:space="0" w:color="auto"/>
              <w:right w:val="single" w:sz="4" w:space="0" w:color="auto"/>
            </w:tcBorders>
            <w:vAlign w:val="bottom"/>
            <w:hideMark/>
          </w:tcPr>
          <w:p w14:paraId="0BD400F8"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0.78</w:t>
            </w:r>
          </w:p>
        </w:tc>
        <w:tc>
          <w:tcPr>
            <w:tcW w:w="461" w:type="dxa"/>
            <w:tcBorders>
              <w:top w:val="single" w:sz="4" w:space="0" w:color="auto"/>
              <w:left w:val="single" w:sz="4" w:space="0" w:color="auto"/>
              <w:bottom w:val="single" w:sz="4" w:space="0" w:color="auto"/>
              <w:right w:val="single" w:sz="4" w:space="0" w:color="auto"/>
            </w:tcBorders>
            <w:vAlign w:val="bottom"/>
            <w:hideMark/>
          </w:tcPr>
          <w:p w14:paraId="5F35CFE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0.72</w:t>
            </w:r>
          </w:p>
        </w:tc>
        <w:tc>
          <w:tcPr>
            <w:tcW w:w="461" w:type="dxa"/>
            <w:tcBorders>
              <w:top w:val="single" w:sz="4" w:space="0" w:color="auto"/>
              <w:left w:val="single" w:sz="4" w:space="0" w:color="auto"/>
              <w:bottom w:val="single" w:sz="4" w:space="0" w:color="auto"/>
              <w:right w:val="single" w:sz="4" w:space="0" w:color="auto"/>
            </w:tcBorders>
            <w:vAlign w:val="bottom"/>
            <w:hideMark/>
          </w:tcPr>
          <w:p w14:paraId="2E76D340"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0.88</w:t>
            </w:r>
          </w:p>
        </w:tc>
        <w:tc>
          <w:tcPr>
            <w:tcW w:w="461" w:type="dxa"/>
            <w:tcBorders>
              <w:top w:val="single" w:sz="4" w:space="0" w:color="auto"/>
              <w:left w:val="single" w:sz="4" w:space="0" w:color="auto"/>
              <w:bottom w:val="single" w:sz="4" w:space="0" w:color="auto"/>
              <w:right w:val="single" w:sz="4" w:space="0" w:color="auto"/>
            </w:tcBorders>
            <w:vAlign w:val="bottom"/>
            <w:hideMark/>
          </w:tcPr>
          <w:p w14:paraId="1F930669"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66699A8C"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0.53</w:t>
            </w:r>
          </w:p>
        </w:tc>
        <w:tc>
          <w:tcPr>
            <w:tcW w:w="461" w:type="dxa"/>
            <w:tcBorders>
              <w:top w:val="single" w:sz="4" w:space="0" w:color="auto"/>
              <w:left w:val="single" w:sz="4" w:space="0" w:color="auto"/>
              <w:bottom w:val="single" w:sz="4" w:space="0" w:color="auto"/>
              <w:right w:val="single" w:sz="4" w:space="0" w:color="auto"/>
            </w:tcBorders>
            <w:vAlign w:val="bottom"/>
            <w:hideMark/>
          </w:tcPr>
          <w:p w14:paraId="7C5AD3BC"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0.70</w:t>
            </w:r>
          </w:p>
        </w:tc>
        <w:tc>
          <w:tcPr>
            <w:tcW w:w="461" w:type="dxa"/>
            <w:tcBorders>
              <w:top w:val="single" w:sz="4" w:space="0" w:color="auto"/>
              <w:left w:val="single" w:sz="4" w:space="0" w:color="auto"/>
              <w:bottom w:val="single" w:sz="4" w:space="0" w:color="auto"/>
              <w:right w:val="single" w:sz="4" w:space="0" w:color="auto"/>
            </w:tcBorders>
            <w:vAlign w:val="bottom"/>
            <w:hideMark/>
          </w:tcPr>
          <w:p w14:paraId="4379BC32"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0.62</w:t>
            </w:r>
          </w:p>
        </w:tc>
        <w:tc>
          <w:tcPr>
            <w:tcW w:w="461" w:type="dxa"/>
            <w:tcBorders>
              <w:top w:val="single" w:sz="4" w:space="0" w:color="auto"/>
              <w:left w:val="single" w:sz="4" w:space="0" w:color="auto"/>
              <w:bottom w:val="single" w:sz="4" w:space="0" w:color="auto"/>
              <w:right w:val="single" w:sz="4" w:space="0" w:color="auto"/>
            </w:tcBorders>
            <w:vAlign w:val="bottom"/>
            <w:hideMark/>
          </w:tcPr>
          <w:p w14:paraId="3035AF65"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0.41</w:t>
            </w:r>
          </w:p>
        </w:tc>
        <w:tc>
          <w:tcPr>
            <w:tcW w:w="461" w:type="dxa"/>
            <w:tcBorders>
              <w:top w:val="single" w:sz="4" w:space="0" w:color="auto"/>
              <w:left w:val="single" w:sz="4" w:space="0" w:color="auto"/>
              <w:bottom w:val="single" w:sz="4" w:space="0" w:color="auto"/>
              <w:right w:val="single" w:sz="4" w:space="0" w:color="auto"/>
            </w:tcBorders>
            <w:vAlign w:val="bottom"/>
            <w:hideMark/>
          </w:tcPr>
          <w:p w14:paraId="16967861"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0.38</w:t>
            </w:r>
          </w:p>
        </w:tc>
        <w:tc>
          <w:tcPr>
            <w:tcW w:w="461" w:type="dxa"/>
            <w:tcBorders>
              <w:top w:val="single" w:sz="4" w:space="0" w:color="auto"/>
              <w:left w:val="single" w:sz="4" w:space="0" w:color="auto"/>
              <w:bottom w:val="single" w:sz="4" w:space="0" w:color="auto"/>
              <w:right w:val="single" w:sz="4" w:space="0" w:color="auto"/>
            </w:tcBorders>
            <w:vAlign w:val="bottom"/>
            <w:hideMark/>
          </w:tcPr>
          <w:p w14:paraId="2594EE0B"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0.34</w:t>
            </w:r>
          </w:p>
        </w:tc>
        <w:tc>
          <w:tcPr>
            <w:tcW w:w="461" w:type="dxa"/>
            <w:tcBorders>
              <w:top w:val="single" w:sz="4" w:space="0" w:color="auto"/>
              <w:left w:val="single" w:sz="4" w:space="0" w:color="auto"/>
              <w:bottom w:val="single" w:sz="4" w:space="0" w:color="auto"/>
              <w:right w:val="single" w:sz="4" w:space="0" w:color="auto"/>
            </w:tcBorders>
            <w:vAlign w:val="bottom"/>
            <w:hideMark/>
          </w:tcPr>
          <w:p w14:paraId="5D7CD670"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0.61</w:t>
            </w:r>
          </w:p>
        </w:tc>
        <w:tc>
          <w:tcPr>
            <w:tcW w:w="461" w:type="dxa"/>
            <w:tcBorders>
              <w:top w:val="single" w:sz="4" w:space="0" w:color="auto"/>
              <w:left w:val="single" w:sz="4" w:space="0" w:color="auto"/>
              <w:bottom w:val="single" w:sz="4" w:space="0" w:color="auto"/>
              <w:right w:val="single" w:sz="4" w:space="0" w:color="auto"/>
            </w:tcBorders>
            <w:vAlign w:val="bottom"/>
            <w:hideMark/>
          </w:tcPr>
          <w:p w14:paraId="193B7A9B"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0.00</w:t>
            </w:r>
          </w:p>
        </w:tc>
        <w:tc>
          <w:tcPr>
            <w:tcW w:w="461" w:type="dxa"/>
            <w:tcBorders>
              <w:top w:val="single" w:sz="4" w:space="0" w:color="auto"/>
              <w:left w:val="single" w:sz="4" w:space="0" w:color="auto"/>
              <w:bottom w:val="single" w:sz="4" w:space="0" w:color="auto"/>
              <w:right w:val="single" w:sz="4" w:space="0" w:color="auto"/>
            </w:tcBorders>
            <w:vAlign w:val="bottom"/>
            <w:hideMark/>
          </w:tcPr>
          <w:p w14:paraId="19DB3FB6"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0.44</w:t>
            </w:r>
          </w:p>
        </w:tc>
        <w:tc>
          <w:tcPr>
            <w:tcW w:w="461" w:type="dxa"/>
            <w:tcBorders>
              <w:top w:val="single" w:sz="4" w:space="0" w:color="auto"/>
              <w:left w:val="single" w:sz="4" w:space="0" w:color="auto"/>
              <w:bottom w:val="single" w:sz="4" w:space="0" w:color="auto"/>
              <w:right w:val="single" w:sz="4" w:space="0" w:color="auto"/>
            </w:tcBorders>
            <w:vAlign w:val="bottom"/>
            <w:hideMark/>
          </w:tcPr>
          <w:p w14:paraId="0B27F3D3"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0.55</w:t>
            </w:r>
          </w:p>
        </w:tc>
        <w:tc>
          <w:tcPr>
            <w:tcW w:w="461" w:type="dxa"/>
            <w:tcBorders>
              <w:top w:val="single" w:sz="4" w:space="0" w:color="auto"/>
              <w:left w:val="single" w:sz="4" w:space="0" w:color="auto"/>
              <w:bottom w:val="single" w:sz="4" w:space="0" w:color="auto"/>
              <w:right w:val="single" w:sz="4" w:space="0" w:color="auto"/>
            </w:tcBorders>
            <w:vAlign w:val="bottom"/>
            <w:hideMark/>
          </w:tcPr>
          <w:p w14:paraId="16C19CCD"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1CA93253"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0.66</w:t>
            </w:r>
          </w:p>
        </w:tc>
        <w:tc>
          <w:tcPr>
            <w:tcW w:w="461" w:type="dxa"/>
            <w:tcBorders>
              <w:top w:val="single" w:sz="4" w:space="0" w:color="auto"/>
              <w:left w:val="single" w:sz="4" w:space="0" w:color="auto"/>
              <w:bottom w:val="single" w:sz="4" w:space="0" w:color="auto"/>
              <w:right w:val="single" w:sz="4" w:space="0" w:color="auto"/>
            </w:tcBorders>
            <w:vAlign w:val="bottom"/>
            <w:hideMark/>
          </w:tcPr>
          <w:p w14:paraId="21FC696E" w14:textId="77777777" w:rsidR="00B9453B" w:rsidRPr="00E70AC4" w:rsidRDefault="00B9453B" w:rsidP="00B9453B">
            <w:pPr>
              <w:suppressAutoHyphens w:val="0"/>
              <w:spacing w:after="0" w:line="240" w:lineRule="auto"/>
              <w:jc w:val="right"/>
              <w:rPr>
                <w:rFonts w:ascii="Times New Roman" w:eastAsia="Times New Roman" w:hAnsi="Times New Roman"/>
                <w:sz w:val="20"/>
                <w:szCs w:val="20"/>
                <w:lang w:val="sr-Cyrl-RS" w:eastAsia="en-GB"/>
              </w:rPr>
            </w:pPr>
            <w:r w:rsidRPr="00E70AC4">
              <w:rPr>
                <w:rFonts w:ascii="Times New Roman" w:eastAsia="Times New Roman" w:hAnsi="Times New Roman"/>
                <w:sz w:val="20"/>
                <w:szCs w:val="20"/>
                <w:lang w:val="sr-Cyrl-RS" w:eastAsia="en-GB"/>
              </w:rPr>
              <w:t>0.52</w:t>
            </w:r>
          </w:p>
        </w:tc>
      </w:tr>
    </w:tbl>
    <w:p w14:paraId="414ACF9B" w14:textId="77777777" w:rsidR="00B9453B" w:rsidRPr="00E70AC4" w:rsidRDefault="00B9453B" w:rsidP="00B9453B">
      <w:pPr>
        <w:rPr>
          <w:rFonts w:ascii="Times New Roman" w:hAnsi="Times New Roman"/>
          <w:lang w:val="sr-Cyrl-RS"/>
        </w:rPr>
      </w:pPr>
    </w:p>
    <w:p w14:paraId="6E0B38D5" w14:textId="77777777" w:rsidR="00B9453B" w:rsidRPr="00E70AC4" w:rsidRDefault="00B9453B" w:rsidP="00B9453B">
      <w:pPr>
        <w:rPr>
          <w:rFonts w:ascii="Times New Roman" w:hAnsi="Times New Roman"/>
          <w:lang w:val="sr-Cyrl-RS"/>
        </w:rPr>
      </w:pPr>
    </w:p>
    <w:p w14:paraId="3F90472E" w14:textId="6C0BC2F8" w:rsidR="00B9453B" w:rsidRPr="00E70AC4" w:rsidRDefault="00B9453B">
      <w:pPr>
        <w:suppressAutoHyphens w:val="0"/>
        <w:spacing w:after="160" w:line="259" w:lineRule="auto"/>
        <w:jc w:val="left"/>
        <w:rPr>
          <w:rFonts w:ascii="Times New Roman" w:hAnsi="Times New Roman"/>
          <w:lang w:val="sr-Cyrl-RS"/>
        </w:rPr>
      </w:pPr>
      <w:r w:rsidRPr="00E70AC4">
        <w:rPr>
          <w:rFonts w:ascii="Times New Roman" w:hAnsi="Times New Roman"/>
          <w:lang w:val="sr-Cyrl-RS"/>
        </w:rPr>
        <w:br w:type="page"/>
      </w:r>
    </w:p>
    <w:p w14:paraId="3AC4B518" w14:textId="77777777" w:rsidR="007F7A15" w:rsidRPr="00E70AC4" w:rsidRDefault="00B9453B" w:rsidP="007F7A15">
      <w:pPr>
        <w:pStyle w:val="Heading3"/>
        <w:rPr>
          <w:rFonts w:ascii="Times New Roman" w:eastAsia="Times New Roman" w:hAnsi="Times New Roman" w:cs="Times New Roman"/>
          <w:lang w:val="sr-Cyrl-RS" w:eastAsia="en-GB"/>
        </w:rPr>
      </w:pPr>
      <w:bookmarkStart w:id="38" w:name="_Прилог_5.2."/>
      <w:bookmarkEnd w:id="38"/>
      <w:r w:rsidRPr="00E70AC4">
        <w:rPr>
          <w:rFonts w:ascii="Times New Roman" w:eastAsia="Times New Roman" w:hAnsi="Times New Roman" w:cs="Times New Roman"/>
          <w:color w:val="002060"/>
          <w:lang w:val="sr-Cyrl-RS" w:eastAsia="en-GB"/>
        </w:rPr>
        <w:lastRenderedPageBreak/>
        <w:t>Прилог 5.2.</w:t>
      </w:r>
      <w:r w:rsidRPr="00E70AC4">
        <w:rPr>
          <w:rFonts w:ascii="Times New Roman" w:eastAsia="Times New Roman" w:hAnsi="Times New Roman" w:cs="Times New Roman"/>
          <w:lang w:val="sr-Cyrl-RS" w:eastAsia="en-GB"/>
        </w:rPr>
        <w:t xml:space="preserve">  </w:t>
      </w:r>
    </w:p>
    <w:p w14:paraId="6A877973" w14:textId="2D6FF2DC" w:rsidR="00B9453B" w:rsidRPr="00E70AC4" w:rsidRDefault="00B9453B" w:rsidP="00B9453B">
      <w:pPr>
        <w:suppressAutoHyphens w:val="0"/>
        <w:spacing w:after="0"/>
        <w:jc w:val="left"/>
        <w:rPr>
          <w:rFonts w:ascii="Times New Roman" w:eastAsia="Times New Roman" w:hAnsi="Times New Roman"/>
          <w:color w:val="002060"/>
          <w:szCs w:val="24"/>
          <w:lang w:val="sr-Cyrl-RS" w:eastAsia="en-GB"/>
        </w:rPr>
      </w:pPr>
      <w:r w:rsidRPr="00E70AC4">
        <w:rPr>
          <w:rFonts w:ascii="Times New Roman" w:eastAsia="Times New Roman" w:hAnsi="Times New Roman"/>
          <w:bCs/>
          <w:color w:val="002060"/>
          <w:szCs w:val="24"/>
          <w:lang w:val="sr-Cyrl-RS" w:eastAsia="en-GB"/>
        </w:rPr>
        <w:t>Процедуре и поступци који обезбеђују поштовање плана и распореда наставе</w:t>
      </w:r>
    </w:p>
    <w:p w14:paraId="6A4B3121"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61A89E98"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 xml:space="preserve">Процедуре и поступци који обезбеђују поштовање плана и распореда наставе на мастер студијама историје уметности јасно су и детаљно регулисани </w:t>
      </w:r>
      <w:r w:rsidRPr="00E70AC4">
        <w:rPr>
          <w:rFonts w:ascii="Times New Roman" w:eastAsia="Times New Roman" w:hAnsi="Times New Roman"/>
          <w:color w:val="002060"/>
          <w:szCs w:val="24"/>
          <w:lang w:val="sr-Cyrl-RS" w:eastAsia="en-GB"/>
        </w:rPr>
        <w:t xml:space="preserve">Стандардом 3 </w:t>
      </w:r>
      <w:hyperlink r:id="rId86" w:history="1">
        <w:r w:rsidRPr="00E70AC4">
          <w:rPr>
            <w:rFonts w:ascii="Times New Roman" w:eastAsia="Times New Roman" w:hAnsi="Times New Roman"/>
            <w:i/>
            <w:iCs/>
            <w:color w:val="002060"/>
            <w:szCs w:val="24"/>
            <w:u w:val="single"/>
            <w:lang w:val="sr-Cyrl-RS" w:eastAsia="en-GB"/>
          </w:rPr>
          <w:t>Правилника о стандардима и поступцима за обезбеђивање квалитета и самовредновање</w:t>
        </w:r>
      </w:hyperlink>
      <w:r w:rsidRPr="00E70AC4">
        <w:rPr>
          <w:rFonts w:ascii="Times New Roman" w:eastAsia="Times New Roman" w:hAnsi="Times New Roman"/>
          <w:color w:val="002060"/>
          <w:szCs w:val="24"/>
          <w:lang w:val="sr-Cyrl-RS" w:eastAsia="en-GB"/>
        </w:rPr>
        <w:t xml:space="preserve"> </w:t>
      </w:r>
      <w:r w:rsidRPr="00E70AC4">
        <w:rPr>
          <w:rFonts w:ascii="Times New Roman" w:eastAsia="Times New Roman" w:hAnsi="Times New Roman"/>
          <w:szCs w:val="24"/>
          <w:lang w:val="sr-Cyrl-RS" w:eastAsia="en-GB"/>
        </w:rPr>
        <w:t>Филозофског факултета Универзитета у Београду.</w:t>
      </w:r>
    </w:p>
    <w:p w14:paraId="1CD924BB"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5162E8E8"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5A8DF75A"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noProof/>
          <w:szCs w:val="24"/>
          <w:lang w:val="en-US" w:eastAsia="en-US"/>
        </w:rPr>
        <w:drawing>
          <wp:inline distT="0" distB="0" distL="0" distR="0" wp14:anchorId="23F17121" wp14:editId="2B786D16">
            <wp:extent cx="5829300" cy="4023360"/>
            <wp:effectExtent l="0" t="0" r="0" b="0"/>
            <wp:docPr id="110" name="Picture 1" descr="Description: A close-up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close-up of a book&#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829300" cy="4023360"/>
                    </a:xfrm>
                    <a:prstGeom prst="rect">
                      <a:avLst/>
                    </a:prstGeom>
                    <a:noFill/>
                    <a:ln>
                      <a:noFill/>
                    </a:ln>
                  </pic:spPr>
                </pic:pic>
              </a:graphicData>
            </a:graphic>
          </wp:inline>
        </w:drawing>
      </w:r>
    </w:p>
    <w:p w14:paraId="13572731"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11874112"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0CD800D8" w14:textId="77777777" w:rsidR="00B9453B" w:rsidRPr="00E70AC4" w:rsidRDefault="00B9453B" w:rsidP="00B9453B">
      <w:pPr>
        <w:suppressAutoHyphens w:val="0"/>
        <w:spacing w:after="0" w:line="240" w:lineRule="auto"/>
        <w:jc w:val="left"/>
        <w:rPr>
          <w:rFonts w:ascii="Times New Roman" w:eastAsia="Times New Roman" w:hAnsi="Times New Roman"/>
          <w:color w:val="45B0E1"/>
          <w:szCs w:val="24"/>
          <w:lang w:val="sr-Cyrl-RS" w:eastAsia="en-GB"/>
        </w:rPr>
      </w:pPr>
      <w:r w:rsidRPr="00E70AC4">
        <w:rPr>
          <w:rFonts w:ascii="Times New Roman" w:eastAsia="Times New Roman" w:hAnsi="Times New Roman"/>
          <w:szCs w:val="24"/>
          <w:lang w:val="sr-Cyrl-RS" w:eastAsia="en-GB"/>
        </w:rPr>
        <w:t xml:space="preserve">Опште информације о студирању доступне су на интернет страници факултета: </w:t>
      </w:r>
      <w:hyperlink r:id="rId88" w:history="1">
        <w:r w:rsidRPr="00E70AC4">
          <w:rPr>
            <w:rFonts w:ascii="Times New Roman" w:eastAsia="Times New Roman" w:hAnsi="Times New Roman"/>
            <w:color w:val="002060"/>
            <w:szCs w:val="24"/>
            <w:u w:val="single"/>
            <w:lang w:val="sr-Cyrl-RS" w:eastAsia="en-GB"/>
          </w:rPr>
          <w:t>https://www.f.bg.ac.rs/istorija-umetnosti/informacije</w:t>
        </w:r>
      </w:hyperlink>
    </w:p>
    <w:p w14:paraId="55A525E0" w14:textId="77777777" w:rsidR="00B9453B" w:rsidRPr="00E70AC4" w:rsidRDefault="00B9453B" w:rsidP="00B9453B">
      <w:pPr>
        <w:suppressAutoHyphens w:val="0"/>
        <w:spacing w:after="0" w:line="240" w:lineRule="auto"/>
        <w:jc w:val="left"/>
        <w:rPr>
          <w:rFonts w:ascii="Times New Roman" w:eastAsia="Times New Roman" w:hAnsi="Times New Roman"/>
          <w:color w:val="45B0E1"/>
          <w:szCs w:val="24"/>
          <w:lang w:val="sr-Cyrl-RS" w:eastAsia="en-GB"/>
        </w:rPr>
      </w:pPr>
    </w:p>
    <w:p w14:paraId="3BAAE030"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Детаљан програм мастер академских студија историје уметности са спецификацијом сваког предмета доступан је на интернет страници факултета:</w:t>
      </w:r>
    </w:p>
    <w:p w14:paraId="256754CD" w14:textId="77777777" w:rsidR="00B9453B" w:rsidRPr="00E70AC4" w:rsidRDefault="00E70AC4" w:rsidP="00B9453B">
      <w:pPr>
        <w:suppressAutoHyphens w:val="0"/>
        <w:spacing w:after="0" w:line="240" w:lineRule="auto"/>
        <w:jc w:val="left"/>
        <w:rPr>
          <w:rFonts w:ascii="Times New Roman" w:eastAsia="Times New Roman" w:hAnsi="Times New Roman"/>
          <w:color w:val="00B0F0"/>
          <w:szCs w:val="24"/>
          <w:lang w:val="sr-Cyrl-RS" w:eastAsia="en-GB"/>
        </w:rPr>
      </w:pPr>
      <w:hyperlink r:id="rId89" w:history="1">
        <w:r w:rsidR="00B9453B" w:rsidRPr="00E70AC4">
          <w:rPr>
            <w:rFonts w:ascii="Times New Roman" w:eastAsia="Times New Roman" w:hAnsi="Times New Roman"/>
            <w:color w:val="002060"/>
            <w:szCs w:val="24"/>
            <w:u w:val="single"/>
            <w:lang w:val="sr-Cyrl-RS" w:eastAsia="en-GB"/>
          </w:rPr>
          <w:t>https://www.f.bg.ac.rs/istorija-umetnosti/program/master/2021</w:t>
        </w:r>
      </w:hyperlink>
    </w:p>
    <w:p w14:paraId="082CFB44"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40B01B6C"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Информације о упису студената на мастер академске студије доступне су на интернет страници факултета:</w:t>
      </w:r>
    </w:p>
    <w:p w14:paraId="3F18CF28" w14:textId="77777777" w:rsidR="00B9453B" w:rsidRPr="00E70AC4" w:rsidRDefault="00E70AC4" w:rsidP="00B9453B">
      <w:pPr>
        <w:suppressAutoHyphens w:val="0"/>
        <w:spacing w:after="0" w:line="240" w:lineRule="auto"/>
        <w:jc w:val="left"/>
        <w:rPr>
          <w:rFonts w:ascii="Times New Roman" w:eastAsia="Times New Roman" w:hAnsi="Times New Roman"/>
          <w:color w:val="00B0F0"/>
          <w:szCs w:val="24"/>
          <w:lang w:val="sr-Cyrl-RS" w:eastAsia="en-GB"/>
        </w:rPr>
      </w:pPr>
      <w:hyperlink r:id="rId90" w:history="1">
        <w:r w:rsidR="00B9453B" w:rsidRPr="00E70AC4">
          <w:rPr>
            <w:rFonts w:ascii="Times New Roman" w:eastAsia="Times New Roman" w:hAnsi="Times New Roman"/>
            <w:color w:val="002060"/>
            <w:szCs w:val="24"/>
            <w:u w:val="single"/>
            <w:lang w:val="sr-Cyrl-RS" w:eastAsia="en-GB"/>
          </w:rPr>
          <w:t>https://www.f.bg.ac.rs/upis-master-studije</w:t>
        </w:r>
      </w:hyperlink>
    </w:p>
    <w:p w14:paraId="35D011F7"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0A4E01CE"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Информације о упису у наредну годину студија доступне су на интернет страници факултета:</w:t>
      </w:r>
    </w:p>
    <w:p w14:paraId="6DA803D7" w14:textId="77777777" w:rsidR="00B9453B" w:rsidRPr="00E70AC4" w:rsidRDefault="00E70AC4" w:rsidP="00B9453B">
      <w:pPr>
        <w:suppressAutoHyphens w:val="0"/>
        <w:spacing w:after="0" w:line="240" w:lineRule="auto"/>
        <w:jc w:val="left"/>
        <w:rPr>
          <w:rFonts w:ascii="Times New Roman" w:eastAsia="Times New Roman" w:hAnsi="Times New Roman"/>
          <w:color w:val="002060"/>
          <w:szCs w:val="24"/>
          <w:lang w:val="sr-Cyrl-RS" w:eastAsia="en-GB"/>
        </w:rPr>
      </w:pPr>
      <w:hyperlink r:id="rId91" w:history="1">
        <w:r w:rsidR="00B9453B" w:rsidRPr="00E70AC4">
          <w:rPr>
            <w:rFonts w:ascii="Times New Roman" w:eastAsia="Times New Roman" w:hAnsi="Times New Roman"/>
            <w:color w:val="002060"/>
            <w:szCs w:val="24"/>
            <w:u w:val="single"/>
            <w:lang w:val="sr-Cyrl-RS" w:eastAsia="en-GB"/>
          </w:rPr>
          <w:t>https://www.f.bg.ac.rs/upis-naredne-godine</w:t>
        </w:r>
      </w:hyperlink>
    </w:p>
    <w:p w14:paraId="61A83E4C"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0E6AD8BB"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lastRenderedPageBreak/>
        <w:t>План извођења наставе и испитних рокова доноси се пре почетка академске године и доступан је на интернет страници факултета:</w:t>
      </w:r>
    </w:p>
    <w:p w14:paraId="34093FB9" w14:textId="77777777" w:rsidR="00B9453B" w:rsidRPr="00E70AC4" w:rsidRDefault="00E70AC4" w:rsidP="00B9453B">
      <w:pPr>
        <w:suppressAutoHyphens w:val="0"/>
        <w:spacing w:after="0" w:line="240" w:lineRule="auto"/>
        <w:jc w:val="left"/>
        <w:rPr>
          <w:rFonts w:ascii="Times New Roman" w:eastAsia="Times New Roman" w:hAnsi="Times New Roman"/>
          <w:color w:val="00B0F0"/>
          <w:szCs w:val="24"/>
          <w:lang w:val="sr-Cyrl-RS" w:eastAsia="en-GB"/>
        </w:rPr>
      </w:pPr>
      <w:hyperlink r:id="rId92" w:history="1">
        <w:r w:rsidR="00B9453B" w:rsidRPr="00E70AC4">
          <w:rPr>
            <w:rFonts w:ascii="Times New Roman" w:eastAsia="Times New Roman" w:hAnsi="Times New Roman"/>
            <w:color w:val="002060"/>
            <w:szCs w:val="24"/>
            <w:u w:val="single"/>
            <w:lang w:val="sr-Cyrl-RS" w:eastAsia="en-GB"/>
          </w:rPr>
          <w:t>https://www.f.bg.ac.rs/informacije-studiranje/plan-nastave</w:t>
        </w:r>
      </w:hyperlink>
    </w:p>
    <w:p w14:paraId="61DE621D"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p>
    <w:p w14:paraId="2B66DE6F"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Распоред предавања доноси се пре почетка академске године и доступан је на интернет страници факултета:</w:t>
      </w:r>
    </w:p>
    <w:p w14:paraId="24701162" w14:textId="77777777" w:rsidR="00B9453B" w:rsidRPr="00E70AC4" w:rsidRDefault="00E70AC4" w:rsidP="00B9453B">
      <w:pPr>
        <w:suppressAutoHyphens w:val="0"/>
        <w:spacing w:after="0" w:line="240" w:lineRule="auto"/>
        <w:jc w:val="left"/>
        <w:rPr>
          <w:rFonts w:ascii="Times New Roman" w:eastAsia="Times New Roman" w:hAnsi="Times New Roman"/>
          <w:color w:val="002060"/>
          <w:szCs w:val="24"/>
          <w:lang w:val="sr-Cyrl-RS" w:eastAsia="en-GB"/>
        </w:rPr>
      </w:pPr>
      <w:hyperlink r:id="rId93" w:history="1">
        <w:r w:rsidR="00B9453B" w:rsidRPr="00E70AC4">
          <w:rPr>
            <w:rFonts w:ascii="Times New Roman" w:eastAsia="Times New Roman" w:hAnsi="Times New Roman"/>
            <w:color w:val="002060"/>
            <w:szCs w:val="24"/>
            <w:u w:val="single"/>
            <w:lang w:val="sr-Cyrl-RS" w:eastAsia="en-GB"/>
          </w:rPr>
          <w:t>https://www.f.bg.ac.rs/istorija-umetnosti/raspored/master/1</w:t>
        </w:r>
      </w:hyperlink>
    </w:p>
    <w:p w14:paraId="7A5793E5"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0CD1BA58"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Распоред испита доноси се пре почетка испитног рока и доступан је на интернет страници факултета:</w:t>
      </w:r>
    </w:p>
    <w:p w14:paraId="64E68913" w14:textId="77777777" w:rsidR="00B9453B" w:rsidRPr="00E70AC4" w:rsidRDefault="00E70AC4" w:rsidP="00B9453B">
      <w:pPr>
        <w:suppressAutoHyphens w:val="0"/>
        <w:spacing w:after="0" w:line="240" w:lineRule="auto"/>
        <w:jc w:val="left"/>
        <w:rPr>
          <w:rFonts w:ascii="Times New Roman" w:eastAsia="Times New Roman" w:hAnsi="Times New Roman"/>
          <w:color w:val="00B0F0"/>
          <w:szCs w:val="24"/>
          <w:lang w:val="sr-Cyrl-RS" w:eastAsia="en-GB"/>
        </w:rPr>
      </w:pPr>
      <w:hyperlink r:id="rId94" w:history="1">
        <w:r w:rsidR="00B9453B" w:rsidRPr="00E70AC4">
          <w:rPr>
            <w:rFonts w:ascii="Times New Roman" w:eastAsia="Times New Roman" w:hAnsi="Times New Roman"/>
            <w:color w:val="002060"/>
            <w:szCs w:val="24"/>
            <w:u w:val="single"/>
            <w:lang w:val="sr-Cyrl-RS" w:eastAsia="en-GB"/>
          </w:rPr>
          <w:t>https://www.f.bg.ac.rs/istorija-umetnosti/raspored-ispita</w:t>
        </w:r>
      </w:hyperlink>
    </w:p>
    <w:p w14:paraId="7B258633"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699A4CBC"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Информације о библиотеци и коришћењу фонда библиотеке доступне су на интернет страници факултета:</w:t>
      </w:r>
    </w:p>
    <w:p w14:paraId="5F7EAC06" w14:textId="77777777" w:rsidR="00B9453B" w:rsidRPr="00E70AC4" w:rsidRDefault="00E70AC4" w:rsidP="00B9453B">
      <w:pPr>
        <w:suppressAutoHyphens w:val="0"/>
        <w:spacing w:after="0" w:line="240" w:lineRule="auto"/>
        <w:jc w:val="left"/>
        <w:rPr>
          <w:rFonts w:ascii="Times New Roman" w:eastAsia="Times New Roman" w:hAnsi="Times New Roman"/>
          <w:color w:val="002060"/>
          <w:szCs w:val="24"/>
          <w:lang w:val="sr-Cyrl-RS" w:eastAsia="en-GB"/>
        </w:rPr>
      </w:pPr>
      <w:hyperlink r:id="rId95" w:history="1">
        <w:r w:rsidR="00B9453B" w:rsidRPr="00E70AC4">
          <w:rPr>
            <w:rFonts w:ascii="Times New Roman" w:eastAsia="Times New Roman" w:hAnsi="Times New Roman"/>
            <w:color w:val="002060"/>
            <w:szCs w:val="24"/>
            <w:u w:val="single"/>
            <w:lang w:val="sr-Cyrl-RS" w:eastAsia="en-GB"/>
          </w:rPr>
          <w:t>https://www.f.bg.ac.rs/biblioteka</w:t>
        </w:r>
      </w:hyperlink>
    </w:p>
    <w:p w14:paraId="199A5951"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51614AEC"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Информације о мобилности студената доступне су на интернет страници факултета:</w:t>
      </w:r>
    </w:p>
    <w:p w14:paraId="1C84190D" w14:textId="77777777" w:rsidR="00B9453B" w:rsidRPr="00E70AC4" w:rsidRDefault="00E70AC4" w:rsidP="00B9453B">
      <w:pPr>
        <w:suppressAutoHyphens w:val="0"/>
        <w:spacing w:after="0" w:line="240" w:lineRule="auto"/>
        <w:jc w:val="left"/>
        <w:rPr>
          <w:rFonts w:ascii="Times New Roman" w:eastAsia="Times New Roman" w:hAnsi="Times New Roman"/>
          <w:color w:val="00B0F0"/>
          <w:szCs w:val="24"/>
          <w:lang w:val="sr-Cyrl-RS" w:eastAsia="en-GB"/>
        </w:rPr>
      </w:pPr>
      <w:hyperlink r:id="rId96" w:history="1">
        <w:r w:rsidR="00B9453B" w:rsidRPr="00E70AC4">
          <w:rPr>
            <w:rFonts w:ascii="Times New Roman" w:eastAsia="Times New Roman" w:hAnsi="Times New Roman"/>
            <w:color w:val="002060"/>
            <w:szCs w:val="24"/>
            <w:u w:val="single"/>
            <w:lang w:val="sr-Cyrl-RS" w:eastAsia="en-GB"/>
          </w:rPr>
          <w:t>https://www.f.bg.ac.rs/mobilnost</w:t>
        </w:r>
      </w:hyperlink>
    </w:p>
    <w:p w14:paraId="12C1CEFC" w14:textId="77777777" w:rsidR="00B9453B" w:rsidRPr="00E70AC4" w:rsidRDefault="00B9453B" w:rsidP="00B9453B">
      <w:pPr>
        <w:suppressAutoHyphens w:val="0"/>
        <w:spacing w:after="0" w:line="240" w:lineRule="auto"/>
        <w:jc w:val="left"/>
        <w:rPr>
          <w:rFonts w:ascii="Times New Roman" w:eastAsia="Times New Roman" w:hAnsi="Times New Roman"/>
          <w:color w:val="00B0F0"/>
          <w:szCs w:val="24"/>
          <w:lang w:val="sr-Cyrl-RS" w:eastAsia="en-GB"/>
        </w:rPr>
      </w:pPr>
    </w:p>
    <w:p w14:paraId="302E430F"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GB"/>
        </w:rPr>
      </w:pPr>
      <w:r w:rsidRPr="00E70AC4">
        <w:rPr>
          <w:rFonts w:ascii="Times New Roman" w:eastAsia="Times New Roman" w:hAnsi="Times New Roman"/>
          <w:szCs w:val="24"/>
          <w:lang w:val="sr-Cyrl-RS" w:eastAsia="en-GB"/>
        </w:rPr>
        <w:t>Остале корисне информације за студенте доступне су на интернет страници факултета:</w:t>
      </w:r>
    </w:p>
    <w:p w14:paraId="79CF620C" w14:textId="77777777" w:rsidR="00B9453B" w:rsidRPr="00E70AC4" w:rsidRDefault="00E70AC4" w:rsidP="00B9453B">
      <w:pPr>
        <w:suppressAutoHyphens w:val="0"/>
        <w:spacing w:after="0" w:line="240" w:lineRule="auto"/>
        <w:jc w:val="left"/>
        <w:rPr>
          <w:rFonts w:ascii="Times New Roman" w:eastAsia="Times New Roman" w:hAnsi="Times New Roman"/>
          <w:color w:val="002060"/>
          <w:szCs w:val="24"/>
          <w:lang w:val="sr-Cyrl-RS" w:eastAsia="en-GB"/>
        </w:rPr>
      </w:pPr>
      <w:hyperlink r:id="rId97" w:history="1">
        <w:r w:rsidR="00B9453B" w:rsidRPr="00E70AC4">
          <w:rPr>
            <w:rFonts w:ascii="Times New Roman" w:eastAsia="Times New Roman" w:hAnsi="Times New Roman"/>
            <w:color w:val="002060"/>
            <w:szCs w:val="24"/>
            <w:u w:val="single"/>
            <w:lang w:val="sr-Cyrl-RS" w:eastAsia="en-GB"/>
          </w:rPr>
          <w:t>https://www.f.bg.ac.rs/informacije-studiranje/korisne-informacije</w:t>
        </w:r>
      </w:hyperlink>
    </w:p>
    <w:p w14:paraId="1A43940A" w14:textId="77777777" w:rsidR="00B9453B" w:rsidRPr="00E70AC4" w:rsidRDefault="00B9453B" w:rsidP="00B9453B">
      <w:pPr>
        <w:rPr>
          <w:rFonts w:ascii="Times New Roman" w:hAnsi="Times New Roman"/>
          <w:lang w:val="sr-Cyrl-RS"/>
        </w:rPr>
      </w:pPr>
    </w:p>
    <w:p w14:paraId="29AA53EA" w14:textId="77777777" w:rsidR="00986FF6" w:rsidRPr="00E70AC4" w:rsidRDefault="00986FF6" w:rsidP="00986FF6">
      <w:pPr>
        <w:rPr>
          <w:rFonts w:ascii="Times New Roman" w:hAnsi="Times New Roman"/>
          <w:lang w:val="sr-Cyrl-RS"/>
        </w:rPr>
      </w:pPr>
    </w:p>
    <w:p w14:paraId="36C4BCAA" w14:textId="3486A046" w:rsidR="00E3352B" w:rsidRPr="00E70AC4" w:rsidRDefault="00E3352B" w:rsidP="002058ED">
      <w:pPr>
        <w:spacing w:after="0" w:line="240" w:lineRule="auto"/>
        <w:rPr>
          <w:rFonts w:ascii="Times New Roman" w:hAnsi="Times New Roman"/>
          <w:szCs w:val="24"/>
          <w:lang w:val="sr-Cyrl-RS"/>
        </w:rPr>
      </w:pPr>
    </w:p>
    <w:p w14:paraId="2BBF6117" w14:textId="67FC8A04" w:rsidR="00E3352B" w:rsidRPr="00E70AC4" w:rsidRDefault="00E3352B" w:rsidP="002058ED">
      <w:pPr>
        <w:spacing w:after="0" w:line="240" w:lineRule="auto"/>
        <w:rPr>
          <w:rFonts w:ascii="Times New Roman" w:hAnsi="Times New Roman"/>
          <w:szCs w:val="24"/>
          <w:lang w:val="sr-Cyrl-RS"/>
        </w:rPr>
      </w:pPr>
    </w:p>
    <w:p w14:paraId="5E47B369" w14:textId="7FBABBED" w:rsidR="00E3352B" w:rsidRPr="00E70AC4" w:rsidRDefault="00E3352B" w:rsidP="002058ED">
      <w:pPr>
        <w:spacing w:after="0" w:line="240" w:lineRule="auto"/>
        <w:rPr>
          <w:rFonts w:ascii="Times New Roman" w:hAnsi="Times New Roman"/>
          <w:szCs w:val="24"/>
          <w:lang w:val="sr-Cyrl-RS"/>
        </w:rPr>
      </w:pPr>
    </w:p>
    <w:p w14:paraId="39C86BCF" w14:textId="58DCAFA7" w:rsidR="00E3352B" w:rsidRPr="00E70AC4" w:rsidRDefault="00E3352B" w:rsidP="002058ED">
      <w:pPr>
        <w:spacing w:after="0" w:line="240" w:lineRule="auto"/>
        <w:rPr>
          <w:rFonts w:ascii="Times New Roman" w:hAnsi="Times New Roman"/>
          <w:szCs w:val="24"/>
          <w:lang w:val="sr-Cyrl-RS"/>
        </w:rPr>
      </w:pPr>
    </w:p>
    <w:p w14:paraId="254B7023" w14:textId="5A19B9B8" w:rsidR="00E3352B" w:rsidRPr="00E70AC4" w:rsidRDefault="00E3352B" w:rsidP="002058ED">
      <w:pPr>
        <w:spacing w:after="0" w:line="240" w:lineRule="auto"/>
        <w:rPr>
          <w:rFonts w:ascii="Times New Roman" w:hAnsi="Times New Roman"/>
          <w:szCs w:val="24"/>
          <w:lang w:val="sr-Cyrl-RS"/>
        </w:rPr>
      </w:pPr>
    </w:p>
    <w:p w14:paraId="27F69ADE" w14:textId="3A9FF404" w:rsidR="00E3352B" w:rsidRPr="00E70AC4" w:rsidRDefault="00E3352B" w:rsidP="002058ED">
      <w:pPr>
        <w:spacing w:after="0" w:line="240" w:lineRule="auto"/>
        <w:rPr>
          <w:rFonts w:ascii="Times New Roman" w:hAnsi="Times New Roman"/>
          <w:szCs w:val="24"/>
          <w:lang w:val="sr-Cyrl-RS"/>
        </w:rPr>
      </w:pPr>
    </w:p>
    <w:p w14:paraId="25610E3A" w14:textId="176B9992" w:rsidR="00E3352B" w:rsidRPr="00E70AC4" w:rsidRDefault="00E3352B" w:rsidP="002058ED">
      <w:pPr>
        <w:spacing w:after="0" w:line="240" w:lineRule="auto"/>
        <w:rPr>
          <w:rFonts w:ascii="Times New Roman" w:hAnsi="Times New Roman"/>
          <w:szCs w:val="24"/>
          <w:lang w:val="sr-Cyrl-RS"/>
        </w:rPr>
      </w:pPr>
    </w:p>
    <w:p w14:paraId="15EF28FE" w14:textId="13045F89" w:rsidR="00E3352B" w:rsidRPr="00E70AC4" w:rsidRDefault="00E3352B" w:rsidP="002058ED">
      <w:pPr>
        <w:spacing w:after="0" w:line="240" w:lineRule="auto"/>
        <w:rPr>
          <w:rFonts w:ascii="Times New Roman" w:hAnsi="Times New Roman"/>
          <w:szCs w:val="24"/>
          <w:lang w:val="sr-Cyrl-RS"/>
        </w:rPr>
      </w:pPr>
    </w:p>
    <w:p w14:paraId="29D1B448" w14:textId="6CFDF9C2" w:rsidR="00E3352B" w:rsidRPr="00E70AC4" w:rsidRDefault="00E3352B" w:rsidP="002058ED">
      <w:pPr>
        <w:spacing w:after="0" w:line="240" w:lineRule="auto"/>
        <w:rPr>
          <w:rFonts w:ascii="Times New Roman" w:hAnsi="Times New Roman"/>
          <w:szCs w:val="24"/>
          <w:lang w:val="sr-Cyrl-RS"/>
        </w:rPr>
      </w:pPr>
    </w:p>
    <w:p w14:paraId="66636BE1" w14:textId="0F2E7FDE" w:rsidR="00E3352B" w:rsidRPr="00E70AC4" w:rsidRDefault="00E3352B" w:rsidP="002058ED">
      <w:pPr>
        <w:spacing w:after="0" w:line="240" w:lineRule="auto"/>
        <w:rPr>
          <w:rFonts w:ascii="Times New Roman" w:hAnsi="Times New Roman"/>
          <w:szCs w:val="24"/>
          <w:lang w:val="sr-Cyrl-RS"/>
        </w:rPr>
      </w:pPr>
    </w:p>
    <w:p w14:paraId="05EC150F" w14:textId="77777777" w:rsidR="00E3352B" w:rsidRPr="00E70AC4" w:rsidRDefault="00E3352B" w:rsidP="002058ED">
      <w:pPr>
        <w:spacing w:after="0" w:line="240" w:lineRule="auto"/>
        <w:rPr>
          <w:rFonts w:ascii="Times New Roman" w:hAnsi="Times New Roman"/>
          <w:szCs w:val="24"/>
          <w:lang w:val="sr-Cyrl-RS"/>
        </w:rPr>
      </w:pPr>
    </w:p>
    <w:p w14:paraId="3C40F9DC" w14:textId="2301139E" w:rsidR="00454C9C" w:rsidRPr="00E70AC4" w:rsidRDefault="00454C9C" w:rsidP="00E3352B">
      <w:pPr>
        <w:rPr>
          <w:rFonts w:ascii="Times New Roman" w:hAnsi="Times New Roman"/>
          <w:lang w:val="sr-Cyrl-RS"/>
        </w:rPr>
      </w:pPr>
    </w:p>
    <w:p w14:paraId="56936E2A" w14:textId="70F62A3B" w:rsidR="00454C9C" w:rsidRPr="00E70AC4" w:rsidRDefault="00454C9C" w:rsidP="00E3352B">
      <w:pPr>
        <w:rPr>
          <w:rFonts w:ascii="Times New Roman" w:hAnsi="Times New Roman"/>
          <w:lang w:val="sr-Cyrl-RS"/>
        </w:rPr>
      </w:pPr>
    </w:p>
    <w:p w14:paraId="32608D4A" w14:textId="58922EA4" w:rsidR="00280E8A" w:rsidRPr="00E70AC4" w:rsidRDefault="00280E8A" w:rsidP="00E3352B">
      <w:pPr>
        <w:rPr>
          <w:rFonts w:ascii="Times New Roman" w:hAnsi="Times New Roman"/>
          <w:lang w:val="sr-Cyrl-RS"/>
        </w:rPr>
      </w:pPr>
    </w:p>
    <w:p w14:paraId="07A2040F" w14:textId="77777777" w:rsidR="00280E8A" w:rsidRPr="00E70AC4" w:rsidRDefault="00280E8A" w:rsidP="00E3352B">
      <w:pPr>
        <w:rPr>
          <w:rFonts w:ascii="Times New Roman" w:hAnsi="Times New Roman"/>
          <w:lang w:val="sr-Cyrl-RS"/>
        </w:rPr>
      </w:pPr>
    </w:p>
    <w:p w14:paraId="39DBA7B8" w14:textId="2409E565" w:rsidR="00FF50DF" w:rsidRPr="00E70AC4" w:rsidRDefault="00FF50DF" w:rsidP="00E3352B">
      <w:pPr>
        <w:rPr>
          <w:rFonts w:ascii="Times New Roman" w:hAnsi="Times New Roman"/>
          <w:lang w:val="sr-Cyrl-RS"/>
        </w:rPr>
      </w:pPr>
    </w:p>
    <w:p w14:paraId="271B46FB" w14:textId="77777777" w:rsidR="007F7A15" w:rsidRPr="00E70AC4" w:rsidRDefault="00B9453B" w:rsidP="007F7A15">
      <w:pPr>
        <w:pStyle w:val="Heading3"/>
        <w:rPr>
          <w:rFonts w:ascii="Times New Roman" w:hAnsi="Times New Roman" w:cs="Times New Roman"/>
          <w:lang w:val="sr-Cyrl-RS"/>
        </w:rPr>
      </w:pPr>
      <w:bookmarkStart w:id="39" w:name="_Прилог_5.3."/>
      <w:bookmarkEnd w:id="39"/>
      <w:r w:rsidRPr="00E70AC4">
        <w:rPr>
          <w:rFonts w:ascii="Times New Roman" w:hAnsi="Times New Roman" w:cs="Times New Roman"/>
          <w:color w:val="002060"/>
          <w:lang w:val="sr-Cyrl-RS"/>
        </w:rPr>
        <w:lastRenderedPageBreak/>
        <w:t>Прилог 5.3.</w:t>
      </w:r>
      <w:r w:rsidRPr="00E70AC4">
        <w:rPr>
          <w:rFonts w:ascii="Times New Roman" w:hAnsi="Times New Roman" w:cs="Times New Roman"/>
          <w:lang w:val="sr-Cyrl-RS"/>
        </w:rPr>
        <w:t xml:space="preserve"> </w:t>
      </w:r>
    </w:p>
    <w:p w14:paraId="5B601F01" w14:textId="3C8A779B" w:rsidR="00B9453B" w:rsidRPr="00E70AC4" w:rsidRDefault="00B9453B" w:rsidP="00B9453B">
      <w:pPr>
        <w:suppressAutoHyphens w:val="0"/>
        <w:spacing w:after="160" w:line="259" w:lineRule="auto"/>
        <w:jc w:val="left"/>
        <w:rPr>
          <w:rFonts w:ascii="Times New Roman" w:hAnsi="Times New Roman"/>
          <w:color w:val="002060"/>
          <w:szCs w:val="24"/>
          <w:lang w:val="sr-Cyrl-RS"/>
        </w:rPr>
      </w:pPr>
      <w:r w:rsidRPr="00E70AC4">
        <w:rPr>
          <w:rFonts w:ascii="Times New Roman" w:hAnsi="Times New Roman"/>
          <w:color w:val="002060"/>
          <w:szCs w:val="24"/>
          <w:lang w:val="sr-Cyrl-RS"/>
        </w:rPr>
        <w:t>Доказ о спроведеним активностима којима се подстиче стицање активних кокомпетенција наставника и сарадника</w:t>
      </w:r>
    </w:p>
    <w:p w14:paraId="11925749" w14:textId="77777777" w:rsidR="00B9453B" w:rsidRPr="00E70AC4" w:rsidRDefault="00B9453B" w:rsidP="00B9453B">
      <w:pPr>
        <w:keepNext/>
        <w:keepLines/>
        <w:spacing w:before="40" w:after="0"/>
        <w:ind w:left="720" w:hanging="360"/>
        <w:outlineLvl w:val="3"/>
        <w:rPr>
          <w:rFonts w:ascii="Times New Roman" w:eastAsia="Times New Roman" w:hAnsi="Times New Roman"/>
          <w:b/>
          <w:iCs/>
          <w:color w:val="7B230B"/>
          <w:szCs w:val="24"/>
          <w:lang w:val="sr-Cyrl-RS"/>
        </w:rPr>
      </w:pPr>
    </w:p>
    <w:p w14:paraId="362B50E7" w14:textId="77777777" w:rsidR="00B9453B" w:rsidRPr="00E70AC4" w:rsidRDefault="00B9453B" w:rsidP="00B9453B">
      <w:pPr>
        <w:suppressAutoHyphens w:val="0"/>
        <w:spacing w:after="36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Као доказ да се на ФФ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14:paraId="36CB8F67" w14:textId="77777777" w:rsidR="00B9453B" w:rsidRPr="00E70AC4" w:rsidRDefault="00B9453B" w:rsidP="00B9453B">
      <w:pPr>
        <w:suppressAutoHyphens w:val="0"/>
        <w:spacing w:after="24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p>
    <w:p w14:paraId="3A4921F5" w14:textId="77777777" w:rsidR="00B9453B" w:rsidRPr="00E70AC4" w:rsidRDefault="00E70AC4" w:rsidP="00B9453B">
      <w:pPr>
        <w:suppressAutoHyphens w:val="0"/>
        <w:spacing w:after="240" w:line="240" w:lineRule="auto"/>
        <w:rPr>
          <w:rFonts w:ascii="Times New Roman" w:eastAsia="Times New Roman" w:hAnsi="Times New Roman"/>
          <w:szCs w:val="24"/>
          <w:lang w:val="sr-Cyrl-RS" w:eastAsia="en-US"/>
        </w:rPr>
      </w:pPr>
      <w:hyperlink r:id="rId98" w:history="1">
        <w:r w:rsidR="00B9453B" w:rsidRPr="00E70AC4">
          <w:rPr>
            <w:rFonts w:ascii="Times New Roman" w:eastAsia="Times New Roman" w:hAnsi="Times New Roman"/>
            <w:color w:val="002060"/>
            <w:szCs w:val="24"/>
            <w:u w:val="single"/>
            <w:lang w:val="sr-Cyrl-RS" w:eastAsia="en-US"/>
          </w:rPr>
          <w:t>https://www.f.bg.ac.rs/vesti</w:t>
        </w:r>
      </w:hyperlink>
      <w:r w:rsidR="00B9453B" w:rsidRPr="00E70AC4">
        <w:rPr>
          <w:rFonts w:ascii="Times New Roman" w:eastAsia="Times New Roman" w:hAnsi="Times New Roman"/>
          <w:color w:val="000000"/>
          <w:szCs w:val="24"/>
          <w:lang w:val="sr-Cyrl-RS" w:eastAsia="en-US"/>
        </w:rPr>
        <w:t xml:space="preserve">   *     </w:t>
      </w:r>
    </w:p>
    <w:p w14:paraId="22A88F0B" w14:textId="77777777" w:rsidR="00B9453B" w:rsidRPr="00E70AC4" w:rsidRDefault="00B9453B" w:rsidP="00B9453B">
      <w:pPr>
        <w:suppressAutoHyphens w:val="0"/>
        <w:spacing w:after="16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 уз подешавање филтера на посебне теме и категорије; кључне речи су биле конференција, мобилност, предавање, летње школе, трибине, конкурс, итд.)</w:t>
      </w:r>
    </w:p>
    <w:p w14:paraId="37846712"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6D7301B7" w14:textId="77777777" w:rsidR="00B9453B" w:rsidRPr="00E70AC4" w:rsidRDefault="00B9453B" w:rsidP="00B9453B">
      <w:pPr>
        <w:suppressAutoHyphens w:val="0"/>
        <w:spacing w:after="160" w:line="240" w:lineRule="auto"/>
        <w:jc w:val="left"/>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Почетна страна сегмента – Вести уз филтер – Све категорије</w:t>
      </w:r>
    </w:p>
    <w:p w14:paraId="7015C40F"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0E0F79F3"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1937558E" wp14:editId="7AD9DC82">
            <wp:extent cx="5943600" cy="3055620"/>
            <wp:effectExtent l="0" t="0" r="0" b="0"/>
            <wp:docPr id="111" name="Picture 111" descr="C:\Users\Thao3\Desktop\NAT-2025\vesti\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o3\Desktop\NAT-2025\vesti\home.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02C6148E"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040F44AF" w14:textId="77777777" w:rsidR="00B9453B" w:rsidRPr="00E70AC4" w:rsidRDefault="00B9453B" w:rsidP="00B9453B">
      <w:pPr>
        <w:suppressAutoHyphens w:val="0"/>
        <w:spacing w:after="160" w:line="240" w:lineRule="auto"/>
        <w:jc w:val="left"/>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 w:val="28"/>
          <w:szCs w:val="28"/>
          <w:u w:val="single"/>
          <w:lang w:val="sr-Cyrl-RS" w:eastAsia="en-US"/>
        </w:rPr>
        <w:t>2021/2022 академска година</w:t>
      </w:r>
    </w:p>
    <w:p w14:paraId="58CAB0C9"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72ECFD3B"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u w:val="single"/>
          <w:lang w:val="sr-Cyrl-RS" w:eastAsia="en-US"/>
        </w:rPr>
        <w:t>07.10.2021. гостујуће предавање др Инес Скелац (Свеучилиште у Загребу)</w:t>
      </w:r>
    </w:p>
    <w:p w14:paraId="08BBC06A"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12ED62B6" wp14:editId="37F0A0C8">
            <wp:extent cx="5943600" cy="2095500"/>
            <wp:effectExtent l="0" t="0" r="0" b="0"/>
            <wp:docPr id="112" name="Picture 112" descr="C:\Users\Thao3\Desktop\NAT-2025\vesti\predavanje-07-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o3\Desktop\NAT-2025\vesti\predavanje-07-10-2021.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25D15F47"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6C40E62E" w14:textId="77777777" w:rsidR="00B9453B" w:rsidRPr="00E70AC4" w:rsidRDefault="00B9453B" w:rsidP="00B9453B">
      <w:pPr>
        <w:suppressAutoHyphens w:val="0"/>
        <w:spacing w:after="160" w:line="240" w:lineRule="auto"/>
        <w:rPr>
          <w:rFonts w:ascii="Times New Roman" w:eastAsia="Times New Roman" w:hAnsi="Times New Roman"/>
          <w:szCs w:val="24"/>
          <w:lang w:val="sr-Cyrl-RS" w:eastAsia="en-US"/>
        </w:rPr>
      </w:pPr>
      <w:r w:rsidRPr="00E70AC4">
        <w:rPr>
          <w:rFonts w:ascii="Times New Roman" w:eastAsia="Times New Roman" w:hAnsi="Times New Roman"/>
          <w:b/>
          <w:bCs/>
          <w:color w:val="002060"/>
          <w:szCs w:val="24"/>
          <w:u w:val="single"/>
          <w:lang w:val="sr-Cyrl-RS" w:eastAsia="en-US"/>
        </w:rPr>
        <w:t>13.10.2021. Трибина ЛЕП Београд са Зорана Јолић Марјановић (Универзитет у Београду, Филозофски факултет, Одељење за психологију</w:t>
      </w:r>
      <w:r w:rsidRPr="00E70AC4">
        <w:rPr>
          <w:rFonts w:ascii="Times New Roman" w:eastAsia="Times New Roman" w:hAnsi="Times New Roman"/>
          <w:b/>
          <w:bCs/>
          <w:color w:val="000000"/>
          <w:szCs w:val="24"/>
          <w:u w:val="single"/>
          <w:lang w:val="sr-Cyrl-RS" w:eastAsia="en-US"/>
        </w:rPr>
        <w:t>)</w:t>
      </w:r>
    </w:p>
    <w:p w14:paraId="10CB662E"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554E922" wp14:editId="458073F9">
            <wp:extent cx="5943600" cy="2895600"/>
            <wp:effectExtent l="0" t="0" r="0" b="0"/>
            <wp:docPr id="113" name="Picture 113" descr="C:\Users\Thao3\Desktop\NAT-2025\vesti\Tribina-13-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ao3\Desktop\NAT-2025\vesti\Tribina-13-10-2021.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661BA2BD"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02.11.2021. Два предавања проф. Др Enrico Crema, професора на Одељењу за археологију Универзитета у Кембриџу</w:t>
      </w:r>
    </w:p>
    <w:p w14:paraId="4D3F170F"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BEE0141" wp14:editId="24B306BD">
            <wp:extent cx="5935980" cy="3924300"/>
            <wp:effectExtent l="0" t="0" r="7620" b="0"/>
            <wp:docPr id="114" name="Picture 114" descr="C:\Users\Thao3\Desktop\NAT-2025\vesti\predavanje-02-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o3\Desktop\NAT-2025\vesti\predavanje-02-11-2021.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5980" cy="3924300"/>
                    </a:xfrm>
                    <a:prstGeom prst="rect">
                      <a:avLst/>
                    </a:prstGeom>
                    <a:noFill/>
                    <a:ln>
                      <a:noFill/>
                    </a:ln>
                  </pic:spPr>
                </pic:pic>
              </a:graphicData>
            </a:graphic>
          </wp:inline>
        </w:drawing>
      </w:r>
    </w:p>
    <w:p w14:paraId="08647198"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10669137"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08.12.2021. Конкурс – стипендије Владе Француске 2022-2023</w:t>
      </w:r>
    </w:p>
    <w:p w14:paraId="49DD98E9"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03163856" wp14:editId="067BED26">
            <wp:extent cx="5935980" cy="2392680"/>
            <wp:effectExtent l="0" t="0" r="7620" b="7620"/>
            <wp:docPr id="115" name="Picture 115" descr="C:\Users\Thao3\Desktop\NAT-2025\vesti\Mobilnost-02-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o3\Desktop\NAT-2025\vesti\Mobilnost-02-06-2023.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5980" cy="2392680"/>
                    </a:xfrm>
                    <a:prstGeom prst="rect">
                      <a:avLst/>
                    </a:prstGeom>
                    <a:noFill/>
                    <a:ln>
                      <a:noFill/>
                    </a:ln>
                  </pic:spPr>
                </pic:pic>
              </a:graphicData>
            </a:graphic>
          </wp:inline>
        </w:drawing>
      </w:r>
    </w:p>
    <w:p w14:paraId="554009BF"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01.03.2022.  Међународна конференција "ПОЛИТИКА, КУЛТУРА, ЕКОНОМИЈА И СВАКОДНЕВНИ ЖИВОТ У ИСТОЧНОЈ ЕВРОПИ"</w:t>
      </w:r>
    </w:p>
    <w:p w14:paraId="14C2BBD5"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lastRenderedPageBreak/>
        <w:drawing>
          <wp:inline distT="0" distB="0" distL="0" distR="0" wp14:anchorId="5B457D3C" wp14:editId="13E23AA4">
            <wp:extent cx="4899660" cy="2811780"/>
            <wp:effectExtent l="0" t="0" r="0" b="7620"/>
            <wp:docPr id="116" name="Picture 116" descr="https://lh7-rt.googleusercontent.com/docsz/AD_4nXf4zU1ldue0fD5WiVEVA7l599kedt09wopjBAFRWmroRrB26d9_VQXofbLKkofpBkWjb0sFbEz8IIT5-9TTpYYyMS8RiDS4J9W1uAvqmoSrbROQus7YQ4wuPOUJGthsM5Mno_W3LsnDo9CSyGH0MM8?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4zU1ldue0fD5WiVEVA7l599kedt09wopjBAFRWmroRrB26d9_VQXofbLKkofpBkWjb0sFbEz8IIT5-9TTpYYyMS8RiDS4J9W1uAvqmoSrbROQus7YQ4wuPOUJGthsM5Mno_W3LsnDo9CSyGH0MM8?key=v28OpIUlMD7y6TaTI2O78Q"/>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99660" cy="2811780"/>
                    </a:xfrm>
                    <a:prstGeom prst="rect">
                      <a:avLst/>
                    </a:prstGeom>
                    <a:noFill/>
                    <a:ln>
                      <a:noFill/>
                    </a:ln>
                  </pic:spPr>
                </pic:pic>
              </a:graphicData>
            </a:graphic>
          </wp:inline>
        </w:drawing>
      </w:r>
    </w:p>
    <w:p w14:paraId="0DAC8CE2"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2FA57DEA"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16.03.2022.  Одржана конференција „Изазови наставе историје у Европи”</w:t>
      </w:r>
    </w:p>
    <w:p w14:paraId="7ADC3C3E"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68F05B3A" wp14:editId="67E89C01">
            <wp:extent cx="5143500" cy="4046220"/>
            <wp:effectExtent l="0" t="0" r="0" b="0"/>
            <wp:docPr id="117" name="Picture 117" descr="16-mar-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mar-202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43500" cy="4046220"/>
                    </a:xfrm>
                    <a:prstGeom prst="rect">
                      <a:avLst/>
                    </a:prstGeom>
                    <a:noFill/>
                    <a:ln>
                      <a:noFill/>
                    </a:ln>
                  </pic:spPr>
                </pic:pic>
              </a:graphicData>
            </a:graphic>
          </wp:inline>
        </w:drawing>
      </w:r>
    </w:p>
    <w:p w14:paraId="6E00063D"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28.03.2022. Трибина ЛЕП Београд са Marco Marelli (Department of Psychology, University of Milano-Bicocca)</w:t>
      </w:r>
    </w:p>
    <w:p w14:paraId="19F15A63" w14:textId="22B9498F" w:rsidR="00B9453B" w:rsidRPr="00E70AC4" w:rsidRDefault="00B9453B" w:rsidP="00A67551">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1B5CDB2" wp14:editId="37A1481E">
            <wp:extent cx="5935980" cy="2773680"/>
            <wp:effectExtent l="0" t="0" r="7620" b="7620"/>
            <wp:docPr id="212" name="Picture 212" descr="C:\Users\Thao3\Desktop\NAT-2025\vesti\Tribina-28-03-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hao3\Desktop\NAT-2025\vesti\Tribina-28-03-2022.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5980" cy="2773680"/>
                    </a:xfrm>
                    <a:prstGeom prst="rect">
                      <a:avLst/>
                    </a:prstGeom>
                    <a:noFill/>
                    <a:ln>
                      <a:noFill/>
                    </a:ln>
                  </pic:spPr>
                </pic:pic>
              </a:graphicData>
            </a:graphic>
          </wp:inline>
        </w:drawing>
      </w:r>
      <w:r w:rsidRPr="00E70AC4">
        <w:rPr>
          <w:rFonts w:ascii="Times New Roman" w:eastAsia="Times New Roman" w:hAnsi="Times New Roman"/>
          <w:b/>
          <w:bCs/>
          <w:color w:val="002060"/>
          <w:szCs w:val="24"/>
          <w:u w:val="single"/>
          <w:lang w:val="sr-Cyrl-RS" w:eastAsia="en-US"/>
        </w:rPr>
        <w:t>29.03.2022. КОНФЕРЕНЦИЈА Српска археолог</w:t>
      </w:r>
      <w:r w:rsidR="00A67551" w:rsidRPr="00E70AC4">
        <w:rPr>
          <w:rFonts w:ascii="Times New Roman" w:eastAsia="Times New Roman" w:hAnsi="Times New Roman"/>
          <w:b/>
          <w:bCs/>
          <w:color w:val="002060"/>
          <w:szCs w:val="24"/>
          <w:u w:val="single"/>
          <w:lang w:val="sr-Cyrl-RS" w:eastAsia="en-US"/>
        </w:rPr>
        <w:t xml:space="preserve">ија између теорије и чињеница </w:t>
      </w:r>
      <w:r w:rsidR="007D273E" w:rsidRPr="00E70AC4">
        <w:rPr>
          <w:rFonts w:ascii="Times New Roman" w:eastAsia="Times New Roman" w:hAnsi="Times New Roman"/>
          <w:b/>
          <w:bCs/>
          <w:color w:val="002060"/>
          <w:szCs w:val="24"/>
          <w:u w:val="single"/>
          <w:lang w:val="sr-Latn-RS" w:eastAsia="en-US"/>
        </w:rPr>
        <w:t>IX</w:t>
      </w:r>
    </w:p>
    <w:p w14:paraId="5B255776" w14:textId="302A278D" w:rsidR="00B9453B" w:rsidRPr="00E70AC4" w:rsidRDefault="007D273E"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0966DA43" wp14:editId="0DBE9960">
            <wp:extent cx="4972886" cy="5362575"/>
            <wp:effectExtent l="0" t="0" r="0" b="0"/>
            <wp:docPr id="213" name="Picture 213" descr="29-mart-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9-mart-20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78150" cy="5368252"/>
                    </a:xfrm>
                    <a:prstGeom prst="rect">
                      <a:avLst/>
                    </a:prstGeom>
                    <a:noFill/>
                    <a:ln>
                      <a:noFill/>
                    </a:ln>
                  </pic:spPr>
                </pic:pic>
              </a:graphicData>
            </a:graphic>
          </wp:inline>
        </w:drawing>
      </w:r>
    </w:p>
    <w:p w14:paraId="42993F5B"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01.04.2022. Предавање из Историје старе Грчке – 07.04.2022. Belgrade</w:t>
      </w:r>
    </w:p>
    <w:p w14:paraId="0C2058B5"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1146DF18" wp14:editId="66E96452">
            <wp:extent cx="5943600" cy="1943100"/>
            <wp:effectExtent l="0" t="0" r="0" b="0"/>
            <wp:docPr id="214" name="Picture 214" descr="C:\Users\Thao3\Desktop\NAT-2025\vesti\predavanje-01-04-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hao3\Desktop\NAT-2025\vesti\predavanje-01-04-2022.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1943100"/>
                    </a:xfrm>
                    <a:prstGeom prst="rect">
                      <a:avLst/>
                    </a:prstGeom>
                    <a:noFill/>
                    <a:ln>
                      <a:noFill/>
                    </a:ln>
                  </pic:spPr>
                </pic:pic>
              </a:graphicData>
            </a:graphic>
          </wp:inline>
        </w:drawing>
      </w:r>
    </w:p>
    <w:p w14:paraId="4FF7D8A4"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723EF0F4"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04.04.2022. КОНФЕРЕНЦИЈА “FACES OF POPULISM: POLITICS, CULTURE, ECONOMY, AND EVERYDAY LIFE IN EASTERN EUROPE</w:t>
      </w:r>
      <w:r w:rsidRPr="00E70AC4">
        <w:rPr>
          <w:rFonts w:ascii="Times New Roman" w:eastAsia="Times New Roman" w:hAnsi="Times New Roman"/>
          <w:b/>
          <w:bCs/>
          <w:color w:val="002060"/>
          <w:sz w:val="22"/>
          <w:u w:val="single"/>
          <w:lang w:val="sr-Cyrl-RS" w:eastAsia="en-US"/>
        </w:rPr>
        <w:t xml:space="preserve"> ”</w:t>
      </w:r>
    </w:p>
    <w:p w14:paraId="73AEB7A0"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22BA9E5E" wp14:editId="6C5A4A4C">
            <wp:extent cx="5943600" cy="3840480"/>
            <wp:effectExtent l="0" t="0" r="0" b="7620"/>
            <wp:docPr id="215" name="Picture 215"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5-apr-20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10C7600D"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25030D4F"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0D8077C9"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21A42261"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4BBC8DFE" w14:textId="6EED535E"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04.05.2022. Конкурс – истраживачки боравци у Француској</w:t>
      </w:r>
    </w:p>
    <w:p w14:paraId="1BA016C0"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EE130C1" wp14:editId="00185294">
            <wp:extent cx="5943600" cy="2255520"/>
            <wp:effectExtent l="0" t="0" r="0" b="0"/>
            <wp:docPr id="216" name="Picture 216" descr="C:\Users\Thao3\Desktop\NAT-2025\vesti\konkurs-04-05-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hao3\Desktop\NAT-2025\vesti\konkurs-04-05-2022.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2255520"/>
                    </a:xfrm>
                    <a:prstGeom prst="rect">
                      <a:avLst/>
                    </a:prstGeom>
                    <a:noFill/>
                    <a:ln>
                      <a:noFill/>
                    </a:ln>
                  </pic:spPr>
                </pic:pic>
              </a:graphicData>
            </a:graphic>
          </wp:inline>
        </w:drawing>
      </w:r>
    </w:p>
    <w:p w14:paraId="6795968B"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70BD47AE"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31.05.2022. Sciences of the Origin: The Challenges of Selection Effects and Biases - позив на online конференцију</w:t>
      </w:r>
    </w:p>
    <w:p w14:paraId="2873E1B6" w14:textId="6CA4478A"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4024B1E9" wp14:editId="5ACA0FAF">
            <wp:extent cx="4389120" cy="3390900"/>
            <wp:effectExtent l="0" t="0" r="0" b="0"/>
            <wp:docPr id="217" name="Picture 217" descr="31-maj-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1-maj-20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89120" cy="3390900"/>
                    </a:xfrm>
                    <a:prstGeom prst="rect">
                      <a:avLst/>
                    </a:prstGeom>
                    <a:noFill/>
                    <a:ln>
                      <a:noFill/>
                    </a:ln>
                  </pic:spPr>
                </pic:pic>
              </a:graphicData>
            </a:graphic>
          </wp:inline>
        </w:drawing>
      </w:r>
    </w:p>
    <w:p w14:paraId="755973A3" w14:textId="59F03CD0" w:rsidR="007D273E" w:rsidRPr="00E70AC4" w:rsidRDefault="007D273E" w:rsidP="00B9453B">
      <w:pPr>
        <w:suppressAutoHyphens w:val="0"/>
        <w:spacing w:after="160" w:line="240" w:lineRule="auto"/>
        <w:jc w:val="left"/>
        <w:rPr>
          <w:rFonts w:ascii="Times New Roman" w:eastAsia="Times New Roman" w:hAnsi="Times New Roman"/>
          <w:szCs w:val="24"/>
          <w:lang w:val="sr-Cyrl-RS" w:eastAsia="en-US"/>
        </w:rPr>
      </w:pPr>
    </w:p>
    <w:p w14:paraId="7059DCDD" w14:textId="779C00F9" w:rsidR="007D273E" w:rsidRPr="00E70AC4" w:rsidRDefault="007D273E" w:rsidP="00B9453B">
      <w:pPr>
        <w:suppressAutoHyphens w:val="0"/>
        <w:spacing w:after="160" w:line="240" w:lineRule="auto"/>
        <w:jc w:val="left"/>
        <w:rPr>
          <w:rFonts w:ascii="Times New Roman" w:eastAsia="Times New Roman" w:hAnsi="Times New Roman"/>
          <w:szCs w:val="24"/>
          <w:lang w:val="sr-Cyrl-RS" w:eastAsia="en-US"/>
        </w:rPr>
      </w:pPr>
    </w:p>
    <w:p w14:paraId="36DE5648" w14:textId="1E7CF342" w:rsidR="007D273E" w:rsidRPr="00E70AC4" w:rsidRDefault="007D273E" w:rsidP="00B9453B">
      <w:pPr>
        <w:suppressAutoHyphens w:val="0"/>
        <w:spacing w:after="160" w:line="240" w:lineRule="auto"/>
        <w:jc w:val="left"/>
        <w:rPr>
          <w:rFonts w:ascii="Times New Roman" w:eastAsia="Times New Roman" w:hAnsi="Times New Roman"/>
          <w:szCs w:val="24"/>
          <w:lang w:val="sr-Cyrl-RS" w:eastAsia="en-US"/>
        </w:rPr>
      </w:pPr>
    </w:p>
    <w:p w14:paraId="3A8CE38C" w14:textId="19EEFA96" w:rsidR="007D273E" w:rsidRPr="00E70AC4" w:rsidRDefault="007D273E" w:rsidP="00B9453B">
      <w:pPr>
        <w:suppressAutoHyphens w:val="0"/>
        <w:spacing w:after="160" w:line="240" w:lineRule="auto"/>
        <w:jc w:val="left"/>
        <w:rPr>
          <w:rFonts w:ascii="Times New Roman" w:eastAsia="Times New Roman" w:hAnsi="Times New Roman"/>
          <w:szCs w:val="24"/>
          <w:lang w:val="sr-Cyrl-RS" w:eastAsia="en-US"/>
        </w:rPr>
      </w:pPr>
    </w:p>
    <w:p w14:paraId="000FF914" w14:textId="77777777" w:rsidR="007D273E" w:rsidRPr="00E70AC4" w:rsidRDefault="007D273E" w:rsidP="00B9453B">
      <w:pPr>
        <w:suppressAutoHyphens w:val="0"/>
        <w:spacing w:after="160" w:line="240" w:lineRule="auto"/>
        <w:jc w:val="left"/>
        <w:rPr>
          <w:rFonts w:ascii="Times New Roman" w:eastAsia="Times New Roman" w:hAnsi="Times New Roman"/>
          <w:szCs w:val="24"/>
          <w:lang w:val="sr-Cyrl-RS" w:eastAsia="en-US"/>
        </w:rPr>
      </w:pPr>
    </w:p>
    <w:p w14:paraId="00A6D492"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14.06.2022. "Osma Work in Progress" - конференција Српског удружења за правну и социјалну филозофију</w:t>
      </w:r>
    </w:p>
    <w:p w14:paraId="4AE04A5B" w14:textId="2BA88503" w:rsidR="007D273E"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14C8A476" wp14:editId="0AAF27A9">
            <wp:extent cx="5286375" cy="8245361"/>
            <wp:effectExtent l="0" t="0" r="0" b="3810"/>
            <wp:docPr id="218" name="Picture 218" descr="14-jun-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4-jun-202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88563" cy="8248773"/>
                    </a:xfrm>
                    <a:prstGeom prst="rect">
                      <a:avLst/>
                    </a:prstGeom>
                    <a:noFill/>
                    <a:ln>
                      <a:noFill/>
                    </a:ln>
                  </pic:spPr>
                </pic:pic>
              </a:graphicData>
            </a:graphic>
          </wp:inline>
        </w:drawing>
      </w:r>
    </w:p>
    <w:p w14:paraId="6EF5967B"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5E9AE92D"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lastRenderedPageBreak/>
        <w:t>08.09.2022. ОТВОРЕН ПОЗИВ ЗА УЧЕШЋЕ НА ТАКМИЧЕЊУ “Circle U. Challenge”</w:t>
      </w:r>
    </w:p>
    <w:p w14:paraId="77F04893"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49E43642" wp14:editId="53024CFB">
            <wp:extent cx="5935980" cy="3093720"/>
            <wp:effectExtent l="0" t="0" r="7620" b="0"/>
            <wp:docPr id="219" name="Picture 219" descr="C:\Users\Thao3\Desktop\NAT-2025\vesti\Mobilnost-08-09-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ao3\Desktop\NAT-2025\vesti\Mobilnost-08-09-2022.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581D1873"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13.09.2022. Конференција „Социолошко наслеђе Војина Милића – 100 година од рођења” - субота, 17.09. од 10:00</w:t>
      </w:r>
    </w:p>
    <w:p w14:paraId="6F3FE6F1"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1A500C35" wp14:editId="0BF10AA0">
            <wp:extent cx="5943600" cy="3589020"/>
            <wp:effectExtent l="0" t="0" r="0" b="0"/>
            <wp:docPr id="220" name="Picture 220" descr="https://lh7-rt.googleusercontent.com/docsz/AD_4nXcXrTTLp_ACayTP_pkhgk9TerAl25yEDqJgLG8uCLAYNP-YIGAM6PX9d3S3P1Vjia1sSevT63T6VsNUvN8ZqBh8FmKXvKyBf45MxG5tGRDQ7bYNEJt_sfw9QPHue9lcnzWvxUUjwFuijVq8QCUAkbE?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7-rt.googleusercontent.com/docsz/AD_4nXcXrTTLp_ACayTP_pkhgk9TerAl25yEDqJgLG8uCLAYNP-YIGAM6PX9d3S3P1Vjia1sSevT63T6VsNUvN8ZqBh8FmKXvKyBf45MxG5tGRDQ7bYNEJt_sfw9QPHue9lcnzWvxUUjwFuijVq8QCUAkbE?key=v28OpIUlMD7y6TaTI2O78Q"/>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3589020"/>
                    </a:xfrm>
                    <a:prstGeom prst="rect">
                      <a:avLst/>
                    </a:prstGeom>
                    <a:noFill/>
                    <a:ln>
                      <a:noFill/>
                    </a:ln>
                  </pic:spPr>
                </pic:pic>
              </a:graphicData>
            </a:graphic>
          </wp:inline>
        </w:drawing>
      </w:r>
    </w:p>
    <w:p w14:paraId="018B8C5D"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619472F9"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 w:val="28"/>
          <w:szCs w:val="28"/>
          <w:u w:val="single"/>
          <w:lang w:val="sr-Cyrl-RS" w:eastAsia="en-US"/>
        </w:rPr>
        <w:t>2022/2023 академска година</w:t>
      </w:r>
    </w:p>
    <w:p w14:paraId="170B943A"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324224E0"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lastRenderedPageBreak/>
        <w:t>31.10.2022. Међународна конференција Southeast European Silversmithing: Liturgical Objects and the Construction of a Cultural, Technological and Iconographical Network in the Early Modern Period</w:t>
      </w:r>
    </w:p>
    <w:p w14:paraId="2E8D7ADF"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9314689" wp14:editId="625F82AD">
            <wp:extent cx="5791200" cy="7569200"/>
            <wp:effectExtent l="0" t="0" r="0" b="0"/>
            <wp:docPr id="221" name="Picture 221" descr="31-sep-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sep-202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94618" cy="7573667"/>
                    </a:xfrm>
                    <a:prstGeom prst="rect">
                      <a:avLst/>
                    </a:prstGeom>
                    <a:noFill/>
                    <a:ln>
                      <a:noFill/>
                    </a:ln>
                  </pic:spPr>
                </pic:pic>
              </a:graphicData>
            </a:graphic>
          </wp:inline>
        </w:drawing>
      </w:r>
    </w:p>
    <w:p w14:paraId="79B9DCA2" w14:textId="7E8A4C7E"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04AF7A28" w14:textId="21028BCC"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lastRenderedPageBreak/>
        <w:t>24.10.2022. гостујуће предавање - dr Luke Kersten, Ruhr University Bochum</w:t>
      </w:r>
    </w:p>
    <w:p w14:paraId="5AEE0C66"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6BEEB204" wp14:editId="3F303113">
            <wp:extent cx="5935980" cy="1973580"/>
            <wp:effectExtent l="0" t="0" r="7620" b="7620"/>
            <wp:docPr id="222" name="Picture 222" descr="C:\Users\Thao3\Desktop\NAT-2025\vesti\predavanje-24-10-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hao3\Desktop\NAT-2025\vesti\predavanje-24-10-2022.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p>
    <w:p w14:paraId="795E83E9"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39F78033"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14.11.2022. Међународна научна конференција ,,125. година од рођења архитекте Николе Добровића (1897-2022)’’, (17-18.XI.2022)</w:t>
      </w:r>
    </w:p>
    <w:p w14:paraId="66FDF66C" w14:textId="77777777" w:rsidR="00B9453B" w:rsidRPr="00E70AC4" w:rsidRDefault="00B9453B" w:rsidP="00B9453B">
      <w:pPr>
        <w:suppressAutoHyphens w:val="0"/>
        <w:spacing w:after="0" w:line="240" w:lineRule="auto"/>
        <w:ind w:left="720"/>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6D775DA" wp14:editId="02D0FEC5">
            <wp:extent cx="5935980" cy="3550920"/>
            <wp:effectExtent l="0" t="0" r="7620" b="0"/>
            <wp:docPr id="223" name="Picture 223" descr="14-nov-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4-nov-20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35980" cy="3550920"/>
                    </a:xfrm>
                    <a:prstGeom prst="rect">
                      <a:avLst/>
                    </a:prstGeom>
                    <a:noFill/>
                    <a:ln>
                      <a:noFill/>
                    </a:ln>
                  </pic:spPr>
                </pic:pic>
              </a:graphicData>
            </a:graphic>
          </wp:inline>
        </w:drawing>
      </w:r>
    </w:p>
    <w:p w14:paraId="37E37B88"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60A8439F" w14:textId="77777777" w:rsidR="007D273E" w:rsidRPr="00E70AC4" w:rsidRDefault="007D273E" w:rsidP="00B9453B">
      <w:pPr>
        <w:suppressAutoHyphens w:val="0"/>
        <w:spacing w:after="160" w:line="240" w:lineRule="auto"/>
        <w:rPr>
          <w:rFonts w:ascii="Times New Roman" w:eastAsia="Times New Roman" w:hAnsi="Times New Roman"/>
          <w:b/>
          <w:bCs/>
          <w:color w:val="002060"/>
          <w:szCs w:val="24"/>
          <w:u w:val="single"/>
          <w:lang w:val="sr-Cyrl-RS" w:eastAsia="en-US"/>
        </w:rPr>
      </w:pPr>
    </w:p>
    <w:p w14:paraId="47EE2219" w14:textId="77777777" w:rsidR="007D273E" w:rsidRPr="00E70AC4" w:rsidRDefault="007D273E" w:rsidP="00B9453B">
      <w:pPr>
        <w:suppressAutoHyphens w:val="0"/>
        <w:spacing w:after="160" w:line="240" w:lineRule="auto"/>
        <w:rPr>
          <w:rFonts w:ascii="Times New Roman" w:eastAsia="Times New Roman" w:hAnsi="Times New Roman"/>
          <w:b/>
          <w:bCs/>
          <w:color w:val="002060"/>
          <w:szCs w:val="24"/>
          <w:u w:val="single"/>
          <w:lang w:val="sr-Cyrl-RS" w:eastAsia="en-US"/>
        </w:rPr>
      </w:pPr>
    </w:p>
    <w:p w14:paraId="2D06D245" w14:textId="0AC8799D"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lastRenderedPageBreak/>
        <w:t>05.12.2022. Трибина ЛЕП Нови Сад и ЛЕП Београд са Tarryn Balsdon (Centre for cognitive neuroimaging, School of psychology and neuroscience, University of Glasgow, Scotland, UK)</w:t>
      </w:r>
    </w:p>
    <w:p w14:paraId="79BD6DF1"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6CA857D" wp14:editId="426FCF8C">
            <wp:extent cx="5943600" cy="2979420"/>
            <wp:effectExtent l="0" t="0" r="0" b="0"/>
            <wp:docPr id="288" name="Picture 288" descr="C:\Users\Thao3\Desktop\NAT-2025\vesti\Tribina-05-12-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hao3\Desktop\NAT-2025\vesti\Tribina-05-12-2022.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979420"/>
                    </a:xfrm>
                    <a:prstGeom prst="rect">
                      <a:avLst/>
                    </a:prstGeom>
                    <a:noFill/>
                    <a:ln>
                      <a:noFill/>
                    </a:ln>
                  </pic:spPr>
                </pic:pic>
              </a:graphicData>
            </a:graphic>
          </wp:inline>
        </w:drawing>
      </w:r>
      <w:r w:rsidRPr="00E70AC4">
        <w:rPr>
          <w:rFonts w:ascii="Times New Roman" w:eastAsia="Times New Roman" w:hAnsi="Times New Roman"/>
          <w:color w:val="000000"/>
          <w:szCs w:val="24"/>
          <w:lang w:val="sr-Cyrl-RS" w:eastAsia="en-US"/>
        </w:rPr>
        <w:t> </w:t>
      </w:r>
    </w:p>
    <w:p w14:paraId="732F9E53"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04D9C606" w14:textId="77777777"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20.12.2022. ПОЗИВ НА КОНФЕРЕНЦИЈУ EARLI SIGs 10, 21 &amp; 25 „Dialogue, diversity and interdisciplinarity“</w:t>
      </w:r>
    </w:p>
    <w:p w14:paraId="318E8F00"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567A151C" wp14:editId="3AC1DFFB">
            <wp:extent cx="5710375" cy="3276600"/>
            <wp:effectExtent l="0" t="0" r="5080" b="0"/>
            <wp:docPr id="289" name="Picture 289" descr="20-dec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dec202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18765" cy="3281414"/>
                    </a:xfrm>
                    <a:prstGeom prst="rect">
                      <a:avLst/>
                    </a:prstGeom>
                    <a:noFill/>
                    <a:ln>
                      <a:noFill/>
                    </a:ln>
                  </pic:spPr>
                </pic:pic>
              </a:graphicData>
            </a:graphic>
          </wp:inline>
        </w:drawing>
      </w:r>
      <w:r w:rsidRPr="00E70AC4">
        <w:rPr>
          <w:rFonts w:ascii="Times New Roman" w:eastAsia="Times New Roman" w:hAnsi="Times New Roman"/>
          <w:color w:val="000000"/>
          <w:sz w:val="22"/>
          <w:lang w:val="sr-Cyrl-RS" w:eastAsia="en-US"/>
        </w:rPr>
        <w:t> </w:t>
      </w:r>
    </w:p>
    <w:p w14:paraId="4510BD07"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08050F26"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7FFBF80A"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2E30A111" w14:textId="7790904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14:paraId="1A9FD5C1"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C1CC9D9" wp14:editId="67784E64">
            <wp:extent cx="5943600" cy="3855720"/>
            <wp:effectExtent l="0" t="0" r="0" b="0"/>
            <wp:docPr id="290" name="Picture 290" descr="C:\Users\Thao3\Desktop\NAT-2025\vesti\predavanje-09-01-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hao3\Desktop\NAT-2025\vesti\predavanje-09-01-2023.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3855720"/>
                    </a:xfrm>
                    <a:prstGeom prst="rect">
                      <a:avLst/>
                    </a:prstGeom>
                    <a:noFill/>
                    <a:ln>
                      <a:noFill/>
                    </a:ln>
                  </pic:spPr>
                </pic:pic>
              </a:graphicData>
            </a:graphic>
          </wp:inline>
        </w:drawing>
      </w:r>
    </w:p>
    <w:p w14:paraId="00D81905" w14:textId="77777777" w:rsidR="00B9453B" w:rsidRPr="00E70AC4" w:rsidRDefault="00B9453B" w:rsidP="00B9453B">
      <w:pPr>
        <w:suppressAutoHyphens w:val="0"/>
        <w:spacing w:after="160" w:line="240" w:lineRule="auto"/>
        <w:rPr>
          <w:rFonts w:ascii="Times New Roman" w:eastAsia="Times New Roman" w:hAnsi="Times New Roman"/>
          <w:szCs w:val="24"/>
          <w:lang w:val="sr-Cyrl-RS" w:eastAsia="en-US"/>
        </w:rPr>
      </w:pPr>
      <w:r w:rsidRPr="00E70AC4">
        <w:rPr>
          <w:rFonts w:ascii="Times New Roman" w:eastAsia="Times New Roman" w:hAnsi="Times New Roman"/>
          <w:b/>
          <w:bCs/>
          <w:color w:val="002060"/>
          <w:szCs w:val="24"/>
          <w:u w:val="single"/>
          <w:lang w:val="sr-Cyrl-RS" w:eastAsia="en-US"/>
        </w:rPr>
        <w:t>08.02.2023. Конференција "Неизбежност интеркултуралности" - позив за учешће</w:t>
      </w: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0D6433E3" wp14:editId="582751F9">
            <wp:extent cx="5943600" cy="3025140"/>
            <wp:effectExtent l="0" t="0" r="0" b="3810"/>
            <wp:docPr id="291" name="Picture 291" descr="08-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8-feb-202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025140"/>
                    </a:xfrm>
                    <a:prstGeom prst="rect">
                      <a:avLst/>
                    </a:prstGeom>
                    <a:noFill/>
                    <a:ln>
                      <a:noFill/>
                    </a:ln>
                  </pic:spPr>
                </pic:pic>
              </a:graphicData>
            </a:graphic>
          </wp:inline>
        </w:drawing>
      </w:r>
    </w:p>
    <w:p w14:paraId="7D44885D"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14.02.2023. Обуке за младе истраживаче у организацији Circle U алијансе</w:t>
      </w:r>
    </w:p>
    <w:p w14:paraId="493056CA"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780945F" wp14:editId="1AC8F554">
            <wp:extent cx="5935980" cy="2164080"/>
            <wp:effectExtent l="0" t="0" r="7620" b="7620"/>
            <wp:docPr id="292" name="Picture 292" descr="C:\Users\Thao3\Desktop\NAT-2025\vesti\Mobilnost-14-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hao3\Desktop\NAT-2025\vesti\Mobilnost-14-02-2023.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5980" cy="2164080"/>
                    </a:xfrm>
                    <a:prstGeom prst="rect">
                      <a:avLst/>
                    </a:prstGeom>
                    <a:noFill/>
                    <a:ln>
                      <a:noFill/>
                    </a:ln>
                  </pic:spPr>
                </pic:pic>
              </a:graphicData>
            </a:graphic>
          </wp:inline>
        </w:drawing>
      </w:r>
    </w:p>
    <w:p w14:paraId="5E7E641D"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31D3997B"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20.02.2023. Гостујуће предавање доц. Др Грана Билогривића са Универзитета у Ријеци</w:t>
      </w:r>
    </w:p>
    <w:p w14:paraId="32680B58" w14:textId="77777777" w:rsidR="007D273E" w:rsidRPr="00E70AC4" w:rsidRDefault="00B9453B" w:rsidP="00B9453B">
      <w:pPr>
        <w:suppressAutoHyphens w:val="0"/>
        <w:spacing w:after="360" w:line="240" w:lineRule="auto"/>
        <w:rPr>
          <w:rFonts w:ascii="Times New Roman" w:eastAsia="Times New Roman" w:hAnsi="Times New Roman"/>
          <w:b/>
          <w:bCs/>
          <w:color w:val="002060"/>
          <w:szCs w:val="24"/>
          <w:u w:val="single"/>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A7851E3" wp14:editId="64EA380C">
            <wp:extent cx="6004560" cy="2590800"/>
            <wp:effectExtent l="0" t="0" r="0" b="0"/>
            <wp:docPr id="293" name="Picture 293" descr="C:\Users\Thao3\Desktop\NAT-2025\vesti\predavanje-20-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hao3\Desktop\NAT-2025\vesti\predavanje-20-02-2023.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4560" cy="2590800"/>
                    </a:xfrm>
                    <a:prstGeom prst="rect">
                      <a:avLst/>
                    </a:prstGeom>
                    <a:noFill/>
                    <a:ln>
                      <a:noFill/>
                    </a:ln>
                  </pic:spPr>
                </pic:pic>
              </a:graphicData>
            </a:graphic>
          </wp:inline>
        </w:drawing>
      </w:r>
    </w:p>
    <w:p w14:paraId="33CDEF50"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48B8BD23"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4B8F7C50"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7239BEEB"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1DB3E192" w14:textId="5094A98F" w:rsidR="00B9453B" w:rsidRPr="00E70AC4" w:rsidRDefault="00B9453B" w:rsidP="00B9453B">
      <w:pPr>
        <w:suppressAutoHyphens w:val="0"/>
        <w:spacing w:after="360" w:line="240" w:lineRule="auto"/>
        <w:rPr>
          <w:rFonts w:ascii="Times New Roman" w:eastAsia="Times New Roman" w:hAnsi="Times New Roman"/>
          <w:szCs w:val="24"/>
          <w:lang w:val="sr-Cyrl-RS" w:eastAsia="en-US"/>
        </w:rPr>
      </w:pPr>
      <w:r w:rsidRPr="00E70AC4">
        <w:rPr>
          <w:rFonts w:ascii="Times New Roman" w:eastAsia="Times New Roman" w:hAnsi="Times New Roman"/>
          <w:b/>
          <w:bCs/>
          <w:color w:val="002060"/>
          <w:szCs w:val="24"/>
          <w:u w:val="single"/>
          <w:lang w:val="sr-Cyrl-RS" w:eastAsia="en-US"/>
        </w:rPr>
        <w:t>27.02.2023. Kонференција Existence, Cognition, Action: Kants Legacy for the 21st Century, у организацији Института и Одељења за филозофију онлајн од 1. до 3. марта</w:t>
      </w:r>
    </w:p>
    <w:p w14:paraId="18E1685F"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08750240" wp14:editId="2D758611">
            <wp:extent cx="4324350" cy="3681275"/>
            <wp:effectExtent l="0" t="0" r="0" b="0"/>
            <wp:docPr id="294" name="Picture 294" descr="27-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7-feb-20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327797" cy="3684209"/>
                    </a:xfrm>
                    <a:prstGeom prst="rect">
                      <a:avLst/>
                    </a:prstGeom>
                    <a:noFill/>
                    <a:ln>
                      <a:noFill/>
                    </a:ln>
                  </pic:spPr>
                </pic:pic>
              </a:graphicData>
            </a:graphic>
          </wp:inline>
        </w:drawing>
      </w:r>
      <w:r w:rsidRPr="00E70AC4">
        <w:rPr>
          <w:rFonts w:ascii="Times New Roman" w:eastAsia="Times New Roman" w:hAnsi="Times New Roman"/>
          <w:color w:val="000000"/>
          <w:szCs w:val="24"/>
          <w:lang w:val="sr-Cyrl-RS" w:eastAsia="en-US"/>
        </w:rPr>
        <w:t> </w:t>
      </w:r>
    </w:p>
    <w:p w14:paraId="1A6DBF2F"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27.03.2023. Конференција Емпиријска истраживања у психологији (31. март – 2. април)</w:t>
      </w:r>
    </w:p>
    <w:p w14:paraId="7F4C2A2A"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43432003" wp14:editId="191EBA8F">
            <wp:extent cx="4455983" cy="3590925"/>
            <wp:effectExtent l="0" t="0" r="1905" b="0"/>
            <wp:docPr id="295" name="Picture 295" descr="27-mart-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7-mart-20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470986" cy="3603015"/>
                    </a:xfrm>
                    <a:prstGeom prst="rect">
                      <a:avLst/>
                    </a:prstGeom>
                    <a:noFill/>
                    <a:ln>
                      <a:noFill/>
                    </a:ln>
                  </pic:spPr>
                </pic:pic>
              </a:graphicData>
            </a:graphic>
          </wp:inline>
        </w:drawing>
      </w:r>
    </w:p>
    <w:p w14:paraId="27FA8106"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24.05.2023. Интернационална конференција "Film and Analytical Psychology" </w:t>
      </w:r>
    </w:p>
    <w:p w14:paraId="50348F15"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7EBC943" wp14:editId="1B94DB2C">
            <wp:extent cx="5547360" cy="2537460"/>
            <wp:effectExtent l="0" t="0" r="0" b="0"/>
            <wp:docPr id="296" name="Picture 296" descr="24-maj-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4-maj-20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547360" cy="2537460"/>
                    </a:xfrm>
                    <a:prstGeom prst="rect">
                      <a:avLst/>
                    </a:prstGeom>
                    <a:noFill/>
                    <a:ln>
                      <a:noFill/>
                    </a:ln>
                  </pic:spPr>
                </pic:pic>
              </a:graphicData>
            </a:graphic>
          </wp:inline>
        </w:drawing>
      </w:r>
    </w:p>
    <w:p w14:paraId="0B61F28C" w14:textId="77777777" w:rsidR="00B9453B" w:rsidRPr="00E70AC4" w:rsidRDefault="00B9453B" w:rsidP="00B9453B">
      <w:pPr>
        <w:suppressAutoHyphens w:val="0"/>
        <w:spacing w:after="0" w:line="240" w:lineRule="auto"/>
        <w:jc w:val="left"/>
        <w:rPr>
          <w:rFonts w:ascii="Times New Roman" w:eastAsia="Times New Roman" w:hAnsi="Times New Roman"/>
          <w:color w:val="002060"/>
          <w:szCs w:val="24"/>
          <w:lang w:val="sr-Cyrl-RS" w:eastAsia="en-US"/>
        </w:rPr>
      </w:pPr>
    </w:p>
    <w:p w14:paraId="47A29723"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01.06.2023. Предавање Центра за промоцију науке 8. јуна организује предавање „Методе комуницирања у међународним научним колаборацијама</w:t>
      </w:r>
    </w:p>
    <w:p w14:paraId="438CEEFC"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8A8DF12" wp14:editId="41827A96">
            <wp:extent cx="5935980" cy="2400300"/>
            <wp:effectExtent l="0" t="0" r="7620" b="0"/>
            <wp:docPr id="297" name="Picture 297" descr="C:\Users\Thao3\Desktop\NAT-2025\vesti\predavanje-01-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ao3\Desktop\NAT-2025\vesti\predavanje-01-06-2023.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35980" cy="2400300"/>
                    </a:xfrm>
                    <a:prstGeom prst="rect">
                      <a:avLst/>
                    </a:prstGeom>
                    <a:noFill/>
                    <a:ln>
                      <a:noFill/>
                    </a:ln>
                  </pic:spPr>
                </pic:pic>
              </a:graphicData>
            </a:graphic>
          </wp:inline>
        </w:drawing>
      </w:r>
    </w:p>
    <w:p w14:paraId="10B90826"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0B8DF9A1"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17DEA84F"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681BBCEF"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173FF23A"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09405E77"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Cyrl-RS" w:eastAsia="en-US"/>
        </w:rPr>
      </w:pPr>
    </w:p>
    <w:p w14:paraId="257A620A" w14:textId="4FB5B728"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14:paraId="630FD101"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5A5A1D6" wp14:editId="7E3E644F">
            <wp:extent cx="5943600" cy="3048000"/>
            <wp:effectExtent l="0" t="0" r="0" b="0"/>
            <wp:docPr id="298" name="Picture 298" descr="C:\Users\Thao3\Desktop\NAT-2025\vesti\konkurs-08-12-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hao3\Desktop\NAT-2025\vesti\konkurs-08-12-2021.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14:paraId="70D1F61E" w14:textId="77777777" w:rsidR="00B9453B" w:rsidRPr="00E70AC4" w:rsidRDefault="00B9453B" w:rsidP="00B9453B">
      <w:pPr>
        <w:suppressAutoHyphens w:val="0"/>
        <w:spacing w:after="160" w:line="240" w:lineRule="auto"/>
        <w:jc w:val="left"/>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 w:val="28"/>
          <w:szCs w:val="28"/>
          <w:u w:val="single"/>
          <w:lang w:val="sr-Cyrl-RS" w:eastAsia="en-US"/>
        </w:rPr>
        <w:t>2023/2024 академска година</w:t>
      </w:r>
    </w:p>
    <w:p w14:paraId="41DBC62C"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274E67C5"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20.10.2023. гостујућа предавања проф. Мирче Думитруа (University of Bucharest, Romania) и проф. Марине Бакалове (Bulgarian Academy of Sciences, Bulgaria)</w:t>
      </w:r>
    </w:p>
    <w:p w14:paraId="05EFA59F"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A9B152C" wp14:editId="6A88172B">
            <wp:extent cx="5935980" cy="2423160"/>
            <wp:effectExtent l="0" t="0" r="7620" b="0"/>
            <wp:docPr id="299" name="Picture 299" descr="C:\Users\Thao3\Desktop\NAT-2025\vesti\predavanje-20-10-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hao3\Desktop\NAT-2025\vesti\predavanje-20-10-2023.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35980" cy="2423160"/>
                    </a:xfrm>
                    <a:prstGeom prst="rect">
                      <a:avLst/>
                    </a:prstGeom>
                    <a:noFill/>
                    <a:ln>
                      <a:noFill/>
                    </a:ln>
                  </pic:spPr>
                </pic:pic>
              </a:graphicData>
            </a:graphic>
          </wp:inline>
        </w:drawing>
      </w:r>
    </w:p>
    <w:p w14:paraId="28C3407C"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49399603"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55B168F3" w14:textId="54367BD6"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04.12.2023. VI годишња конференција музеологије и херитологије, 6. и 7. децембар </w:t>
      </w:r>
    </w:p>
    <w:p w14:paraId="12142838"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01EDB2D4" wp14:editId="16F21934">
            <wp:extent cx="5334000" cy="3947160"/>
            <wp:effectExtent l="0" t="0" r="0" b="0"/>
            <wp:docPr id="300" name="Picture 300" descr="04-dec-2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4-dec-2023-0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34000" cy="3947160"/>
                    </a:xfrm>
                    <a:prstGeom prst="rect">
                      <a:avLst/>
                    </a:prstGeom>
                    <a:noFill/>
                    <a:ln>
                      <a:noFill/>
                    </a:ln>
                  </pic:spPr>
                </pic:pic>
              </a:graphicData>
            </a:graphic>
          </wp:inline>
        </w:drawing>
      </w:r>
    </w:p>
    <w:p w14:paraId="2A579C13"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11.12.2023. Трибина ЛЕП Београд са др Мирјана Божић (Department of Psychology, University of Cambridge; Fellow and Director of Studies for Psychological and Behavioural Sciences, King s College, Cambridge)</w:t>
      </w:r>
    </w:p>
    <w:p w14:paraId="7E0B536C"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 w:val="22"/>
          <w:bdr w:val="none" w:sz="0" w:space="0" w:color="auto" w:frame="1"/>
          <w:lang w:val="en-US" w:eastAsia="en-US"/>
        </w:rPr>
        <w:drawing>
          <wp:inline distT="0" distB="0" distL="0" distR="0" wp14:anchorId="60BD9D7B" wp14:editId="654F745D">
            <wp:extent cx="5943600" cy="2125980"/>
            <wp:effectExtent l="0" t="0" r="0" b="7620"/>
            <wp:docPr id="301" name="Picture 301" descr="C:\Users\Thao3\Desktop\NAT-2025\vesti\Tribina-11-1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hao3\Desktop\NAT-2025\vesti\Tribina-11-12-2023.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2125980"/>
                    </a:xfrm>
                    <a:prstGeom prst="rect">
                      <a:avLst/>
                    </a:prstGeom>
                    <a:noFill/>
                    <a:ln>
                      <a:noFill/>
                    </a:ln>
                  </pic:spPr>
                </pic:pic>
              </a:graphicData>
            </a:graphic>
          </wp:inline>
        </w:drawing>
      </w:r>
    </w:p>
    <w:p w14:paraId="138C643A"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4B2C4D45"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5B7EDD5F"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67E3B8B5"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0BEDC0A4" w14:textId="20B55752"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15.12.2023. Конференција "Наслеђе Андреја Митровића" </w:t>
      </w:r>
    </w:p>
    <w:p w14:paraId="3B041691"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42FF737" wp14:editId="2F2BD43F">
            <wp:extent cx="5364480" cy="2484120"/>
            <wp:effectExtent l="0" t="0" r="7620" b="0"/>
            <wp:docPr id="302" name="Picture 302" descr="15-dec-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5-dec-20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64480" cy="2484120"/>
                    </a:xfrm>
                    <a:prstGeom prst="rect">
                      <a:avLst/>
                    </a:prstGeom>
                    <a:noFill/>
                    <a:ln>
                      <a:noFill/>
                    </a:ln>
                  </pic:spPr>
                </pic:pic>
              </a:graphicData>
            </a:graphic>
          </wp:inline>
        </w:drawing>
      </w:r>
    </w:p>
    <w:p w14:paraId="26E27AFD"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59950C3B"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17.01.2024. Центар за студије јеврејске уметности и културе Филозофског факултета у Београду организује онлине конференцију "The History of the Jews of Serbia"</w:t>
      </w:r>
    </w:p>
    <w:p w14:paraId="0242D884" w14:textId="4FE799BD" w:rsidR="00B9453B" w:rsidRPr="00E70AC4" w:rsidRDefault="00B9453B" w:rsidP="007D273E">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F7A3181" wp14:editId="22990D51">
            <wp:extent cx="4648200" cy="4534974"/>
            <wp:effectExtent l="0" t="0" r="0" b="0"/>
            <wp:docPr id="303" name="Picture 303" descr="17-jan-2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7-jan-2024-0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54119" cy="4540749"/>
                    </a:xfrm>
                    <a:prstGeom prst="rect">
                      <a:avLst/>
                    </a:prstGeom>
                    <a:noFill/>
                    <a:ln>
                      <a:noFill/>
                    </a:ln>
                  </pic:spPr>
                </pic:pic>
              </a:graphicData>
            </a:graphic>
          </wp:inline>
        </w:drawing>
      </w:r>
    </w:p>
    <w:p w14:paraId="5978DE99"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19.01.2024. гостујуће предавање др Yianne Ioannou и др Marinosa Pourgourisa </w:t>
      </w:r>
    </w:p>
    <w:p w14:paraId="0D007897"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87C5D8E" wp14:editId="361DE628">
            <wp:extent cx="5935980" cy="3802380"/>
            <wp:effectExtent l="0" t="0" r="7620" b="7620"/>
            <wp:docPr id="304" name="Picture 304" descr="C:\Users\Thao3\Desktop\NAT-2025\vesti\predavanje-19-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Thao3\Desktop\NAT-2025\vesti\predavanje-19-01-2024.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5980" cy="3802380"/>
                    </a:xfrm>
                    <a:prstGeom prst="rect">
                      <a:avLst/>
                    </a:prstGeom>
                    <a:noFill/>
                    <a:ln>
                      <a:noFill/>
                    </a:ln>
                  </pic:spPr>
                </pic:pic>
              </a:graphicData>
            </a:graphic>
          </wp:inline>
        </w:drawing>
      </w:r>
    </w:p>
    <w:p w14:paraId="661EFDA3"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22.01.2024. Мобилност – OeAW letnja škola: Urban Housing Markets in Central and Southeastern Europe, 23. septembar - 3. oktobar 2024, Beč - Beograd - Atina</w:t>
      </w:r>
    </w:p>
    <w:p w14:paraId="4DF54CAD"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41350A4" wp14:editId="640981B0">
            <wp:extent cx="5935980" cy="2537460"/>
            <wp:effectExtent l="0" t="0" r="7620" b="0"/>
            <wp:docPr id="305" name="Picture 305" descr="C:\Users\Thao3\Desktop\NAT-2025\vesti\Mobilnost-22-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hao3\Desktop\NAT-2025\vesti\Mobilnost-22-01-2024.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5980" cy="2537460"/>
                    </a:xfrm>
                    <a:prstGeom prst="rect">
                      <a:avLst/>
                    </a:prstGeom>
                    <a:noFill/>
                    <a:ln>
                      <a:noFill/>
                    </a:ln>
                  </pic:spPr>
                </pic:pic>
              </a:graphicData>
            </a:graphic>
          </wp:inline>
        </w:drawing>
      </w:r>
    </w:p>
    <w:p w14:paraId="568B695B"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5F80CD7D"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39C2AAF5"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3D55A01A" w14:textId="5ECEACA9"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11.03.2024. Најава конференције и отварање изложбе: *Еугеника, политике јавног здравља, национализам и популизам у Југоисточној Европи (**XVIII-XXI** век)* </w:t>
      </w:r>
    </w:p>
    <w:p w14:paraId="28978B16" w14:textId="72B259B3" w:rsidR="00B9453B" w:rsidRPr="00E70AC4" w:rsidRDefault="00B9453B" w:rsidP="007D273E">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BC11C2C" wp14:editId="1A6298A8">
            <wp:extent cx="5585460" cy="2933700"/>
            <wp:effectExtent l="0" t="0" r="0" b="0"/>
            <wp:docPr id="306" name="Picture 306" descr="11-ma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mar-202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85460" cy="2933700"/>
                    </a:xfrm>
                    <a:prstGeom prst="rect">
                      <a:avLst/>
                    </a:prstGeom>
                    <a:noFill/>
                    <a:ln>
                      <a:noFill/>
                    </a:ln>
                  </pic:spPr>
                </pic:pic>
              </a:graphicData>
            </a:graphic>
          </wp:inline>
        </w:drawing>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b/>
          <w:bCs/>
          <w:color w:val="002060"/>
          <w:szCs w:val="24"/>
          <w:u w:val="single"/>
          <w:lang w:val="sr-Cyrl-RS" w:eastAsia="en-US"/>
        </w:rPr>
        <w:t>27.03.2024. Конференција Српска археологија између теорије и чињеница XI: Археологија смрти </w:t>
      </w:r>
    </w:p>
    <w:p w14:paraId="480CD49D" w14:textId="74114943" w:rsidR="00B9453B" w:rsidRPr="00E70AC4" w:rsidRDefault="00B9453B" w:rsidP="007D273E">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5387223F" wp14:editId="475CE7FE">
            <wp:extent cx="3914775" cy="4477619"/>
            <wp:effectExtent l="0" t="0" r="0" b="0"/>
            <wp:docPr id="307" name="Picture 307" descr="27-mart-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7-mart-202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22287" cy="4486211"/>
                    </a:xfrm>
                    <a:prstGeom prst="rect">
                      <a:avLst/>
                    </a:prstGeom>
                    <a:noFill/>
                    <a:ln>
                      <a:noFill/>
                    </a:ln>
                  </pic:spPr>
                </pic:pic>
              </a:graphicData>
            </a:graphic>
          </wp:inline>
        </w:drawing>
      </w:r>
    </w:p>
    <w:p w14:paraId="2F45792E"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05.04.2023. Конференција Радне групе за римску археозоологију Међународног удружења археозоолога </w:t>
      </w:r>
    </w:p>
    <w:p w14:paraId="1746B401"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ABE8ABA" wp14:editId="7ADD007F">
            <wp:extent cx="5943600" cy="3840480"/>
            <wp:effectExtent l="0" t="0" r="0" b="7620"/>
            <wp:docPr id="308" name="Picture 308"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5-apr-202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0E74391F" w14:textId="77777777" w:rsidR="00B9453B" w:rsidRPr="00E70AC4" w:rsidRDefault="00B9453B" w:rsidP="00B9453B">
      <w:pPr>
        <w:suppressAutoHyphens w:val="0"/>
        <w:spacing w:after="0" w:line="240" w:lineRule="auto"/>
        <w:jc w:val="left"/>
        <w:rPr>
          <w:rFonts w:ascii="Times New Roman" w:eastAsia="Times New Roman" w:hAnsi="Times New Roman"/>
          <w:color w:val="002060"/>
          <w:szCs w:val="24"/>
          <w:lang w:val="sr-Cyrl-RS" w:eastAsia="en-US"/>
        </w:rPr>
      </w:pPr>
    </w:p>
    <w:p w14:paraId="1BC01AED"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19.04.2024. Предавање доц. др Игора Мартињака са Факултета филозофије и религијских знаности Свеучилишта у Загребу</w:t>
      </w:r>
    </w:p>
    <w:p w14:paraId="33D5C692"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0B6913BB" wp14:editId="5926AFB2">
            <wp:extent cx="5943600" cy="2362200"/>
            <wp:effectExtent l="0" t="0" r="0" b="0"/>
            <wp:docPr id="309" name="Picture 309" descr="C:\Users\Thao3\Desktop\NAT-2025\vesti\predavanje-19-04-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Thao3\Desktop\NAT-2025\vesti\predavanje-19-04-2024.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406D84F9"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1439DAFD"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759D6C09" w14:textId="77777777"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2B2FAC07" w14:textId="137B2093"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14.05.2024. Конференција Међународног удружења за теоријску психологију „Ангажована теорија", 20-24. мај</w:t>
      </w:r>
    </w:p>
    <w:p w14:paraId="5EE74BFA"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C2F136F" wp14:editId="75096602">
            <wp:extent cx="5935980" cy="4358640"/>
            <wp:effectExtent l="0" t="0" r="7620" b="3810"/>
            <wp:docPr id="310" name="Picture 310" descr="14-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4-maj-202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5980" cy="4358640"/>
                    </a:xfrm>
                    <a:prstGeom prst="rect">
                      <a:avLst/>
                    </a:prstGeom>
                    <a:noFill/>
                    <a:ln>
                      <a:noFill/>
                    </a:ln>
                  </pic:spPr>
                </pic:pic>
              </a:graphicData>
            </a:graphic>
          </wp:inline>
        </w:drawing>
      </w:r>
    </w:p>
    <w:p w14:paraId="6A5AA1F1"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color w:val="002060"/>
          <w:szCs w:val="24"/>
          <w:u w:val="single"/>
          <w:lang w:val="sr-Cyrl-RS" w:eastAsia="en-US"/>
        </w:rPr>
        <w:t xml:space="preserve">17.05.2024. </w:t>
      </w:r>
      <w:r w:rsidRPr="00E70AC4">
        <w:rPr>
          <w:rFonts w:ascii="Times New Roman" w:eastAsia="Times New Roman" w:hAnsi="Times New Roman"/>
          <w:b/>
          <w:bCs/>
          <w:color w:val="002060"/>
          <w:szCs w:val="24"/>
          <w:u w:val="single"/>
          <w:lang w:val="sr-Cyrl-RS" w:eastAsia="en-US"/>
        </w:rPr>
        <w:t>Међународна конференција BECAP 2024 (Belgrade Conference on Archaeological Pottery)</w:t>
      </w:r>
    </w:p>
    <w:p w14:paraId="32037883"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049B4F05" wp14:editId="7FDAD417">
            <wp:extent cx="5724525" cy="2845225"/>
            <wp:effectExtent l="0" t="0" r="0" b="0"/>
            <wp:docPr id="311" name="Picture 311" descr="17-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7-maj-202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0829" cy="2848358"/>
                    </a:xfrm>
                    <a:prstGeom prst="rect">
                      <a:avLst/>
                    </a:prstGeom>
                    <a:noFill/>
                    <a:ln>
                      <a:noFill/>
                    </a:ln>
                  </pic:spPr>
                </pic:pic>
              </a:graphicData>
            </a:graphic>
          </wp:inline>
        </w:drawing>
      </w:r>
    </w:p>
    <w:p w14:paraId="3A4E756B" w14:textId="77777777" w:rsidR="007D273E" w:rsidRPr="00E70AC4" w:rsidRDefault="007D273E" w:rsidP="00B9453B">
      <w:pPr>
        <w:suppressAutoHyphens w:val="0"/>
        <w:spacing w:after="360" w:line="240" w:lineRule="auto"/>
        <w:rPr>
          <w:rFonts w:ascii="Times New Roman" w:eastAsia="Times New Roman" w:hAnsi="Times New Roman"/>
          <w:b/>
          <w:bCs/>
          <w:color w:val="002060"/>
          <w:szCs w:val="24"/>
          <w:u w:val="single"/>
          <w:lang w:val="sr-Latn-RS" w:eastAsia="en-US"/>
        </w:rPr>
      </w:pPr>
    </w:p>
    <w:p w14:paraId="4A330AE3" w14:textId="044731CF"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22.05.2024. Трибина Лабораторије за експерименталну психологију „Форензичка психолигија: Детекција фабрикованих симптома" - Ирена Бошковић (Erasmus University).</w:t>
      </w:r>
    </w:p>
    <w:p w14:paraId="23358361"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5C6E321" wp14:editId="5A042202">
            <wp:extent cx="5935980" cy="2103120"/>
            <wp:effectExtent l="0" t="0" r="7620" b="0"/>
            <wp:docPr id="312" name="Picture 312" descr="C:\Users\Thao3\Desktop\NAT-2025\vesti\Tribina-22-05-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hao3\Desktop\NAT-2025\vesti\Tribina-22-05-2024.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5980" cy="2103120"/>
                    </a:xfrm>
                    <a:prstGeom prst="rect">
                      <a:avLst/>
                    </a:prstGeom>
                    <a:noFill/>
                    <a:ln>
                      <a:noFill/>
                    </a:ln>
                  </pic:spPr>
                </pic:pic>
              </a:graphicData>
            </a:graphic>
          </wp:inline>
        </w:drawing>
      </w:r>
    </w:p>
    <w:p w14:paraId="56FDDCB4" w14:textId="77777777"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 xml:space="preserve">28.05.2024. Национална научна kонференција </w:t>
      </w:r>
      <w:r w:rsidRPr="00E70AC4">
        <w:rPr>
          <w:rFonts w:ascii="Times New Roman" w:eastAsia="Times New Roman" w:hAnsi="Times New Roman"/>
          <w:b/>
          <w:bCs/>
          <w:color w:val="002060"/>
          <w:szCs w:val="24"/>
          <w:u w:val="single"/>
          <w:lang w:val="sr-Cyrl-RS" w:eastAsia="en-US"/>
        </w:rPr>
        <w:br/>
        <w:t>Тело и насиље у уметности и визуелној култури раног модерног доба</w:t>
      </w:r>
    </w:p>
    <w:p w14:paraId="6408D5A2"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6B998954" wp14:editId="0017CACC">
            <wp:extent cx="5695950" cy="4424874"/>
            <wp:effectExtent l="0" t="0" r="0" b="0"/>
            <wp:docPr id="313" name="Picture 313" descr="28-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8-maj-202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02799" cy="4430194"/>
                    </a:xfrm>
                    <a:prstGeom prst="rect">
                      <a:avLst/>
                    </a:prstGeom>
                    <a:noFill/>
                    <a:ln>
                      <a:noFill/>
                    </a:ln>
                  </pic:spPr>
                </pic:pic>
              </a:graphicData>
            </a:graphic>
          </wp:inline>
        </w:drawing>
      </w:r>
    </w:p>
    <w:p w14:paraId="41F88570"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49E8A068" w14:textId="557E919B"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7623EE81" w14:textId="7D734345" w:rsidR="00B9453B" w:rsidRPr="00E70AC4" w:rsidRDefault="00B9453B" w:rsidP="00B9453B">
      <w:pPr>
        <w:suppressAutoHyphens w:val="0"/>
        <w:spacing w:after="160" w:line="240" w:lineRule="auto"/>
        <w:outlineLvl w:val="3"/>
        <w:rPr>
          <w:rFonts w:ascii="Times New Roman" w:eastAsia="Times New Roman" w:hAnsi="Times New Roman"/>
          <w:b/>
          <w:bCs/>
          <w:szCs w:val="24"/>
          <w:lang w:val="sr-Cyrl-RS" w:eastAsia="en-US"/>
        </w:rPr>
      </w:pPr>
      <w:r w:rsidRPr="00E70AC4">
        <w:rPr>
          <w:rFonts w:ascii="Times New Roman" w:eastAsia="Times New Roman" w:hAnsi="Times New Roman"/>
          <w:b/>
          <w:bCs/>
          <w:color w:val="002060"/>
          <w:szCs w:val="24"/>
          <w:u w:val="single"/>
          <w:lang w:val="sr-Cyrl-RS" w:eastAsia="en-US"/>
        </w:rPr>
        <w:t>05.06.2024. Позив за волонтирање на 18. Међународној хришћанској конференцији, 2 - 6. септембар 2024. </w:t>
      </w:r>
    </w:p>
    <w:p w14:paraId="5B81BC61"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CA2F101" wp14:editId="06C1762D">
            <wp:extent cx="4343400" cy="4861267"/>
            <wp:effectExtent l="0" t="0" r="0" b="0"/>
            <wp:docPr id="314" name="Picture 314" descr="05-jun-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5-jun-20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345706" cy="4863848"/>
                    </a:xfrm>
                    <a:prstGeom prst="rect">
                      <a:avLst/>
                    </a:prstGeom>
                    <a:noFill/>
                    <a:ln>
                      <a:noFill/>
                    </a:ln>
                  </pic:spPr>
                </pic:pic>
              </a:graphicData>
            </a:graphic>
          </wp:inline>
        </w:drawing>
      </w:r>
    </w:p>
    <w:p w14:paraId="1B24B646"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6A715785"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12.06.2024. отворени позив за Circle U. funding пројекте</w:t>
      </w:r>
    </w:p>
    <w:p w14:paraId="19377D15"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3CC5403" wp14:editId="70BFC563">
            <wp:extent cx="5935980" cy="2255520"/>
            <wp:effectExtent l="0" t="0" r="7620" b="0"/>
            <wp:docPr id="315" name="Picture 315" descr="C:\Users\Thao3\Desktop\NAT-2025\vesti\projekti-12-06-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Thao3\Desktop\NAT-2025\vesti\projekti-12-06-2024.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5980" cy="2255520"/>
                    </a:xfrm>
                    <a:prstGeom prst="rect">
                      <a:avLst/>
                    </a:prstGeom>
                    <a:noFill/>
                    <a:ln>
                      <a:noFill/>
                    </a:ln>
                  </pic:spPr>
                </pic:pic>
              </a:graphicData>
            </a:graphic>
          </wp:inline>
        </w:drawing>
      </w:r>
    </w:p>
    <w:p w14:paraId="00C65A76"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54890D73"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02.07.2024. Конкурс Министарства за европске интеграције – најбољи студентски радови о ЕУ</w:t>
      </w:r>
    </w:p>
    <w:p w14:paraId="28D5D18B"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0804600D" wp14:editId="2AE59A95">
            <wp:extent cx="5943600" cy="2506980"/>
            <wp:effectExtent l="0" t="0" r="0" b="7620"/>
            <wp:docPr id="316" name="Picture 316" descr="C:\Users\Thao3\Desktop\NAT-2025\vesti\konkurs-02-07-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Thao3\Desktop\NAT-2025\vesti\konkurs-02-07-2024.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0" cy="2506980"/>
                    </a:xfrm>
                    <a:prstGeom prst="rect">
                      <a:avLst/>
                    </a:prstGeom>
                    <a:noFill/>
                    <a:ln>
                      <a:noFill/>
                    </a:ln>
                  </pic:spPr>
                </pic:pic>
              </a:graphicData>
            </a:graphic>
          </wp:inline>
        </w:drawing>
      </w:r>
    </w:p>
    <w:p w14:paraId="2DD47B7E" w14:textId="77777777" w:rsidR="00B9453B" w:rsidRPr="00E70AC4" w:rsidRDefault="00B9453B" w:rsidP="00B9453B">
      <w:pPr>
        <w:suppressAutoHyphens w:val="0"/>
        <w:spacing w:after="240" w:line="240" w:lineRule="auto"/>
        <w:jc w:val="left"/>
        <w:rPr>
          <w:rFonts w:ascii="Times New Roman" w:eastAsia="Times New Roman" w:hAnsi="Times New Roman"/>
          <w:szCs w:val="24"/>
          <w:lang w:val="sr-Cyrl-RS" w:eastAsia="en-US"/>
        </w:rPr>
      </w:pPr>
    </w:p>
    <w:p w14:paraId="4B925AE1" w14:textId="77777777" w:rsidR="00B9453B" w:rsidRPr="00E70AC4" w:rsidRDefault="00B9453B" w:rsidP="00B9453B">
      <w:pPr>
        <w:suppressAutoHyphens w:val="0"/>
        <w:spacing w:after="3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27.09.2024. гостујуће предавање проф. др Марте Ујвари (Márta Ujvári), професора емеритуса Корвинус универзитета у Будимпешти (Budapesti Corvinus Egyetem)</w:t>
      </w:r>
    </w:p>
    <w:p w14:paraId="48B535DD" w14:textId="77777777" w:rsidR="00B9453B" w:rsidRPr="00E70AC4" w:rsidRDefault="00B9453B" w:rsidP="00B9453B">
      <w:pPr>
        <w:suppressAutoHyphens w:val="0"/>
        <w:spacing w:after="3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45680106" wp14:editId="41FC142D">
            <wp:extent cx="5935980" cy="1981200"/>
            <wp:effectExtent l="0" t="0" r="7620" b="0"/>
            <wp:docPr id="317" name="Picture 317" descr="C:\Users\Thao3\Desktop\NAT-2025\vesti\predavanje-27-09-2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Thao3\Desktop\NAT-2025\vesti\predavanje-27-09-2024-2.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5980" cy="1981200"/>
                    </a:xfrm>
                    <a:prstGeom prst="rect">
                      <a:avLst/>
                    </a:prstGeom>
                    <a:noFill/>
                    <a:ln>
                      <a:noFill/>
                    </a:ln>
                  </pic:spPr>
                </pic:pic>
              </a:graphicData>
            </a:graphic>
          </wp:inline>
        </w:drawing>
      </w:r>
    </w:p>
    <w:p w14:paraId="6AE04E1A" w14:textId="77777777" w:rsidR="00B9453B" w:rsidRPr="00E70AC4" w:rsidRDefault="00B9453B" w:rsidP="00B9453B">
      <w:pPr>
        <w:suppressAutoHyphens w:val="0"/>
        <w:spacing w:after="240" w:line="240" w:lineRule="auto"/>
        <w:jc w:val="left"/>
        <w:rPr>
          <w:rFonts w:ascii="Times New Roman" w:eastAsia="Times New Roman" w:hAnsi="Times New Roman"/>
          <w:color w:val="002060"/>
          <w:szCs w:val="24"/>
          <w:lang w:val="sr-Cyrl-RS" w:eastAsia="en-US"/>
        </w:rPr>
      </w:pPr>
    </w:p>
    <w:p w14:paraId="65F38587" w14:textId="77777777" w:rsidR="007D273E" w:rsidRPr="00E70AC4" w:rsidRDefault="00E70AC4" w:rsidP="007D273E">
      <w:pPr>
        <w:pStyle w:val="Heading4"/>
        <w:numPr>
          <w:ilvl w:val="0"/>
          <w:numId w:val="0"/>
        </w:numPr>
        <w:rPr>
          <w:rFonts w:ascii="Times New Roman" w:eastAsia="Times New Roman" w:hAnsi="Times New Roman" w:cs="Times New Roman"/>
          <w:u w:val="single"/>
          <w:lang w:val="sr-Cyrl-RS" w:eastAsia="en-US"/>
        </w:rPr>
      </w:pPr>
      <w:hyperlink r:id="rId147" w:history="1">
        <w:r w:rsidR="007D273E" w:rsidRPr="00E70AC4">
          <w:rPr>
            <w:rStyle w:val="Hyperlink"/>
            <w:rFonts w:ascii="Times New Roman" w:eastAsia="Times New Roman" w:hAnsi="Times New Roman" w:cs="Times New Roman"/>
            <w:color w:val="002060"/>
            <w:sz w:val="24"/>
            <w:szCs w:val="24"/>
            <w:u w:val="single"/>
            <w:lang w:eastAsia="en-US"/>
          </w:rPr>
          <w:t xml:space="preserve">18.11.2024. </w:t>
        </w:r>
        <w:r w:rsidR="007D273E" w:rsidRPr="00E70AC4">
          <w:rPr>
            <w:rStyle w:val="Hyperlink"/>
            <w:rFonts w:ascii="Times New Roman" w:eastAsia="Times New Roman" w:hAnsi="Times New Roman" w:cs="Times New Roman"/>
            <w:color w:val="002060"/>
            <w:sz w:val="24"/>
            <w:szCs w:val="24"/>
            <w:u w:val="single"/>
            <w:lang w:val="sr-Cyrl-RS" w:eastAsia="en-US"/>
          </w:rPr>
          <w:t>Научна конференција о награди за најлепшу фасаду у међуратном Београду, 27-28.11.2024.</w:t>
        </w:r>
      </w:hyperlink>
    </w:p>
    <w:p w14:paraId="7C51EC3E" w14:textId="6145B421" w:rsidR="007D273E" w:rsidRPr="00E70AC4" w:rsidRDefault="007D273E" w:rsidP="00B9453B">
      <w:pPr>
        <w:suppressAutoHyphens w:val="0"/>
        <w:spacing w:after="160" w:line="240" w:lineRule="auto"/>
        <w:outlineLvl w:val="3"/>
        <w:rPr>
          <w:rFonts w:ascii="Times New Roman" w:eastAsia="Times New Roman" w:hAnsi="Times New Roman"/>
          <w:b/>
          <w:bCs/>
          <w:color w:val="002060"/>
          <w:szCs w:val="24"/>
          <w:u w:val="single"/>
          <w:lang w:val="sr-Cyrl-RS" w:eastAsia="en-US"/>
        </w:rPr>
      </w:pPr>
      <w:r w:rsidRPr="00E70AC4">
        <w:rPr>
          <w:rFonts w:ascii="Times New Roman" w:eastAsia="Times New Roman" w:hAnsi="Times New Roman"/>
          <w:noProof/>
          <w:color w:val="002060"/>
          <w:szCs w:val="24"/>
          <w:lang w:val="en-US" w:eastAsia="en-US"/>
        </w:rPr>
        <w:drawing>
          <wp:inline distT="0" distB="0" distL="0" distR="0" wp14:anchorId="4A1C481B" wp14:editId="05DD5C6F">
            <wp:extent cx="4991100" cy="3458119"/>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onf.JPG"/>
                    <pic:cNvPicPr/>
                  </pic:nvPicPr>
                  <pic:blipFill>
                    <a:blip r:embed="rId148">
                      <a:extLst>
                        <a:ext uri="{28A0092B-C50C-407E-A947-70E740481C1C}">
                          <a14:useLocalDpi xmlns:a14="http://schemas.microsoft.com/office/drawing/2010/main" val="0"/>
                        </a:ext>
                      </a:extLst>
                    </a:blip>
                    <a:stretch>
                      <a:fillRect/>
                    </a:stretch>
                  </pic:blipFill>
                  <pic:spPr>
                    <a:xfrm>
                      <a:off x="0" y="0"/>
                      <a:ext cx="5032815" cy="3487022"/>
                    </a:xfrm>
                    <a:prstGeom prst="rect">
                      <a:avLst/>
                    </a:prstGeom>
                  </pic:spPr>
                </pic:pic>
              </a:graphicData>
            </a:graphic>
          </wp:inline>
        </w:drawing>
      </w:r>
    </w:p>
    <w:p w14:paraId="3A212E16" w14:textId="55A02901" w:rsidR="00B9453B" w:rsidRPr="00E70AC4" w:rsidRDefault="00B9453B" w:rsidP="00B9453B">
      <w:pPr>
        <w:suppressAutoHyphens w:val="0"/>
        <w:spacing w:after="160" w:line="240" w:lineRule="auto"/>
        <w:outlineLvl w:val="3"/>
        <w:rPr>
          <w:rFonts w:ascii="Times New Roman" w:eastAsia="Times New Roman" w:hAnsi="Times New Roman"/>
          <w:b/>
          <w:bCs/>
          <w:color w:val="002060"/>
          <w:szCs w:val="24"/>
          <w:lang w:val="sr-Cyrl-RS" w:eastAsia="en-US"/>
        </w:rPr>
      </w:pPr>
      <w:r w:rsidRPr="00E70AC4">
        <w:rPr>
          <w:rFonts w:ascii="Times New Roman" w:eastAsia="Times New Roman" w:hAnsi="Times New Roman"/>
          <w:b/>
          <w:bCs/>
          <w:color w:val="002060"/>
          <w:szCs w:val="24"/>
          <w:u w:val="single"/>
          <w:lang w:val="sr-Cyrl-RS" w:eastAsia="en-US"/>
        </w:rPr>
        <w:t>20.11.2024. VII годишња конференција музеологије и херитологије, 28-29. 11. 2024. </w:t>
      </w:r>
    </w:p>
    <w:p w14:paraId="25F1D863"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7E9EE9BF" wp14:editId="317A37B4">
            <wp:extent cx="5935980" cy="3589020"/>
            <wp:effectExtent l="0" t="0" r="7620" b="0"/>
            <wp:docPr id="318" name="Picture 318" descr="20-nov-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nov-202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4A071200" w14:textId="77777777" w:rsidR="00B9453B" w:rsidRPr="00E70AC4" w:rsidRDefault="00B9453B" w:rsidP="00B9453B">
      <w:pPr>
        <w:suppressAutoHyphens w:val="0"/>
        <w:spacing w:after="0" w:line="240" w:lineRule="auto"/>
        <w:jc w:val="left"/>
        <w:rPr>
          <w:rFonts w:ascii="Times New Roman" w:eastAsia="Times New Roman" w:hAnsi="Times New Roman"/>
          <w:szCs w:val="24"/>
          <w:lang w:val="sr-Cyrl-RS" w:eastAsia="en-US"/>
        </w:rPr>
      </w:pPr>
    </w:p>
    <w:p w14:paraId="75DCEC03" w14:textId="0A51EEDA" w:rsidR="007D273E" w:rsidRPr="00E70AC4" w:rsidRDefault="007D273E" w:rsidP="00B9453B">
      <w:pPr>
        <w:suppressAutoHyphens w:val="0"/>
        <w:spacing w:after="160" w:line="240" w:lineRule="auto"/>
        <w:rPr>
          <w:rFonts w:ascii="Times New Roman" w:eastAsia="Times New Roman" w:hAnsi="Times New Roman"/>
          <w:b/>
          <w:bCs/>
          <w:color w:val="002060"/>
          <w:szCs w:val="24"/>
          <w:u w:val="single"/>
          <w:lang w:val="sr-Cyrl-RS" w:eastAsia="en-US"/>
        </w:rPr>
      </w:pPr>
    </w:p>
    <w:p w14:paraId="0C4A6125" w14:textId="7A8C5D1C" w:rsidR="00B9453B" w:rsidRPr="00E70AC4" w:rsidRDefault="00B9453B" w:rsidP="00B9453B">
      <w:pPr>
        <w:suppressAutoHyphens w:val="0"/>
        <w:spacing w:after="160" w:line="240" w:lineRule="auto"/>
        <w:rPr>
          <w:rFonts w:ascii="Times New Roman" w:eastAsia="Times New Roman" w:hAnsi="Times New Roman"/>
          <w:color w:val="002060"/>
          <w:szCs w:val="24"/>
          <w:lang w:val="sr-Cyrl-RS" w:eastAsia="en-US"/>
        </w:rPr>
      </w:pPr>
      <w:r w:rsidRPr="00E70AC4">
        <w:rPr>
          <w:rFonts w:ascii="Times New Roman" w:eastAsia="Times New Roman" w:hAnsi="Times New Roman"/>
          <w:b/>
          <w:bCs/>
          <w:color w:val="002060"/>
          <w:szCs w:val="24"/>
          <w:u w:val="single"/>
          <w:lang w:val="sr-Cyrl-RS" w:eastAsia="en-US"/>
        </w:rPr>
        <w:t>02.12.2024. Скуп "Eastern Mediterranean Contact Area in the Early Prehistory"</w:t>
      </w:r>
    </w:p>
    <w:p w14:paraId="1C7D856F" w14:textId="77777777" w:rsidR="00B9453B" w:rsidRPr="00E70AC4" w:rsidRDefault="00B9453B" w:rsidP="00B9453B">
      <w:pPr>
        <w:suppressAutoHyphens w:val="0"/>
        <w:spacing w:after="16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8B7BCD9" wp14:editId="7BD49D1B">
            <wp:extent cx="5943600" cy="3947160"/>
            <wp:effectExtent l="0" t="0" r="0" b="0"/>
            <wp:docPr id="319" name="Picture 319" descr="02-dec-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2-dec-202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1674C79F" w14:textId="77777777" w:rsidR="00B9453B" w:rsidRPr="00E70AC4" w:rsidRDefault="00B9453B" w:rsidP="00B9453B">
      <w:pPr>
        <w:rPr>
          <w:rFonts w:ascii="Times New Roman" w:hAnsi="Times New Roman"/>
          <w:lang w:val="sr-Cyrl-RS"/>
        </w:rPr>
      </w:pPr>
    </w:p>
    <w:p w14:paraId="191ADF81" w14:textId="77777777" w:rsidR="00B9453B" w:rsidRPr="00E70AC4" w:rsidRDefault="00B9453B" w:rsidP="00B9453B">
      <w:pPr>
        <w:rPr>
          <w:rFonts w:ascii="Times New Roman" w:hAnsi="Times New Roman"/>
          <w:lang w:val="sr-Cyrl-RS"/>
        </w:rPr>
      </w:pPr>
    </w:p>
    <w:p w14:paraId="36FD08F1" w14:textId="77777777" w:rsidR="00B9453B" w:rsidRPr="00E70AC4" w:rsidRDefault="00B9453B" w:rsidP="00B9453B">
      <w:pPr>
        <w:suppressAutoHyphens w:val="0"/>
        <w:spacing w:after="160" w:line="259" w:lineRule="auto"/>
        <w:jc w:val="left"/>
        <w:rPr>
          <w:rFonts w:ascii="Times New Roman" w:hAnsi="Times New Roman"/>
          <w:color w:val="002060"/>
          <w:lang w:val="sr-Cyrl-RS"/>
        </w:rPr>
      </w:pPr>
      <w:r w:rsidRPr="00E70AC4">
        <w:rPr>
          <w:rFonts w:ascii="Times New Roman" w:hAnsi="Times New Roman"/>
          <w:color w:val="002060"/>
          <w:lang w:val="sr-Cyrl-RS"/>
        </w:rPr>
        <w:br w:type="page"/>
      </w:r>
    </w:p>
    <w:p w14:paraId="080429D4" w14:textId="77777777" w:rsidR="007F7A15" w:rsidRPr="00E70AC4" w:rsidRDefault="00B9453B" w:rsidP="007F7A15">
      <w:pPr>
        <w:pStyle w:val="Heading4"/>
        <w:numPr>
          <w:ilvl w:val="0"/>
          <w:numId w:val="0"/>
        </w:numPr>
        <w:ind w:left="360"/>
        <w:rPr>
          <w:rFonts w:ascii="Times New Roman" w:hAnsi="Times New Roman" w:cs="Times New Roman"/>
          <w:lang w:val="sr-Cyrl-RS"/>
        </w:rPr>
      </w:pPr>
      <w:bookmarkStart w:id="40" w:name="_Прилог_5.3а."/>
      <w:bookmarkEnd w:id="40"/>
      <w:r w:rsidRPr="00E70AC4">
        <w:rPr>
          <w:rFonts w:ascii="Times New Roman" w:hAnsi="Times New Roman" w:cs="Times New Roman"/>
          <w:color w:val="002060"/>
          <w:sz w:val="24"/>
          <w:lang w:val="sr-Cyrl-RS"/>
        </w:rPr>
        <w:lastRenderedPageBreak/>
        <w:t>Прилог 5.3а.</w:t>
      </w:r>
      <w:r w:rsidRPr="00E70AC4">
        <w:rPr>
          <w:rFonts w:ascii="Times New Roman" w:hAnsi="Times New Roman" w:cs="Times New Roman"/>
          <w:lang w:val="sr-Cyrl-RS"/>
        </w:rPr>
        <w:t xml:space="preserve"> </w:t>
      </w:r>
    </w:p>
    <w:p w14:paraId="244CDE6B" w14:textId="56F4CA5D" w:rsidR="00B9453B" w:rsidRPr="00E70AC4" w:rsidRDefault="00B9453B" w:rsidP="00B9453B">
      <w:pPr>
        <w:rPr>
          <w:rFonts w:ascii="Times New Roman" w:hAnsi="Times New Roman"/>
          <w:color w:val="002060"/>
          <w:lang w:val="sr-Cyrl-RS"/>
        </w:rPr>
      </w:pPr>
      <w:r w:rsidRPr="00E70AC4">
        <w:rPr>
          <w:rFonts w:ascii="Times New Roman" w:hAnsi="Times New Roman"/>
          <w:color w:val="002060"/>
          <w:lang w:val="sr-Cyrl-RS"/>
        </w:rPr>
        <w:t>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33FD72AF" w14:textId="77777777" w:rsidR="00B9453B" w:rsidRPr="00E70AC4" w:rsidRDefault="00B9453B" w:rsidP="00B9453B">
      <w:pPr>
        <w:rPr>
          <w:rFonts w:ascii="Times New Roman" w:hAnsi="Times New Roman"/>
          <w:lang w:val="sr-Cyrl-RS"/>
        </w:rPr>
      </w:pPr>
    </w:p>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B9453B" w:rsidRPr="00E70AC4" w14:paraId="27EBF6F2" w14:textId="77777777" w:rsidTr="00B9453B">
        <w:trPr>
          <w:trHeight w:val="1440"/>
        </w:trPr>
        <w:tc>
          <w:tcPr>
            <w:tcW w:w="2395"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1D2565D0" w14:textId="77777777" w:rsidR="00B9453B" w:rsidRPr="00E70AC4" w:rsidRDefault="00B9453B" w:rsidP="00B9453B">
            <w:pPr>
              <w:pBdr>
                <w:top w:val="nil"/>
                <w:left w:val="nil"/>
                <w:bottom w:val="nil"/>
                <w:right w:val="nil"/>
                <w:between w:val="nil"/>
                <w:bar w:val="nil"/>
              </w:pBdr>
              <w:suppressAutoHyphens w:val="0"/>
              <w:spacing w:line="276" w:lineRule="auto"/>
              <w:jc w:val="center"/>
              <w:rPr>
                <w:rFonts w:ascii="Times New Roman" w:eastAsia="Arial Unicode MS" w:hAnsi="Times New Roman"/>
                <w:color w:val="FFFFFF"/>
                <w:sz w:val="20"/>
                <w:szCs w:val="20"/>
                <w:u w:color="000000"/>
                <w:bdr w:val="nil"/>
                <w:lang w:val="sr-Cyrl-RS" w:eastAsia="en-US"/>
                <w14:textOutline w14:w="0" w14:cap="flat" w14:cmpd="sng" w14:algn="ctr">
                  <w14:noFill/>
                  <w14:prstDash w14:val="solid"/>
                  <w14:bevel/>
                </w14:textOutline>
              </w:rPr>
            </w:pPr>
            <w:r w:rsidRPr="00E70AC4">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t>ИМЕ И ПРЕЗИМЕ, ЗВАЊЕ</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3EBFA5EB" w14:textId="77777777" w:rsidR="00B9453B" w:rsidRPr="00E70AC4" w:rsidRDefault="00B9453B" w:rsidP="00B9453B">
            <w:pPr>
              <w:pBdr>
                <w:top w:val="nil"/>
                <w:left w:val="nil"/>
                <w:bottom w:val="nil"/>
                <w:right w:val="nil"/>
                <w:between w:val="nil"/>
                <w:bar w:val="nil"/>
              </w:pBdr>
              <w:suppressAutoHyphens w:val="0"/>
              <w:spacing w:after="0" w:line="240" w:lineRule="auto"/>
              <w:jc w:val="center"/>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pPr>
            <w:r w:rsidRPr="00E70AC4">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t>ВРСТА БОРАВКА</w:t>
            </w:r>
          </w:p>
          <w:p w14:paraId="594CFB8A" w14:textId="77777777" w:rsidR="00B9453B" w:rsidRPr="00E70AC4" w:rsidRDefault="00B9453B" w:rsidP="00B9453B">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sr-Cyrl-RS" w:eastAsia="en-US"/>
                <w14:textOutline w14:w="0" w14:cap="flat" w14:cmpd="sng" w14:algn="ctr">
                  <w14:noFill/>
                  <w14:prstDash w14:val="solid"/>
                  <w14:bevel/>
                </w14:textOutline>
              </w:rPr>
            </w:pPr>
          </w:p>
        </w:tc>
        <w:tc>
          <w:tcPr>
            <w:tcW w:w="2393"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795ACECC" w14:textId="77777777" w:rsidR="00B9453B" w:rsidRPr="00E70AC4" w:rsidRDefault="00B9453B" w:rsidP="00B9453B">
            <w:pPr>
              <w:pBdr>
                <w:top w:val="nil"/>
                <w:left w:val="nil"/>
                <w:bottom w:val="nil"/>
                <w:right w:val="nil"/>
                <w:between w:val="nil"/>
                <w:bar w:val="nil"/>
              </w:pBdr>
              <w:suppressAutoHyphens w:val="0"/>
              <w:spacing w:after="0" w:line="240" w:lineRule="auto"/>
              <w:jc w:val="center"/>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pPr>
            <w:r w:rsidRPr="00E70AC4">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t xml:space="preserve">НАСТАВНО-НАУЧНА ИНСТИТУЦИЈА У КОЈОЈ ЈЕ МОБИЛНОСТ СПРОВЕДЕНА, </w:t>
            </w:r>
          </w:p>
          <w:p w14:paraId="2BBC5701" w14:textId="77777777" w:rsidR="00B9453B" w:rsidRPr="00E70AC4" w:rsidRDefault="00B9453B" w:rsidP="00B9453B">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sr-Cyrl-RS" w:eastAsia="en-US"/>
                <w14:textOutline w14:w="0" w14:cap="flat" w14:cmpd="sng" w14:algn="ctr">
                  <w14:noFill/>
                  <w14:prstDash w14:val="solid"/>
                  <w14:bevel/>
                </w14:textOutline>
              </w:rPr>
            </w:pPr>
            <w:r w:rsidRPr="00E70AC4">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t>МЕСТО И ЗЕМЉА БОРАВКА</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7362949B" w14:textId="77777777" w:rsidR="00B9453B" w:rsidRPr="00E70AC4" w:rsidRDefault="00B9453B" w:rsidP="00B9453B">
            <w:pPr>
              <w:pBdr>
                <w:top w:val="nil"/>
                <w:left w:val="nil"/>
                <w:bottom w:val="nil"/>
                <w:right w:val="nil"/>
                <w:between w:val="nil"/>
                <w:bar w:val="nil"/>
              </w:pBdr>
              <w:suppressAutoHyphens w:val="0"/>
              <w:spacing w:after="0" w:line="240" w:lineRule="auto"/>
              <w:jc w:val="center"/>
              <w:rPr>
                <w:rFonts w:ascii="Times New Roman" w:eastAsia="Arial Unicode MS" w:hAnsi="Times New Roman"/>
                <w:color w:val="FFFFFF"/>
                <w:sz w:val="20"/>
                <w:szCs w:val="20"/>
                <w:u w:color="000000"/>
                <w:bdr w:val="nil"/>
                <w:lang w:val="sr-Cyrl-RS" w:eastAsia="en-US"/>
                <w14:textOutline w14:w="0" w14:cap="flat" w14:cmpd="sng" w14:algn="ctr">
                  <w14:noFill/>
                  <w14:prstDash w14:val="solid"/>
                  <w14:bevel/>
                </w14:textOutline>
              </w:rPr>
            </w:pPr>
            <w:r w:rsidRPr="00E70AC4">
              <w:rPr>
                <w:rFonts w:ascii="Times New Roman" w:eastAsia="Arial Unicode MS" w:hAnsi="Times New Roman"/>
                <w:b/>
                <w:bCs/>
                <w:color w:val="FFFFFF"/>
                <w:sz w:val="20"/>
                <w:szCs w:val="20"/>
                <w:u w:color="000000"/>
                <w:bdr w:val="nil"/>
                <w:lang w:val="sr-Cyrl-RS" w:eastAsia="en-US"/>
                <w14:textOutline w14:w="0" w14:cap="flat" w14:cmpd="sng" w14:algn="ctr">
                  <w14:noFill/>
                  <w14:prstDash w14:val="solid"/>
                  <w14:bevel/>
                </w14:textOutline>
              </w:rPr>
              <w:t>ПЕРИОД БОРАВКА</w:t>
            </w:r>
          </w:p>
        </w:tc>
      </w:tr>
      <w:tr w:rsidR="00B9453B" w:rsidRPr="00E70AC4" w14:paraId="517062BB" w14:textId="77777777" w:rsidTr="00B9453B">
        <w:trPr>
          <w:trHeight w:val="74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6D6653"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color w:val="000000"/>
                <w:sz w:val="20"/>
                <w:szCs w:val="20"/>
                <w:u w:color="000000"/>
                <w:lang w:val="sr-Cyrl-RS"/>
                <w14:textOutline w14:w="0" w14:cap="flat" w14:cmpd="sng" w14:algn="ctr">
                  <w14:noFill/>
                  <w14:prstDash w14:val="solid"/>
                  <w14:bevel/>
                </w14:textOutline>
              </w:rPr>
              <w:t>Симона Чупић, редовни професор</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9FB51C5"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color w:val="000000"/>
                <w:sz w:val="20"/>
                <w:szCs w:val="20"/>
                <w:u w:color="000000"/>
                <w:lang w:val="sr-Cyrl-RS"/>
                <w14:textOutline w14:w="0" w14:cap="flat" w14:cmpd="sng" w14:algn="ctr">
                  <w14:noFill/>
                  <w14:prstDash w14:val="solid"/>
                  <w14:bevel/>
                </w14:textOutline>
              </w:rPr>
              <w:t>Истраживачки боравак у склопу Фулбрајт стипендије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7CE7A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color w:val="000000"/>
                <w:sz w:val="20"/>
                <w:szCs w:val="20"/>
                <w:u w:color="000000"/>
                <w:lang w:val="sr-Cyrl-RS"/>
                <w14:textOutline w14:w="0" w14:cap="flat" w14:cmpd="sng" w14:algn="ctr">
                  <w14:noFill/>
                  <w14:prstDash w14:val="solid"/>
                  <w14:bevel/>
                </w14:textOutline>
              </w:rPr>
              <w:t>Rice University, Houston, USA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D0D46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color w:val="000000"/>
                <w:sz w:val="20"/>
                <w:szCs w:val="20"/>
                <w:u w:color="000000"/>
                <w:lang w:val="sr-Cyrl-RS"/>
                <w14:textOutline w14:w="0" w14:cap="flat" w14:cmpd="sng" w14:algn="ctr">
                  <w14:noFill/>
                  <w14:prstDash w14:val="solid"/>
                  <w14:bevel/>
                </w14:textOutline>
              </w:rPr>
              <w:t>Од 30. априла 2022. до 2. августа 2022.</w:t>
            </w:r>
          </w:p>
        </w:tc>
      </w:tr>
    </w:tbl>
    <w:tbl>
      <w:tblPr>
        <w:tblStyle w:val="TableGrid12"/>
        <w:tblW w:w="9630" w:type="dxa"/>
        <w:tblInd w:w="108" w:type="dxa"/>
        <w:tblLook w:val="04A0" w:firstRow="1" w:lastRow="0" w:firstColumn="1" w:lastColumn="0" w:noHBand="0" w:noVBand="1"/>
      </w:tblPr>
      <w:tblGrid>
        <w:gridCol w:w="2430"/>
        <w:gridCol w:w="2430"/>
        <w:gridCol w:w="2340"/>
        <w:gridCol w:w="2430"/>
      </w:tblGrid>
      <w:tr w:rsidR="00B9453B" w:rsidRPr="00E70AC4" w14:paraId="746AA081" w14:textId="77777777" w:rsidTr="00B9453B">
        <w:tc>
          <w:tcPr>
            <w:tcW w:w="2430" w:type="dxa"/>
            <w:vMerge w:val="restart"/>
            <w:tcBorders>
              <w:top w:val="single" w:sz="4" w:space="0" w:color="auto"/>
              <w:left w:val="single" w:sz="4" w:space="0" w:color="auto"/>
              <w:bottom w:val="single" w:sz="4" w:space="0" w:color="auto"/>
              <w:right w:val="single" w:sz="4" w:space="0" w:color="auto"/>
            </w:tcBorders>
            <w:hideMark/>
          </w:tcPr>
          <w:p w14:paraId="5F88837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Милан Попадић,</w:t>
            </w:r>
          </w:p>
          <w:p w14:paraId="132741E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редовни професор</w:t>
            </w:r>
          </w:p>
        </w:tc>
        <w:tc>
          <w:tcPr>
            <w:tcW w:w="2430" w:type="dxa"/>
            <w:tcBorders>
              <w:top w:val="single" w:sz="4" w:space="0" w:color="auto"/>
              <w:left w:val="single" w:sz="4" w:space="0" w:color="auto"/>
              <w:bottom w:val="single" w:sz="4" w:space="0" w:color="auto"/>
              <w:right w:val="single" w:sz="4" w:space="0" w:color="auto"/>
            </w:tcBorders>
            <w:hideMark/>
          </w:tcPr>
          <w:p w14:paraId="6418B33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 Предавање по позиву</w:t>
            </w:r>
          </w:p>
        </w:tc>
        <w:tc>
          <w:tcPr>
            <w:tcW w:w="2340" w:type="dxa"/>
            <w:tcBorders>
              <w:top w:val="single" w:sz="4" w:space="0" w:color="auto"/>
              <w:left w:val="single" w:sz="4" w:space="0" w:color="auto"/>
              <w:bottom w:val="single" w:sz="4" w:space="0" w:color="auto"/>
              <w:right w:val="single" w:sz="4" w:space="0" w:color="auto"/>
            </w:tcBorders>
            <w:hideMark/>
          </w:tcPr>
          <w:p w14:paraId="22A0B6A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Министарство културе Црне Горе и Музејско друштво Црне Горе </w:t>
            </w:r>
            <w:r w:rsidRPr="00E70AC4">
              <w:rPr>
                <w:rFonts w:ascii="Times New Roman" w:hAnsi="Times New Roman"/>
                <w:i/>
                <w:sz w:val="20"/>
                <w:lang w:val="sr-Cyrl-RS"/>
              </w:rPr>
              <w:t>Цетиње, Црна Гора</w:t>
            </w:r>
          </w:p>
        </w:tc>
        <w:tc>
          <w:tcPr>
            <w:tcW w:w="2430" w:type="dxa"/>
            <w:tcBorders>
              <w:top w:val="single" w:sz="4" w:space="0" w:color="auto"/>
              <w:left w:val="single" w:sz="4" w:space="0" w:color="auto"/>
              <w:bottom w:val="single" w:sz="4" w:space="0" w:color="auto"/>
              <w:right w:val="single" w:sz="4" w:space="0" w:color="auto"/>
            </w:tcBorders>
            <w:hideMark/>
          </w:tcPr>
          <w:p w14:paraId="0A8AE9F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03.09.</w:t>
            </w:r>
          </w:p>
          <w:p w14:paraId="0E3DD03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2022.године</w:t>
            </w:r>
          </w:p>
        </w:tc>
      </w:tr>
      <w:tr w:rsidR="00B9453B" w:rsidRPr="00E70AC4" w14:paraId="7D05EE51" w14:textId="77777777" w:rsidTr="00B9453B">
        <w:tc>
          <w:tcPr>
            <w:tcW w:w="2430" w:type="dxa"/>
            <w:vMerge/>
            <w:tcBorders>
              <w:top w:val="single" w:sz="4" w:space="0" w:color="auto"/>
              <w:left w:val="single" w:sz="4" w:space="0" w:color="auto"/>
              <w:bottom w:val="single" w:sz="4" w:space="0" w:color="auto"/>
              <w:right w:val="single" w:sz="4" w:space="0" w:color="auto"/>
            </w:tcBorders>
            <w:vAlign w:val="center"/>
            <w:hideMark/>
          </w:tcPr>
          <w:p w14:paraId="399C67BB" w14:textId="77777777" w:rsidR="00B9453B" w:rsidRPr="00E70AC4" w:rsidRDefault="00B9453B" w:rsidP="00B9453B">
            <w:pPr>
              <w:spacing w:after="0" w:line="240" w:lineRule="auto"/>
              <w:rPr>
                <w:rFonts w:ascii="Times New Roman" w:hAnsi="Times New Roman"/>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404435F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p w14:paraId="13D6438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(курс од пет предавања)</w:t>
            </w:r>
          </w:p>
        </w:tc>
        <w:tc>
          <w:tcPr>
            <w:tcW w:w="2340" w:type="dxa"/>
            <w:tcBorders>
              <w:top w:val="single" w:sz="4" w:space="0" w:color="auto"/>
              <w:left w:val="single" w:sz="4" w:space="0" w:color="auto"/>
              <w:bottom w:val="single" w:sz="4" w:space="0" w:color="auto"/>
              <w:right w:val="single" w:sz="4" w:space="0" w:color="auto"/>
            </w:tcBorders>
          </w:tcPr>
          <w:p w14:paraId="1DEA72BC"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sz w:val="20"/>
                <w:lang w:val="sr-Cyrl-RS"/>
              </w:rPr>
              <w:t xml:space="preserve">Универзитет у Љубљани, Филозофски факултет </w:t>
            </w:r>
          </w:p>
          <w:p w14:paraId="46404919" w14:textId="77777777" w:rsidR="00B9453B" w:rsidRPr="00E70AC4" w:rsidRDefault="00B9453B" w:rsidP="00B9453B">
            <w:pPr>
              <w:spacing w:after="0" w:line="240" w:lineRule="auto"/>
              <w:rPr>
                <w:rFonts w:ascii="Times New Roman" w:hAnsi="Times New Roman"/>
                <w:i/>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2B4123C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Пролећни семестар, 2023.године</w:t>
            </w:r>
          </w:p>
        </w:tc>
      </w:tr>
      <w:tr w:rsidR="00B9453B" w:rsidRPr="00E70AC4" w14:paraId="314746D2" w14:textId="77777777" w:rsidTr="00B9453B">
        <w:tc>
          <w:tcPr>
            <w:tcW w:w="2430" w:type="dxa"/>
          </w:tcPr>
          <w:p w14:paraId="67948AA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Бранка Враешевић, редовни професор</w:t>
            </w:r>
          </w:p>
        </w:tc>
        <w:tc>
          <w:tcPr>
            <w:tcW w:w="2430" w:type="dxa"/>
          </w:tcPr>
          <w:p w14:paraId="4897A11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i/>
                <w:sz w:val="20"/>
                <w:lang w:val="sr-Cyrl-RS"/>
              </w:rPr>
              <w:t>International Medieval Congress in Leeds (IMC 2022)</w:t>
            </w:r>
            <w:r w:rsidRPr="00E70AC4">
              <w:rPr>
                <w:rFonts w:ascii="Times New Roman" w:hAnsi="Times New Roman"/>
                <w:sz w:val="20"/>
                <w:lang w:val="sr-Cyrl-RS"/>
              </w:rPr>
              <w:t>, конференција</w:t>
            </w:r>
          </w:p>
        </w:tc>
        <w:tc>
          <w:tcPr>
            <w:tcW w:w="2340" w:type="dxa"/>
          </w:tcPr>
          <w:p w14:paraId="7C0C2F0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UK, Leeds</w:t>
            </w:r>
          </w:p>
        </w:tc>
        <w:tc>
          <w:tcPr>
            <w:tcW w:w="2430" w:type="dxa"/>
          </w:tcPr>
          <w:p w14:paraId="7A74C51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4-7. јул 2022. године</w:t>
            </w:r>
          </w:p>
          <w:p w14:paraId="6CB9909E" w14:textId="77777777" w:rsidR="00B9453B" w:rsidRPr="00E70AC4" w:rsidRDefault="00B9453B" w:rsidP="00B9453B">
            <w:pPr>
              <w:spacing w:after="0" w:line="240" w:lineRule="auto"/>
              <w:rPr>
                <w:rFonts w:ascii="Times New Roman" w:hAnsi="Times New Roman"/>
                <w:sz w:val="20"/>
                <w:lang w:val="sr-Cyrl-RS"/>
              </w:rPr>
            </w:pPr>
          </w:p>
          <w:p w14:paraId="25EDDD15" w14:textId="77777777" w:rsidR="00B9453B" w:rsidRPr="00E70AC4" w:rsidRDefault="00B9453B" w:rsidP="00B9453B">
            <w:pPr>
              <w:spacing w:after="0" w:line="240" w:lineRule="auto"/>
              <w:rPr>
                <w:rFonts w:ascii="Times New Roman" w:hAnsi="Times New Roman"/>
                <w:sz w:val="20"/>
                <w:lang w:val="sr-Cyrl-RS"/>
              </w:rPr>
            </w:pPr>
          </w:p>
        </w:tc>
      </w:tr>
      <w:tr w:rsidR="00B9453B" w:rsidRPr="00E70AC4" w14:paraId="64CD61F1" w14:textId="77777777" w:rsidTr="00B9453B">
        <w:tc>
          <w:tcPr>
            <w:tcW w:w="2430" w:type="dxa"/>
          </w:tcPr>
          <w:p w14:paraId="1674B81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Бранка Враешевић, редовни професор</w:t>
            </w:r>
          </w:p>
        </w:tc>
        <w:tc>
          <w:tcPr>
            <w:tcW w:w="2430" w:type="dxa"/>
          </w:tcPr>
          <w:p w14:paraId="16C7F180"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i/>
                <w:sz w:val="20"/>
                <w:lang w:val="sr-Cyrl-RS"/>
              </w:rPr>
              <w:t>International Medieval Congress in Leeds (IMC 2024)</w:t>
            </w:r>
            <w:r w:rsidRPr="00E70AC4">
              <w:rPr>
                <w:rFonts w:ascii="Times New Roman" w:hAnsi="Times New Roman"/>
                <w:sz w:val="20"/>
                <w:lang w:val="sr-Cyrl-RS"/>
              </w:rPr>
              <w:t xml:space="preserve">, </w:t>
            </w:r>
            <w:r w:rsidRPr="00E70AC4">
              <w:rPr>
                <w:rFonts w:ascii="Times New Roman" w:hAnsi="Times New Roman"/>
                <w:i/>
                <w:sz w:val="20"/>
                <w:lang w:val="sr-Cyrl-RS"/>
              </w:rPr>
              <w:t>конференција</w:t>
            </w:r>
          </w:p>
        </w:tc>
        <w:tc>
          <w:tcPr>
            <w:tcW w:w="2340" w:type="dxa"/>
          </w:tcPr>
          <w:p w14:paraId="0F88817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UK, Leeds</w:t>
            </w:r>
          </w:p>
        </w:tc>
        <w:tc>
          <w:tcPr>
            <w:tcW w:w="2430" w:type="dxa"/>
          </w:tcPr>
          <w:p w14:paraId="02DC3E8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1-4. јул 2024. године</w:t>
            </w:r>
          </w:p>
          <w:p w14:paraId="56586C28" w14:textId="77777777" w:rsidR="00B9453B" w:rsidRPr="00E70AC4" w:rsidRDefault="00B9453B" w:rsidP="00B9453B">
            <w:pPr>
              <w:spacing w:after="0" w:line="240" w:lineRule="auto"/>
              <w:rPr>
                <w:rFonts w:ascii="Times New Roman" w:hAnsi="Times New Roman"/>
                <w:sz w:val="20"/>
                <w:lang w:val="sr-Cyrl-RS"/>
              </w:rPr>
            </w:pPr>
          </w:p>
          <w:p w14:paraId="193A1892" w14:textId="77777777" w:rsidR="00B9453B" w:rsidRPr="00E70AC4" w:rsidRDefault="00B9453B" w:rsidP="00B9453B">
            <w:pPr>
              <w:spacing w:after="0" w:line="240" w:lineRule="auto"/>
              <w:rPr>
                <w:rFonts w:ascii="Times New Roman" w:hAnsi="Times New Roman"/>
                <w:sz w:val="20"/>
                <w:lang w:val="sr-Cyrl-RS"/>
              </w:rPr>
            </w:pPr>
          </w:p>
        </w:tc>
      </w:tr>
      <w:tr w:rsidR="00B9453B" w:rsidRPr="00E70AC4" w14:paraId="3AE7603E" w14:textId="77777777" w:rsidTr="00B9453B">
        <w:tc>
          <w:tcPr>
            <w:tcW w:w="2430" w:type="dxa"/>
          </w:tcPr>
          <w:p w14:paraId="363350A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Бранка Враешевић, редовни професор</w:t>
            </w:r>
          </w:p>
        </w:tc>
        <w:tc>
          <w:tcPr>
            <w:tcW w:w="2430" w:type="dxa"/>
          </w:tcPr>
          <w:p w14:paraId="69A9613E"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i/>
                <w:sz w:val="20"/>
                <w:lang w:val="sr-Cyrl-RS"/>
              </w:rPr>
              <w:t>International Medieval Congress in Leeds (IMC 2023)</w:t>
            </w:r>
            <w:r w:rsidRPr="00E70AC4">
              <w:rPr>
                <w:rFonts w:ascii="Times New Roman" w:hAnsi="Times New Roman"/>
                <w:sz w:val="20"/>
                <w:lang w:val="sr-Cyrl-RS"/>
              </w:rPr>
              <w:t xml:space="preserve">, </w:t>
            </w:r>
            <w:r w:rsidRPr="00E70AC4">
              <w:rPr>
                <w:rFonts w:ascii="Times New Roman" w:hAnsi="Times New Roman"/>
                <w:i/>
                <w:sz w:val="20"/>
                <w:lang w:val="sr-Cyrl-RS"/>
              </w:rPr>
              <w:t>конференција</w:t>
            </w:r>
          </w:p>
        </w:tc>
        <w:tc>
          <w:tcPr>
            <w:tcW w:w="2340" w:type="dxa"/>
          </w:tcPr>
          <w:p w14:paraId="2204742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UK, Leeds</w:t>
            </w:r>
          </w:p>
        </w:tc>
        <w:tc>
          <w:tcPr>
            <w:tcW w:w="2430" w:type="dxa"/>
          </w:tcPr>
          <w:p w14:paraId="1FE97E0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3-6. јул 2023. године</w:t>
            </w:r>
          </w:p>
          <w:p w14:paraId="5B937A73" w14:textId="77777777" w:rsidR="00B9453B" w:rsidRPr="00E70AC4" w:rsidRDefault="00B9453B" w:rsidP="00B9453B">
            <w:pPr>
              <w:spacing w:after="0" w:line="240" w:lineRule="auto"/>
              <w:rPr>
                <w:rFonts w:ascii="Times New Roman" w:hAnsi="Times New Roman"/>
                <w:sz w:val="20"/>
                <w:lang w:val="sr-Cyrl-RS"/>
              </w:rPr>
            </w:pPr>
          </w:p>
          <w:p w14:paraId="43CD6D50" w14:textId="77777777" w:rsidR="00B9453B" w:rsidRPr="00E70AC4" w:rsidRDefault="00B9453B" w:rsidP="00B9453B">
            <w:pPr>
              <w:spacing w:after="0" w:line="240" w:lineRule="auto"/>
              <w:rPr>
                <w:rFonts w:ascii="Times New Roman" w:hAnsi="Times New Roman"/>
                <w:sz w:val="20"/>
                <w:lang w:val="sr-Cyrl-RS"/>
              </w:rPr>
            </w:pPr>
          </w:p>
        </w:tc>
      </w:tr>
      <w:tr w:rsidR="00B9453B" w:rsidRPr="00E70AC4" w14:paraId="12A895B9" w14:textId="77777777" w:rsidTr="00B9453B">
        <w:tc>
          <w:tcPr>
            <w:tcW w:w="2430" w:type="dxa"/>
            <w:hideMark/>
          </w:tcPr>
          <w:p w14:paraId="5963FD9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Игор Борозан, </w:t>
            </w:r>
          </w:p>
          <w:p w14:paraId="6C05811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редовни професор</w:t>
            </w:r>
          </w:p>
        </w:tc>
        <w:tc>
          <w:tcPr>
            <w:tcW w:w="2430" w:type="dxa"/>
          </w:tcPr>
          <w:p w14:paraId="2A3668BC" w14:textId="77777777" w:rsidR="00B9453B" w:rsidRPr="00E70AC4" w:rsidRDefault="00B9453B" w:rsidP="00B9453B">
            <w:pPr>
              <w:tabs>
                <w:tab w:val="center" w:pos="4513"/>
                <w:tab w:val="right" w:pos="9026"/>
              </w:tabs>
              <w:spacing w:after="0" w:line="240" w:lineRule="auto"/>
              <w:rPr>
                <w:rFonts w:ascii="Times New Roman" w:hAnsi="Times New Roman"/>
                <w:sz w:val="20"/>
                <w:lang w:val="sr-Cyrl-RS"/>
              </w:rPr>
            </w:pPr>
            <w:r w:rsidRPr="00E70AC4">
              <w:rPr>
                <w:rFonts w:ascii="Times New Roman" w:hAnsi="Times New Roman"/>
                <w:sz w:val="20"/>
                <w:lang w:val="sr-Cyrl-RS"/>
              </w:rPr>
              <w:t>Научни скуп: Lasting Possessions: Old Masters</w:t>
            </w:r>
          </w:p>
          <w:p w14:paraId="045CC73F" w14:textId="77777777" w:rsidR="00B9453B" w:rsidRPr="00E70AC4" w:rsidRDefault="00B9453B" w:rsidP="00B9453B">
            <w:pPr>
              <w:tabs>
                <w:tab w:val="center" w:pos="4513"/>
                <w:tab w:val="right" w:pos="9026"/>
              </w:tabs>
              <w:spacing w:after="0" w:line="240" w:lineRule="auto"/>
              <w:rPr>
                <w:rFonts w:ascii="Times New Roman" w:hAnsi="Times New Roman"/>
                <w:sz w:val="20"/>
                <w:lang w:val="sr-Cyrl-RS"/>
              </w:rPr>
            </w:pPr>
            <w:r w:rsidRPr="00E70AC4">
              <w:rPr>
                <w:rFonts w:ascii="Times New Roman" w:hAnsi="Times New Roman"/>
                <w:sz w:val="20"/>
                <w:lang w:val="sr-Cyrl-RS"/>
              </w:rPr>
              <w:t>Collections Across Provenance</w:t>
            </w:r>
          </w:p>
          <w:p w14:paraId="76547248" w14:textId="77777777" w:rsidR="00B9453B" w:rsidRPr="00E70AC4" w:rsidRDefault="00B9453B" w:rsidP="00B9453B">
            <w:pPr>
              <w:suppressAutoHyphens w:val="0"/>
              <w:spacing w:after="0" w:line="240" w:lineRule="auto"/>
              <w:jc w:val="left"/>
              <w:rPr>
                <w:rFonts w:ascii="Times New Roman" w:eastAsia="Times New Roman" w:hAnsi="Times New Roman"/>
                <w:color w:val="0E1924"/>
                <w:sz w:val="20"/>
                <w:lang w:val="sr-Cyrl-RS" w:eastAsia="en-GB"/>
              </w:rPr>
            </w:pPr>
            <w:r w:rsidRPr="00E70AC4">
              <w:rPr>
                <w:rFonts w:ascii="Times New Roman" w:eastAsia="Times New Roman" w:hAnsi="Times New Roman"/>
                <w:color w:val="0E1924"/>
                <w:sz w:val="20"/>
                <w:lang w:val="sr-Cyrl-RS" w:eastAsia="en-GB"/>
              </w:rPr>
              <w:t>Research and Beyond, naziv izlaganja: Dis/Possessing the Copies of the Past: The Journey of a Bronze Cast</w:t>
            </w:r>
          </w:p>
          <w:p w14:paraId="20B12F6A" w14:textId="77777777" w:rsidR="00B9453B" w:rsidRPr="00E70AC4" w:rsidRDefault="00B9453B" w:rsidP="00B9453B">
            <w:pPr>
              <w:suppressAutoHyphens w:val="0"/>
              <w:spacing w:after="0" w:line="240" w:lineRule="auto"/>
              <w:jc w:val="left"/>
              <w:rPr>
                <w:rFonts w:ascii="Times New Roman" w:eastAsia="Times New Roman" w:hAnsi="Times New Roman"/>
                <w:color w:val="0E1924"/>
                <w:sz w:val="20"/>
                <w:lang w:val="sr-Cyrl-RS" w:eastAsia="en-GB"/>
              </w:rPr>
            </w:pPr>
            <w:r w:rsidRPr="00E70AC4">
              <w:rPr>
                <w:rFonts w:ascii="Times New Roman" w:eastAsia="Times New Roman" w:hAnsi="Times New Roman"/>
                <w:color w:val="0E1924"/>
                <w:sz w:val="20"/>
                <w:lang w:val="sr-Cyrl-RS" w:eastAsia="en-GB"/>
              </w:rPr>
              <w:t>Collection from the Private Collector to the Academy of Fine Arts</w:t>
            </w:r>
          </w:p>
          <w:p w14:paraId="4874C7B4" w14:textId="77777777" w:rsidR="00B9453B" w:rsidRPr="00E70AC4" w:rsidRDefault="00B9453B" w:rsidP="00B9453B">
            <w:pPr>
              <w:spacing w:after="0" w:line="240" w:lineRule="auto"/>
              <w:rPr>
                <w:rFonts w:ascii="Times New Roman" w:hAnsi="Times New Roman"/>
                <w:sz w:val="20"/>
                <w:lang w:val="sr-Cyrl-RS"/>
              </w:rPr>
            </w:pPr>
          </w:p>
        </w:tc>
        <w:tc>
          <w:tcPr>
            <w:tcW w:w="2340" w:type="dxa"/>
          </w:tcPr>
          <w:p w14:paraId="431E2832" w14:textId="77777777" w:rsidR="00B9453B" w:rsidRPr="00E70AC4" w:rsidRDefault="00B9453B" w:rsidP="00B9453B">
            <w:pPr>
              <w:suppressAutoHyphens w:val="0"/>
              <w:spacing w:after="0" w:line="240" w:lineRule="auto"/>
              <w:jc w:val="left"/>
              <w:rPr>
                <w:rFonts w:ascii="Times New Roman" w:eastAsia="Times New Roman" w:hAnsi="Times New Roman"/>
                <w:sz w:val="20"/>
                <w:lang w:val="sr-Cyrl-RS" w:eastAsia="en-GB"/>
              </w:rPr>
            </w:pPr>
            <w:r w:rsidRPr="00E70AC4">
              <w:rPr>
                <w:rFonts w:ascii="Times New Roman" w:eastAsia="Times New Roman" w:hAnsi="Times New Roman"/>
                <w:color w:val="0E1924"/>
                <w:sz w:val="20"/>
                <w:lang w:val="sr-Cyrl-RS" w:eastAsia="en-GB"/>
              </w:rPr>
              <w:t>Croatian Academy of Sciences and Arts (The Strossmayer Gallery), Zagreb</w:t>
            </w:r>
          </w:p>
          <w:p w14:paraId="76F8DDE7" w14:textId="77777777" w:rsidR="00B9453B" w:rsidRPr="00E70AC4" w:rsidRDefault="00B9453B" w:rsidP="00B9453B">
            <w:pPr>
              <w:spacing w:after="0" w:line="240" w:lineRule="auto"/>
              <w:rPr>
                <w:rFonts w:ascii="Times New Roman" w:hAnsi="Times New Roman"/>
                <w:sz w:val="20"/>
                <w:lang w:val="sr-Cyrl-RS"/>
              </w:rPr>
            </w:pPr>
          </w:p>
        </w:tc>
        <w:tc>
          <w:tcPr>
            <w:tcW w:w="2430" w:type="dxa"/>
            <w:hideMark/>
          </w:tcPr>
          <w:p w14:paraId="4465DBA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13-14. децембар 2024.</w:t>
            </w:r>
          </w:p>
        </w:tc>
      </w:tr>
      <w:tr w:rsidR="00B9453B" w:rsidRPr="00E70AC4" w14:paraId="12C05AB8" w14:textId="77777777" w:rsidTr="00B9453B">
        <w:tc>
          <w:tcPr>
            <w:tcW w:w="2430" w:type="dxa"/>
          </w:tcPr>
          <w:p w14:paraId="68849DF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Олга Шпехар, </w:t>
            </w:r>
          </w:p>
          <w:p w14:paraId="42AC082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редовни професор</w:t>
            </w:r>
          </w:p>
        </w:tc>
        <w:tc>
          <w:tcPr>
            <w:tcW w:w="2430" w:type="dxa"/>
          </w:tcPr>
          <w:p w14:paraId="5CC2C08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 (Via Zoom)</w:t>
            </w:r>
          </w:p>
        </w:tc>
        <w:tc>
          <w:tcPr>
            <w:tcW w:w="2340" w:type="dxa"/>
          </w:tcPr>
          <w:p w14:paraId="3661B405" w14:textId="77777777" w:rsidR="00B9453B" w:rsidRPr="00E70AC4" w:rsidRDefault="00B9453B" w:rsidP="00B9453B">
            <w:pPr>
              <w:spacing w:after="0" w:line="240" w:lineRule="auto"/>
              <w:rPr>
                <w:rFonts w:ascii="Times New Roman" w:eastAsia="Times New Roman" w:hAnsi="Times New Roman"/>
                <w:sz w:val="20"/>
                <w:lang w:val="sr-Cyrl-RS"/>
              </w:rPr>
            </w:pPr>
            <w:r w:rsidRPr="00E70AC4">
              <w:rPr>
                <w:rFonts w:ascii="Times New Roman" w:eastAsia="Times New Roman" w:hAnsi="Times New Roman"/>
                <w:sz w:val="20"/>
                <w:lang w:val="sr-Cyrl-RS"/>
              </w:rPr>
              <w:t xml:space="preserve">Универзитет у Жешову, Пољска, семинар “ABC of European Heritage. Archaeology of the Byzantine Commonwealth” у организацији </w:t>
            </w:r>
            <w:r w:rsidRPr="00E70AC4">
              <w:rPr>
                <w:rFonts w:ascii="Times New Roman" w:eastAsia="Times New Roman" w:hAnsi="Times New Roman"/>
                <w:sz w:val="20"/>
                <w:lang w:val="sr-Cyrl-RS"/>
              </w:rPr>
              <w:lastRenderedPageBreak/>
              <w:t>Универзитета у Жешову и Лајбниц Института за историју и културу средње Европе (GWZO, Лајпциг)</w:t>
            </w:r>
          </w:p>
        </w:tc>
        <w:tc>
          <w:tcPr>
            <w:tcW w:w="2430" w:type="dxa"/>
          </w:tcPr>
          <w:p w14:paraId="5D43F2A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Јун 2024</w:t>
            </w:r>
          </w:p>
        </w:tc>
      </w:tr>
      <w:tr w:rsidR="00B9453B" w:rsidRPr="00E70AC4" w14:paraId="2116D8B2" w14:textId="77777777" w:rsidTr="00B9453B">
        <w:tc>
          <w:tcPr>
            <w:tcW w:w="2430" w:type="dxa"/>
          </w:tcPr>
          <w:p w14:paraId="7864EFD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 xml:space="preserve">Олга Шпехар, </w:t>
            </w:r>
          </w:p>
          <w:p w14:paraId="5352621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редовни професор</w:t>
            </w:r>
          </w:p>
        </w:tc>
        <w:tc>
          <w:tcPr>
            <w:tcW w:w="2430" w:type="dxa"/>
          </w:tcPr>
          <w:p w14:paraId="1A8951B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Учешће на међународној научној конференцији „Дани Стјепана Гуњаче“</w:t>
            </w:r>
          </w:p>
        </w:tc>
        <w:tc>
          <w:tcPr>
            <w:tcW w:w="2340" w:type="dxa"/>
          </w:tcPr>
          <w:p w14:paraId="210F9E2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Музеј хрватских археолошких старина, Сплит</w:t>
            </w:r>
          </w:p>
        </w:tc>
        <w:tc>
          <w:tcPr>
            <w:tcW w:w="2430" w:type="dxa"/>
          </w:tcPr>
          <w:p w14:paraId="6F3360D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Новембар 2023</w:t>
            </w:r>
          </w:p>
        </w:tc>
      </w:tr>
      <w:tr w:rsidR="00B9453B" w:rsidRPr="00E70AC4" w14:paraId="6F259692" w14:textId="77777777" w:rsidTr="00B9453B">
        <w:tc>
          <w:tcPr>
            <w:tcW w:w="2430" w:type="dxa"/>
          </w:tcPr>
          <w:p w14:paraId="0483EE2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Владимир Симић, редовни професор</w:t>
            </w:r>
          </w:p>
        </w:tc>
        <w:tc>
          <w:tcPr>
            <w:tcW w:w="2430" w:type="dxa"/>
          </w:tcPr>
          <w:p w14:paraId="5454C8B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„Baroque and Orthodoxy in the Cultural Space between the Carpathians, the Danube and the Adriatic Sea”</w:t>
            </w:r>
          </w:p>
        </w:tc>
        <w:tc>
          <w:tcPr>
            <w:tcW w:w="2340" w:type="dxa"/>
          </w:tcPr>
          <w:p w14:paraId="53A570F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 Грацу, Аустрија</w:t>
            </w:r>
          </w:p>
        </w:tc>
        <w:tc>
          <w:tcPr>
            <w:tcW w:w="2430" w:type="dxa"/>
          </w:tcPr>
          <w:p w14:paraId="0CECAFE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1-3.5.2025.</w:t>
            </w:r>
          </w:p>
        </w:tc>
      </w:tr>
      <w:tr w:rsidR="00B9453B" w:rsidRPr="00E70AC4" w14:paraId="41CD121A" w14:textId="77777777" w:rsidTr="00B9453B">
        <w:tc>
          <w:tcPr>
            <w:tcW w:w="2430" w:type="dxa"/>
          </w:tcPr>
          <w:p w14:paraId="100E54D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Владимир Симић, редовни професор</w:t>
            </w:r>
          </w:p>
        </w:tc>
        <w:tc>
          <w:tcPr>
            <w:tcW w:w="2430" w:type="dxa"/>
          </w:tcPr>
          <w:p w14:paraId="10D9112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Истраживачка стипендија JESH (Joint Excellence in Science and Humanities)</w:t>
            </w:r>
          </w:p>
        </w:tc>
        <w:tc>
          <w:tcPr>
            <w:tcW w:w="2340" w:type="dxa"/>
          </w:tcPr>
          <w:p w14:paraId="72749BC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Аустријска Академија наука, Беч (Институт за Хабзбуршкe и Балканске студије)</w:t>
            </w:r>
          </w:p>
        </w:tc>
        <w:tc>
          <w:tcPr>
            <w:tcW w:w="2430" w:type="dxa"/>
          </w:tcPr>
          <w:p w14:paraId="7E87FBA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7.1-7.2. 2024.</w:t>
            </w:r>
          </w:p>
        </w:tc>
      </w:tr>
      <w:tr w:rsidR="00B9453B" w:rsidRPr="00E70AC4" w14:paraId="3888BA25" w14:textId="77777777" w:rsidTr="00B9453B">
        <w:tc>
          <w:tcPr>
            <w:tcW w:w="2430" w:type="dxa"/>
          </w:tcPr>
          <w:p w14:paraId="733C355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Владимир Симић, редовни професор</w:t>
            </w:r>
          </w:p>
        </w:tc>
        <w:tc>
          <w:tcPr>
            <w:tcW w:w="2430" w:type="dxa"/>
          </w:tcPr>
          <w:p w14:paraId="67D7A99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Стручно усавршавање</w:t>
            </w:r>
          </w:p>
        </w:tc>
        <w:tc>
          <w:tcPr>
            <w:tcW w:w="2340" w:type="dxa"/>
          </w:tcPr>
          <w:p w14:paraId="5791F54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I Tatti, The Harvard Center for Italian Renaissance Studies</w:t>
            </w:r>
          </w:p>
        </w:tc>
        <w:tc>
          <w:tcPr>
            <w:tcW w:w="2430" w:type="dxa"/>
          </w:tcPr>
          <w:p w14:paraId="157B5C1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1.4-30.5.2024.</w:t>
            </w:r>
          </w:p>
        </w:tc>
      </w:tr>
      <w:tr w:rsidR="00B9453B" w:rsidRPr="00E70AC4" w14:paraId="47D868C0" w14:textId="77777777" w:rsidTr="00B9453B">
        <w:tc>
          <w:tcPr>
            <w:tcW w:w="2430" w:type="dxa"/>
          </w:tcPr>
          <w:p w14:paraId="7059E47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Владимир Симић, редовни професор</w:t>
            </w:r>
          </w:p>
        </w:tc>
        <w:tc>
          <w:tcPr>
            <w:tcW w:w="2430" w:type="dxa"/>
          </w:tcPr>
          <w:p w14:paraId="439ED74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„A Multifaceted Rococo“</w:t>
            </w:r>
          </w:p>
        </w:tc>
        <w:tc>
          <w:tcPr>
            <w:tcW w:w="2340" w:type="dxa"/>
          </w:tcPr>
          <w:p w14:paraId="3FB609E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Musée de Grenoble and MSH Alpes, Grenoble, France</w:t>
            </w:r>
          </w:p>
        </w:tc>
        <w:tc>
          <w:tcPr>
            <w:tcW w:w="2430" w:type="dxa"/>
          </w:tcPr>
          <w:p w14:paraId="45A78CF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21-22.9. 2023.</w:t>
            </w:r>
          </w:p>
        </w:tc>
      </w:tr>
      <w:tr w:rsidR="00B9453B" w:rsidRPr="00E70AC4" w14:paraId="3585046E" w14:textId="77777777" w:rsidTr="00B9453B">
        <w:tc>
          <w:tcPr>
            <w:tcW w:w="2430" w:type="dxa"/>
          </w:tcPr>
          <w:p w14:paraId="5437795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Владимир Симић, редовни професор</w:t>
            </w:r>
          </w:p>
        </w:tc>
        <w:tc>
          <w:tcPr>
            <w:tcW w:w="2430" w:type="dxa"/>
          </w:tcPr>
          <w:p w14:paraId="6F371EE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„16th Congress of the International Society for Eighteenth-Century Studies ”</w:t>
            </w:r>
          </w:p>
        </w:tc>
        <w:tc>
          <w:tcPr>
            <w:tcW w:w="2340" w:type="dxa"/>
          </w:tcPr>
          <w:p w14:paraId="30A8658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Sapienza University Rome, Italy (Faculty of Letters and Philosophy) </w:t>
            </w:r>
          </w:p>
        </w:tc>
        <w:tc>
          <w:tcPr>
            <w:tcW w:w="2430" w:type="dxa"/>
          </w:tcPr>
          <w:p w14:paraId="474B799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3-7.7. 2023.</w:t>
            </w:r>
          </w:p>
        </w:tc>
      </w:tr>
      <w:tr w:rsidR="00B9453B" w:rsidRPr="00E70AC4" w14:paraId="28E6E98B" w14:textId="77777777" w:rsidTr="00B9453B">
        <w:tc>
          <w:tcPr>
            <w:tcW w:w="2430" w:type="dxa"/>
            <w:hideMark/>
          </w:tcPr>
          <w:p w14:paraId="4B07B0A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hideMark/>
          </w:tcPr>
          <w:p w14:paraId="010FBA9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The Sunset of the Balkan Middle Ages</w:t>
            </w:r>
          </w:p>
        </w:tc>
        <w:tc>
          <w:tcPr>
            <w:tcW w:w="2340" w:type="dxa"/>
            <w:hideMark/>
          </w:tcPr>
          <w:p w14:paraId="53765C9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Бугарска академија наука, Софија, Бугарска (онлајн учешће)</w:t>
            </w:r>
          </w:p>
        </w:tc>
        <w:tc>
          <w:tcPr>
            <w:tcW w:w="2430" w:type="dxa"/>
            <w:hideMark/>
          </w:tcPr>
          <w:p w14:paraId="7ECA107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22-23.10.2021.</w:t>
            </w:r>
          </w:p>
        </w:tc>
      </w:tr>
      <w:tr w:rsidR="00B9453B" w:rsidRPr="00E70AC4" w14:paraId="4FEE32B8" w14:textId="77777777" w:rsidTr="00B9453B">
        <w:tc>
          <w:tcPr>
            <w:tcW w:w="2430" w:type="dxa"/>
          </w:tcPr>
          <w:p w14:paraId="3D9A4F7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hideMark/>
          </w:tcPr>
          <w:p w14:paraId="63E662A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годишњи конгрес Европске асоцијације библијских студија</w:t>
            </w:r>
          </w:p>
        </w:tc>
        <w:tc>
          <w:tcPr>
            <w:tcW w:w="2340" w:type="dxa"/>
            <w:hideMark/>
          </w:tcPr>
          <w:p w14:paraId="1862F71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 Тулузу, Тулуз, Француска</w:t>
            </w:r>
          </w:p>
        </w:tc>
        <w:tc>
          <w:tcPr>
            <w:tcW w:w="2430" w:type="dxa"/>
            <w:hideMark/>
          </w:tcPr>
          <w:p w14:paraId="27ADC1B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4-7.07.2022.</w:t>
            </w:r>
          </w:p>
        </w:tc>
      </w:tr>
      <w:tr w:rsidR="00B9453B" w:rsidRPr="00E70AC4" w14:paraId="58A8741D" w14:textId="77777777" w:rsidTr="00B9453B">
        <w:tc>
          <w:tcPr>
            <w:tcW w:w="2430" w:type="dxa"/>
          </w:tcPr>
          <w:p w14:paraId="001CAC7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hideMark/>
          </w:tcPr>
          <w:p w14:paraId="6712039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 24. међународни византолошки конгрес</w:t>
            </w:r>
          </w:p>
        </w:tc>
        <w:tc>
          <w:tcPr>
            <w:tcW w:w="2340" w:type="dxa"/>
            <w:hideMark/>
          </w:tcPr>
          <w:p w14:paraId="39216D7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Ка Фоскари, Венеција, Италија и Универзитет у Падови, Италија</w:t>
            </w:r>
          </w:p>
        </w:tc>
        <w:tc>
          <w:tcPr>
            <w:tcW w:w="2430" w:type="dxa"/>
            <w:hideMark/>
          </w:tcPr>
          <w:p w14:paraId="52711E6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22-27.08.2022.</w:t>
            </w:r>
          </w:p>
        </w:tc>
      </w:tr>
      <w:tr w:rsidR="00B9453B" w:rsidRPr="00E70AC4" w14:paraId="2E973027" w14:textId="77777777" w:rsidTr="00B9453B">
        <w:tc>
          <w:tcPr>
            <w:tcW w:w="2430" w:type="dxa"/>
          </w:tcPr>
          <w:p w14:paraId="517B71C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hideMark/>
          </w:tcPr>
          <w:p w14:paraId="07C9833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Предавања у оквиру Еразмус+ програма размене</w:t>
            </w:r>
          </w:p>
        </w:tc>
        <w:tc>
          <w:tcPr>
            <w:tcW w:w="2340" w:type="dxa"/>
            <w:hideMark/>
          </w:tcPr>
          <w:p w14:paraId="58BBA23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Бен Гурион у Негеву, Бершева, Израел</w:t>
            </w:r>
          </w:p>
        </w:tc>
        <w:tc>
          <w:tcPr>
            <w:tcW w:w="2430" w:type="dxa"/>
          </w:tcPr>
          <w:p w14:paraId="314B95B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12-16.11.2022.</w:t>
            </w:r>
          </w:p>
          <w:p w14:paraId="3BBA5C20" w14:textId="77777777" w:rsidR="00B9453B" w:rsidRPr="00E70AC4" w:rsidRDefault="00B9453B" w:rsidP="00B9453B">
            <w:pPr>
              <w:spacing w:after="0" w:line="240" w:lineRule="auto"/>
              <w:rPr>
                <w:rFonts w:ascii="Times New Roman" w:hAnsi="Times New Roman"/>
                <w:sz w:val="20"/>
                <w:lang w:val="sr-Cyrl-RS"/>
              </w:rPr>
            </w:pPr>
          </w:p>
          <w:p w14:paraId="776D13A2" w14:textId="77777777" w:rsidR="00B9453B" w:rsidRPr="00E70AC4" w:rsidRDefault="00B9453B" w:rsidP="00B9453B">
            <w:pPr>
              <w:spacing w:after="0" w:line="240" w:lineRule="auto"/>
              <w:rPr>
                <w:rFonts w:ascii="Times New Roman" w:hAnsi="Times New Roman"/>
                <w:sz w:val="20"/>
                <w:lang w:val="sr-Cyrl-RS"/>
              </w:rPr>
            </w:pPr>
          </w:p>
        </w:tc>
      </w:tr>
      <w:tr w:rsidR="00B9453B" w:rsidRPr="00E70AC4" w14:paraId="527808B7" w14:textId="77777777" w:rsidTr="00B9453B">
        <w:tc>
          <w:tcPr>
            <w:tcW w:w="2430" w:type="dxa"/>
          </w:tcPr>
          <w:p w14:paraId="791F1D3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39B080A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w:t>
            </w:r>
          </w:p>
        </w:tc>
        <w:tc>
          <w:tcPr>
            <w:tcW w:w="2340" w:type="dxa"/>
          </w:tcPr>
          <w:p w14:paraId="4345417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Универзитет Бар Илан, Рамат Ган, Израел   </w:t>
            </w:r>
          </w:p>
        </w:tc>
        <w:tc>
          <w:tcPr>
            <w:tcW w:w="2430" w:type="dxa"/>
          </w:tcPr>
          <w:p w14:paraId="52EC68A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16.11.2022.</w:t>
            </w:r>
          </w:p>
        </w:tc>
      </w:tr>
      <w:tr w:rsidR="00B9453B" w:rsidRPr="00E70AC4" w14:paraId="4126014D" w14:textId="77777777" w:rsidTr="00B9453B">
        <w:tc>
          <w:tcPr>
            <w:tcW w:w="2430" w:type="dxa"/>
          </w:tcPr>
          <w:p w14:paraId="61F32ED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4958F08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w:t>
            </w:r>
          </w:p>
        </w:tc>
        <w:tc>
          <w:tcPr>
            <w:tcW w:w="2340" w:type="dxa"/>
          </w:tcPr>
          <w:p w14:paraId="74115A7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Универзитет у Атини, Грчка   </w:t>
            </w:r>
          </w:p>
        </w:tc>
        <w:tc>
          <w:tcPr>
            <w:tcW w:w="2430" w:type="dxa"/>
          </w:tcPr>
          <w:p w14:paraId="58C9649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23.0.2023.</w:t>
            </w:r>
          </w:p>
        </w:tc>
      </w:tr>
      <w:tr w:rsidR="00B9453B" w:rsidRPr="00E70AC4" w14:paraId="25CB7CF3" w14:textId="77777777" w:rsidTr="00B9453B">
        <w:tc>
          <w:tcPr>
            <w:tcW w:w="2430" w:type="dxa"/>
          </w:tcPr>
          <w:p w14:paraId="6A0CC32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06A6D93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Научни скуп, годишња конгрес Еропске асоцијације библијских </w:t>
            </w:r>
          </w:p>
        </w:tc>
        <w:tc>
          <w:tcPr>
            <w:tcW w:w="2340" w:type="dxa"/>
          </w:tcPr>
          <w:p w14:paraId="49E852C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Istituto Superiore di Scienze Religiose San Metodio, Сиракуза, Италија студија (онлајн учешће)    </w:t>
            </w:r>
          </w:p>
        </w:tc>
        <w:tc>
          <w:tcPr>
            <w:tcW w:w="2430" w:type="dxa"/>
          </w:tcPr>
          <w:p w14:paraId="70BD35F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11-13.07.2023.</w:t>
            </w:r>
          </w:p>
        </w:tc>
      </w:tr>
      <w:tr w:rsidR="00B9453B" w:rsidRPr="00E70AC4" w14:paraId="1561BCFB" w14:textId="77777777" w:rsidTr="00B9453B">
        <w:tc>
          <w:tcPr>
            <w:tcW w:w="2430" w:type="dxa"/>
          </w:tcPr>
          <w:p w14:paraId="0A854FA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374E215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Научни скуп The Balkans after 1204   </w:t>
            </w:r>
          </w:p>
        </w:tc>
        <w:tc>
          <w:tcPr>
            <w:tcW w:w="2340" w:type="dxa"/>
          </w:tcPr>
          <w:p w14:paraId="4B621F1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Бугарска академија наука, Софија, Бугарска    </w:t>
            </w:r>
          </w:p>
        </w:tc>
        <w:tc>
          <w:tcPr>
            <w:tcW w:w="2430" w:type="dxa"/>
          </w:tcPr>
          <w:p w14:paraId="0E4F5AF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27-28.10.2023.</w:t>
            </w:r>
          </w:p>
        </w:tc>
      </w:tr>
      <w:tr w:rsidR="00B9453B" w:rsidRPr="00E70AC4" w14:paraId="576B788C" w14:textId="77777777" w:rsidTr="00B9453B">
        <w:tc>
          <w:tcPr>
            <w:tcW w:w="2430" w:type="dxa"/>
          </w:tcPr>
          <w:p w14:paraId="619B975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2909BA4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w:t>
            </w:r>
          </w:p>
        </w:tc>
        <w:tc>
          <w:tcPr>
            <w:tcW w:w="2340" w:type="dxa"/>
          </w:tcPr>
          <w:p w14:paraId="753AF45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Свети Кирил и Методије, Скопље, Северна Македонија</w:t>
            </w:r>
          </w:p>
        </w:tc>
        <w:tc>
          <w:tcPr>
            <w:tcW w:w="2430" w:type="dxa"/>
          </w:tcPr>
          <w:p w14:paraId="71BC148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15.11.2023.</w:t>
            </w:r>
          </w:p>
        </w:tc>
      </w:tr>
      <w:tr w:rsidR="00B9453B" w:rsidRPr="00E70AC4" w14:paraId="74356F96" w14:textId="77777777" w:rsidTr="00B9453B">
        <w:tc>
          <w:tcPr>
            <w:tcW w:w="2430" w:type="dxa"/>
          </w:tcPr>
          <w:p w14:paraId="50FC6B0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Јелена Ердељан, редовни професор</w:t>
            </w:r>
          </w:p>
        </w:tc>
        <w:tc>
          <w:tcPr>
            <w:tcW w:w="2430" w:type="dxa"/>
          </w:tcPr>
          <w:p w14:paraId="7EA3A38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w:t>
            </w:r>
          </w:p>
        </w:tc>
        <w:tc>
          <w:tcPr>
            <w:tcW w:w="2340" w:type="dxa"/>
          </w:tcPr>
          <w:p w14:paraId="66C5F2D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Меморијалнијот центар на Холокаустот на </w:t>
            </w:r>
            <w:r w:rsidRPr="00E70AC4">
              <w:rPr>
                <w:rFonts w:ascii="Times New Roman" w:hAnsi="Times New Roman"/>
                <w:sz w:val="20"/>
                <w:lang w:val="sr-Cyrl-RS"/>
              </w:rPr>
              <w:lastRenderedPageBreak/>
              <w:t xml:space="preserve">Евреите од Македонија, Скопље, Северна Македонија     </w:t>
            </w:r>
          </w:p>
        </w:tc>
        <w:tc>
          <w:tcPr>
            <w:tcW w:w="2430" w:type="dxa"/>
          </w:tcPr>
          <w:p w14:paraId="53014EB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5-7.04.2024.</w:t>
            </w:r>
          </w:p>
        </w:tc>
      </w:tr>
      <w:tr w:rsidR="00B9453B" w:rsidRPr="00E70AC4" w14:paraId="10582E0E" w14:textId="77777777" w:rsidTr="00B9453B">
        <w:tc>
          <w:tcPr>
            <w:tcW w:w="2430" w:type="dxa"/>
          </w:tcPr>
          <w:p w14:paraId="4106B4A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Јелена Ердељан, редовни професор</w:t>
            </w:r>
          </w:p>
        </w:tc>
        <w:tc>
          <w:tcPr>
            <w:tcW w:w="2430" w:type="dxa"/>
          </w:tcPr>
          <w:p w14:paraId="394DE29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tcPr>
          <w:p w14:paraId="7BFB300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The History of the Jews of Serbia (онлајн учешће)    University College of London, Лондон, Енглеска   </w:t>
            </w:r>
          </w:p>
        </w:tc>
        <w:tc>
          <w:tcPr>
            <w:tcW w:w="2430" w:type="dxa"/>
          </w:tcPr>
          <w:p w14:paraId="6E6E163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22.01.2024.</w:t>
            </w:r>
          </w:p>
        </w:tc>
      </w:tr>
      <w:tr w:rsidR="00B9453B" w:rsidRPr="00E70AC4" w14:paraId="1FB64E55" w14:textId="77777777" w:rsidTr="00B9453B">
        <w:tc>
          <w:tcPr>
            <w:tcW w:w="2430" w:type="dxa"/>
            <w:hideMark/>
          </w:tcPr>
          <w:p w14:paraId="21EB875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Ана Костић Ђекић </w:t>
            </w:r>
          </w:p>
          <w:p w14:paraId="63B497B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ванредни професор</w:t>
            </w:r>
          </w:p>
        </w:tc>
        <w:tc>
          <w:tcPr>
            <w:tcW w:w="2430" w:type="dxa"/>
            <w:hideMark/>
          </w:tcPr>
          <w:p w14:paraId="222CD8F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hideMark/>
          </w:tcPr>
          <w:p w14:paraId="2D8B556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Muzeul National Al Unirii, Alba Iulia, Rumunija</w:t>
            </w:r>
          </w:p>
        </w:tc>
        <w:tc>
          <w:tcPr>
            <w:tcW w:w="2430" w:type="dxa"/>
            <w:hideMark/>
          </w:tcPr>
          <w:p w14:paraId="5557ADE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20-23.6.2023.</w:t>
            </w:r>
          </w:p>
        </w:tc>
      </w:tr>
      <w:tr w:rsidR="00B9453B" w:rsidRPr="00E70AC4" w14:paraId="76D7205B" w14:textId="77777777" w:rsidTr="00B9453B">
        <w:tc>
          <w:tcPr>
            <w:tcW w:w="2430" w:type="dxa"/>
            <w:hideMark/>
          </w:tcPr>
          <w:p w14:paraId="2FE7D23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Ана Костић Ђекић </w:t>
            </w:r>
          </w:p>
          <w:p w14:paraId="6B778E4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ванредни професор </w:t>
            </w:r>
          </w:p>
        </w:tc>
        <w:tc>
          <w:tcPr>
            <w:tcW w:w="2430" w:type="dxa"/>
            <w:hideMark/>
          </w:tcPr>
          <w:p w14:paraId="649AD40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hideMark/>
          </w:tcPr>
          <w:p w14:paraId="22C5B37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Институт за историју уметности, Бугарска академија наука, Софија, Бугарска </w:t>
            </w:r>
          </w:p>
        </w:tc>
        <w:tc>
          <w:tcPr>
            <w:tcW w:w="2430" w:type="dxa"/>
            <w:hideMark/>
          </w:tcPr>
          <w:p w14:paraId="1583A82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20-22.4.2023.</w:t>
            </w:r>
          </w:p>
        </w:tc>
      </w:tr>
      <w:tr w:rsidR="00B9453B" w:rsidRPr="00E70AC4" w14:paraId="39B0256E" w14:textId="77777777" w:rsidTr="00B9453B">
        <w:tc>
          <w:tcPr>
            <w:tcW w:w="2430" w:type="dxa"/>
            <w:hideMark/>
          </w:tcPr>
          <w:p w14:paraId="36013FB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Ана Костић Ђекић </w:t>
            </w:r>
          </w:p>
          <w:p w14:paraId="68F7191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ванредни професор</w:t>
            </w:r>
          </w:p>
        </w:tc>
        <w:tc>
          <w:tcPr>
            <w:tcW w:w="2430" w:type="dxa"/>
            <w:hideMark/>
          </w:tcPr>
          <w:p w14:paraId="6A8A629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hideMark/>
          </w:tcPr>
          <w:p w14:paraId="59F62A6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Бигорски манастир Св.Јован Крститељ -црква Св. Петар и Павле, Тресонче, Република Северна Македонија</w:t>
            </w:r>
          </w:p>
        </w:tc>
        <w:tc>
          <w:tcPr>
            <w:tcW w:w="2430" w:type="dxa"/>
            <w:hideMark/>
          </w:tcPr>
          <w:p w14:paraId="53C4A30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2-6.9.2023.</w:t>
            </w:r>
          </w:p>
        </w:tc>
      </w:tr>
      <w:tr w:rsidR="00B9453B" w:rsidRPr="00E70AC4" w14:paraId="3B5E8712" w14:textId="77777777" w:rsidTr="00B9453B">
        <w:tc>
          <w:tcPr>
            <w:tcW w:w="2430" w:type="dxa"/>
            <w:hideMark/>
          </w:tcPr>
          <w:p w14:paraId="3598C28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Ана Костић Ђекић </w:t>
            </w:r>
          </w:p>
          <w:p w14:paraId="406B9F8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ванредни професор</w:t>
            </w:r>
          </w:p>
        </w:tc>
        <w:tc>
          <w:tcPr>
            <w:tcW w:w="2430" w:type="dxa"/>
            <w:hideMark/>
          </w:tcPr>
          <w:p w14:paraId="7BD3690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Научни скуп </w:t>
            </w:r>
          </w:p>
        </w:tc>
        <w:tc>
          <w:tcPr>
            <w:tcW w:w="2340" w:type="dxa"/>
            <w:hideMark/>
          </w:tcPr>
          <w:p w14:paraId="78726A0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Институт за историју уметности, Бугарска академија наука, Софија, Бугарска </w:t>
            </w:r>
          </w:p>
        </w:tc>
        <w:tc>
          <w:tcPr>
            <w:tcW w:w="2430" w:type="dxa"/>
            <w:hideMark/>
          </w:tcPr>
          <w:p w14:paraId="585B231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11-13.4.2024.</w:t>
            </w:r>
          </w:p>
        </w:tc>
      </w:tr>
      <w:tr w:rsidR="00B9453B" w:rsidRPr="00E70AC4" w14:paraId="0A3D07FA" w14:textId="77777777" w:rsidTr="00B9453B">
        <w:tc>
          <w:tcPr>
            <w:tcW w:w="2430" w:type="dxa"/>
            <w:hideMark/>
          </w:tcPr>
          <w:p w14:paraId="3470833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Ана Костић Ђекић </w:t>
            </w:r>
          </w:p>
          <w:p w14:paraId="5B66F8B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ванредни професор</w:t>
            </w:r>
          </w:p>
        </w:tc>
        <w:tc>
          <w:tcPr>
            <w:tcW w:w="2430" w:type="dxa"/>
            <w:hideMark/>
          </w:tcPr>
          <w:p w14:paraId="185FC07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w:t>
            </w:r>
          </w:p>
        </w:tc>
        <w:tc>
          <w:tcPr>
            <w:tcW w:w="2340" w:type="dxa"/>
            <w:hideMark/>
          </w:tcPr>
          <w:p w14:paraId="2C66B1F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Филозофски факултет, Универзитет у Сарајеву, Сарајево, БиХ</w:t>
            </w:r>
          </w:p>
        </w:tc>
        <w:tc>
          <w:tcPr>
            <w:tcW w:w="2430" w:type="dxa"/>
            <w:hideMark/>
          </w:tcPr>
          <w:p w14:paraId="7AC59DA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31.10-4.11.2024.</w:t>
            </w:r>
          </w:p>
        </w:tc>
      </w:tr>
      <w:tr w:rsidR="00B9453B" w:rsidRPr="00E70AC4" w14:paraId="4CC6C557" w14:textId="77777777" w:rsidTr="00B9453B">
        <w:tc>
          <w:tcPr>
            <w:tcW w:w="2430" w:type="dxa"/>
          </w:tcPr>
          <w:p w14:paraId="6267B73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3FEDB2E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Серија предавања по позиву и радионица у склопу пројекта Educons (Hedley Trust)</w:t>
            </w:r>
          </w:p>
        </w:tc>
        <w:tc>
          <w:tcPr>
            <w:tcW w:w="2340" w:type="dxa"/>
          </w:tcPr>
          <w:p w14:paraId="1CF5C2B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Музеј Холокауста, Северна Македонија</w:t>
            </w:r>
          </w:p>
        </w:tc>
        <w:tc>
          <w:tcPr>
            <w:tcW w:w="2430" w:type="dxa"/>
          </w:tcPr>
          <w:p w14:paraId="1B3B4B5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Мај 2022.</w:t>
            </w:r>
          </w:p>
        </w:tc>
      </w:tr>
      <w:tr w:rsidR="00B9453B" w:rsidRPr="00E70AC4" w14:paraId="23B58B5C" w14:textId="77777777" w:rsidTr="00B9453B">
        <w:tc>
          <w:tcPr>
            <w:tcW w:w="2430" w:type="dxa"/>
          </w:tcPr>
          <w:p w14:paraId="008D67F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4BD900A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Постдокторско истраживање </w:t>
            </w:r>
          </w:p>
        </w:tc>
        <w:tc>
          <w:tcPr>
            <w:tcW w:w="2340" w:type="dxa"/>
          </w:tcPr>
          <w:p w14:paraId="5EFC10A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Regional Center for Advanced Studies in Southeast Europe (седиште при Универзитету у Ријеци)</w:t>
            </w:r>
          </w:p>
        </w:tc>
        <w:tc>
          <w:tcPr>
            <w:tcW w:w="2430" w:type="dxa"/>
          </w:tcPr>
          <w:p w14:paraId="07174B6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Фебруар – мај 2024.</w:t>
            </w:r>
          </w:p>
        </w:tc>
      </w:tr>
      <w:tr w:rsidR="00B9453B" w:rsidRPr="00E70AC4" w14:paraId="53BE5494" w14:textId="77777777" w:rsidTr="00B9453B">
        <w:tc>
          <w:tcPr>
            <w:tcW w:w="2430" w:type="dxa"/>
          </w:tcPr>
          <w:p w14:paraId="06B01E7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2D8C9C9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Серија предавања по позиву</w:t>
            </w:r>
          </w:p>
        </w:tc>
        <w:tc>
          <w:tcPr>
            <w:tcW w:w="2340" w:type="dxa"/>
          </w:tcPr>
          <w:p w14:paraId="0660D20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Balcan Museum Network, Тиват, Црна Гора</w:t>
            </w:r>
          </w:p>
        </w:tc>
        <w:tc>
          <w:tcPr>
            <w:tcW w:w="2430" w:type="dxa"/>
          </w:tcPr>
          <w:p w14:paraId="4B67449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Април 2024.</w:t>
            </w:r>
          </w:p>
        </w:tc>
      </w:tr>
      <w:tr w:rsidR="00B9453B" w:rsidRPr="00E70AC4" w14:paraId="77CE1B24" w14:textId="77777777" w:rsidTr="00B9453B">
        <w:tc>
          <w:tcPr>
            <w:tcW w:w="2430" w:type="dxa"/>
            <w:vMerge w:val="restart"/>
          </w:tcPr>
          <w:p w14:paraId="47BF8CC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Никола Крстовић, ванредни професор</w:t>
            </w:r>
          </w:p>
        </w:tc>
        <w:tc>
          <w:tcPr>
            <w:tcW w:w="2430" w:type="dxa"/>
          </w:tcPr>
          <w:p w14:paraId="1A8988E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Студијско путовање, стипендија Словачког министарства науке</w:t>
            </w:r>
          </w:p>
        </w:tc>
        <w:tc>
          <w:tcPr>
            <w:tcW w:w="2340" w:type="dxa"/>
          </w:tcPr>
          <w:p w14:paraId="295636D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Универзитет Комениус, Филозофски факултет, Катедра за музеологију и архивистику </w:t>
            </w:r>
            <w:r w:rsidRPr="00E70AC4">
              <w:rPr>
                <w:rFonts w:ascii="Times New Roman" w:hAnsi="Times New Roman"/>
                <w:i/>
                <w:sz w:val="20"/>
                <w:lang w:val="sr-Cyrl-RS"/>
              </w:rPr>
              <w:t>Братислава, Словачка</w:t>
            </w:r>
          </w:p>
        </w:tc>
        <w:tc>
          <w:tcPr>
            <w:tcW w:w="2430" w:type="dxa"/>
          </w:tcPr>
          <w:p w14:paraId="6B8210D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15.фебруар – 15.децембар 2024.године</w:t>
            </w:r>
          </w:p>
        </w:tc>
      </w:tr>
      <w:tr w:rsidR="00B9453B" w:rsidRPr="00E70AC4" w14:paraId="701C7689" w14:textId="77777777" w:rsidTr="00B9453B">
        <w:tc>
          <w:tcPr>
            <w:tcW w:w="2430" w:type="dxa"/>
            <w:vMerge/>
          </w:tcPr>
          <w:p w14:paraId="38F43614" w14:textId="77777777" w:rsidR="00B9453B" w:rsidRPr="00E70AC4" w:rsidRDefault="00B9453B" w:rsidP="00B9453B">
            <w:pPr>
              <w:spacing w:after="0" w:line="240" w:lineRule="auto"/>
              <w:rPr>
                <w:rFonts w:ascii="Times New Roman" w:hAnsi="Times New Roman"/>
                <w:sz w:val="20"/>
                <w:lang w:val="sr-Cyrl-RS"/>
              </w:rPr>
            </w:pPr>
          </w:p>
        </w:tc>
        <w:tc>
          <w:tcPr>
            <w:tcW w:w="2430" w:type="dxa"/>
          </w:tcPr>
          <w:p w14:paraId="0BCB7CC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 Предавање по позиву</w:t>
            </w:r>
          </w:p>
        </w:tc>
        <w:tc>
          <w:tcPr>
            <w:tcW w:w="2340" w:type="dxa"/>
          </w:tcPr>
          <w:p w14:paraId="187F8EA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Министарство културе Црне Горе и Музејско друштво Црне Горе </w:t>
            </w:r>
            <w:r w:rsidRPr="00E70AC4">
              <w:rPr>
                <w:rFonts w:ascii="Times New Roman" w:hAnsi="Times New Roman"/>
                <w:i/>
                <w:sz w:val="20"/>
                <w:lang w:val="sr-Cyrl-RS"/>
              </w:rPr>
              <w:t>Цетиње, Црна Гора</w:t>
            </w:r>
          </w:p>
        </w:tc>
        <w:tc>
          <w:tcPr>
            <w:tcW w:w="2430" w:type="dxa"/>
          </w:tcPr>
          <w:p w14:paraId="70906FC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19.септембар 2022.године</w:t>
            </w:r>
          </w:p>
        </w:tc>
      </w:tr>
      <w:tr w:rsidR="00B9453B" w:rsidRPr="00E70AC4" w14:paraId="63EC88A8" w14:textId="77777777" w:rsidTr="00B9453B">
        <w:tc>
          <w:tcPr>
            <w:tcW w:w="2430" w:type="dxa"/>
            <w:vMerge/>
          </w:tcPr>
          <w:p w14:paraId="0EFC58CA" w14:textId="77777777" w:rsidR="00B9453B" w:rsidRPr="00E70AC4" w:rsidRDefault="00B9453B" w:rsidP="00B9453B">
            <w:pPr>
              <w:spacing w:after="0" w:line="240" w:lineRule="auto"/>
              <w:rPr>
                <w:rFonts w:ascii="Times New Roman" w:hAnsi="Times New Roman"/>
                <w:sz w:val="20"/>
                <w:lang w:val="sr-Cyrl-RS"/>
              </w:rPr>
            </w:pPr>
          </w:p>
        </w:tc>
        <w:tc>
          <w:tcPr>
            <w:tcW w:w="2430" w:type="dxa"/>
          </w:tcPr>
          <w:p w14:paraId="01E6E9F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Конференција</w:t>
            </w:r>
          </w:p>
        </w:tc>
        <w:tc>
          <w:tcPr>
            <w:tcW w:w="2340" w:type="dxa"/>
          </w:tcPr>
          <w:p w14:paraId="12AA857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Генерална конференција ICOM (Међународни савет музеја)</w:t>
            </w:r>
          </w:p>
          <w:p w14:paraId="32D007AC"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i/>
                <w:sz w:val="20"/>
                <w:lang w:val="sr-Cyrl-RS"/>
              </w:rPr>
              <w:t>Праг, Чешка</w:t>
            </w:r>
          </w:p>
        </w:tc>
        <w:tc>
          <w:tcPr>
            <w:tcW w:w="2430" w:type="dxa"/>
          </w:tcPr>
          <w:p w14:paraId="71C3143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21-27.август 2022.године</w:t>
            </w:r>
          </w:p>
        </w:tc>
      </w:tr>
      <w:tr w:rsidR="00B9453B" w:rsidRPr="00E70AC4" w14:paraId="0EF54BFA" w14:textId="77777777" w:rsidTr="00B9453B">
        <w:tc>
          <w:tcPr>
            <w:tcW w:w="2430" w:type="dxa"/>
            <w:vMerge/>
          </w:tcPr>
          <w:p w14:paraId="044371B9" w14:textId="77777777" w:rsidR="00B9453B" w:rsidRPr="00E70AC4" w:rsidRDefault="00B9453B" w:rsidP="00B9453B">
            <w:pPr>
              <w:spacing w:after="0" w:line="240" w:lineRule="auto"/>
              <w:rPr>
                <w:rFonts w:ascii="Times New Roman" w:hAnsi="Times New Roman"/>
                <w:sz w:val="20"/>
                <w:lang w:val="sr-Cyrl-RS"/>
              </w:rPr>
            </w:pPr>
          </w:p>
        </w:tc>
        <w:tc>
          <w:tcPr>
            <w:tcW w:w="2430" w:type="dxa"/>
          </w:tcPr>
          <w:p w14:paraId="2A6E6DC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tc>
        <w:tc>
          <w:tcPr>
            <w:tcW w:w="2340" w:type="dxa"/>
          </w:tcPr>
          <w:p w14:paraId="6975F4C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Универзитет у Љубљани, Филозофски факултет и Словенско музејско друштво, </w:t>
            </w:r>
          </w:p>
          <w:p w14:paraId="6D3D85A9"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i/>
                <w:sz w:val="20"/>
                <w:lang w:val="sr-Cyrl-RS"/>
              </w:rPr>
              <w:t>Љубљана / Толмин, Словенија</w:t>
            </w:r>
          </w:p>
        </w:tc>
        <w:tc>
          <w:tcPr>
            <w:tcW w:w="2430" w:type="dxa"/>
          </w:tcPr>
          <w:p w14:paraId="6C3D83C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21-24.септембар, 2022.године</w:t>
            </w:r>
          </w:p>
        </w:tc>
      </w:tr>
      <w:tr w:rsidR="00B9453B" w:rsidRPr="00E70AC4" w14:paraId="64F30BB2" w14:textId="77777777" w:rsidTr="00B9453B">
        <w:tc>
          <w:tcPr>
            <w:tcW w:w="2430" w:type="dxa"/>
            <w:vMerge/>
          </w:tcPr>
          <w:p w14:paraId="737071D6" w14:textId="77777777" w:rsidR="00B9453B" w:rsidRPr="00E70AC4" w:rsidRDefault="00B9453B" w:rsidP="00B9453B">
            <w:pPr>
              <w:spacing w:after="0" w:line="240" w:lineRule="auto"/>
              <w:rPr>
                <w:rFonts w:ascii="Times New Roman" w:hAnsi="Times New Roman"/>
                <w:sz w:val="20"/>
                <w:lang w:val="sr-Cyrl-RS"/>
              </w:rPr>
            </w:pPr>
          </w:p>
        </w:tc>
        <w:tc>
          <w:tcPr>
            <w:tcW w:w="2430" w:type="dxa"/>
          </w:tcPr>
          <w:p w14:paraId="3BCC0B8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tc>
        <w:tc>
          <w:tcPr>
            <w:tcW w:w="2340" w:type="dxa"/>
          </w:tcPr>
          <w:p w14:paraId="1DE37D1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Међународни савет за Музеологију при ICOMу,  </w:t>
            </w:r>
          </w:p>
          <w:p w14:paraId="3B426133" w14:textId="77777777" w:rsidR="00B9453B" w:rsidRPr="00E70AC4" w:rsidRDefault="00B9453B" w:rsidP="00B9453B">
            <w:pPr>
              <w:spacing w:after="0" w:line="240" w:lineRule="auto"/>
              <w:rPr>
                <w:rFonts w:ascii="Times New Roman" w:hAnsi="Times New Roman"/>
                <w:i/>
                <w:sz w:val="20"/>
                <w:lang w:val="sr-Cyrl-RS"/>
              </w:rPr>
            </w:pPr>
            <w:r w:rsidRPr="00E70AC4">
              <w:rPr>
                <w:rFonts w:ascii="Times New Roman" w:hAnsi="Times New Roman"/>
                <w:i/>
                <w:sz w:val="20"/>
                <w:lang w:val="sr-Cyrl-RS"/>
              </w:rPr>
              <w:t>Брно, Чешка</w:t>
            </w:r>
          </w:p>
        </w:tc>
        <w:tc>
          <w:tcPr>
            <w:tcW w:w="2430" w:type="dxa"/>
          </w:tcPr>
          <w:p w14:paraId="7C97C1C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24.мај 2024.године</w:t>
            </w:r>
          </w:p>
        </w:tc>
      </w:tr>
      <w:tr w:rsidR="00B9453B" w:rsidRPr="00E70AC4" w14:paraId="37AF41B6" w14:textId="77777777" w:rsidTr="00B9453B">
        <w:tc>
          <w:tcPr>
            <w:tcW w:w="2430" w:type="dxa"/>
            <w:hideMark/>
          </w:tcPr>
          <w:p w14:paraId="5B14A24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41A245E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Међународни научни скуп </w:t>
            </w:r>
            <w:r w:rsidRPr="00E70AC4">
              <w:rPr>
                <w:rFonts w:ascii="Times New Roman" w:hAnsi="Times New Roman"/>
                <w:i/>
                <w:iCs/>
                <w:sz w:val="20"/>
                <w:lang w:val="sr-Cyrl-RS"/>
              </w:rPr>
              <w:t>Exhibiting in Slovenia 3th Symposium on Exhibiting of Art, Architecture, and Design, and Exhibition Institutions in Slovenia</w:t>
            </w:r>
          </w:p>
        </w:tc>
        <w:tc>
          <w:tcPr>
            <w:tcW w:w="2340" w:type="dxa"/>
            <w:hideMark/>
          </w:tcPr>
          <w:p w14:paraId="095F722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Филозофски факултет, Универзитет у Љубљани, Словенија</w:t>
            </w:r>
          </w:p>
        </w:tc>
        <w:tc>
          <w:tcPr>
            <w:tcW w:w="2430" w:type="dxa"/>
            <w:hideMark/>
          </w:tcPr>
          <w:p w14:paraId="2DABECF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11-12. април 2024.</w:t>
            </w:r>
          </w:p>
        </w:tc>
      </w:tr>
      <w:tr w:rsidR="00B9453B" w:rsidRPr="00E70AC4" w14:paraId="3665D339" w14:textId="77777777" w:rsidTr="00B9453B">
        <w:tc>
          <w:tcPr>
            <w:tcW w:w="2430" w:type="dxa"/>
            <w:hideMark/>
          </w:tcPr>
          <w:p w14:paraId="5978A58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04721D2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Међународни научни скуп </w:t>
            </w:r>
            <w:r w:rsidRPr="00E70AC4">
              <w:rPr>
                <w:rFonts w:ascii="Times New Roman" w:hAnsi="Times New Roman"/>
                <w:i/>
                <w:iCs/>
                <w:sz w:val="20"/>
                <w:lang w:val="sr-Cyrl-RS"/>
              </w:rPr>
              <w:t>Subjectivation and Gender Politics in Conceptual Art around 1970</w:t>
            </w:r>
          </w:p>
        </w:tc>
        <w:tc>
          <w:tcPr>
            <w:tcW w:w="2340" w:type="dxa"/>
            <w:hideMark/>
          </w:tcPr>
          <w:p w14:paraId="28D5527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 Каселу, Немачка</w:t>
            </w:r>
          </w:p>
        </w:tc>
        <w:tc>
          <w:tcPr>
            <w:tcW w:w="2430" w:type="dxa"/>
            <w:hideMark/>
          </w:tcPr>
          <w:p w14:paraId="1AC944E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7-8. јул 2023.</w:t>
            </w:r>
          </w:p>
        </w:tc>
      </w:tr>
      <w:tr w:rsidR="00B9453B" w:rsidRPr="00E70AC4" w14:paraId="19D0EF60" w14:textId="77777777" w:rsidTr="00B9453B">
        <w:tc>
          <w:tcPr>
            <w:tcW w:w="2430" w:type="dxa"/>
            <w:hideMark/>
          </w:tcPr>
          <w:p w14:paraId="7B65021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6D0E9BD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Међународни научни скуп </w:t>
            </w:r>
            <w:r w:rsidRPr="00E70AC4">
              <w:rPr>
                <w:rFonts w:ascii="Times New Roman" w:hAnsi="Times New Roman"/>
                <w:i/>
                <w:iCs/>
                <w:sz w:val="20"/>
                <w:lang w:val="sr-Cyrl-RS"/>
              </w:rPr>
              <w:t>ASTRATTE. Nuove ricerche sull’astrazione delle donne tra avanguardia e neoavanguardia in Italia</w:t>
            </w:r>
          </w:p>
        </w:tc>
        <w:tc>
          <w:tcPr>
            <w:tcW w:w="2340" w:type="dxa"/>
            <w:hideMark/>
          </w:tcPr>
          <w:p w14:paraId="647CDB9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Католички универзитет Светог Срца у Милану, Италија</w:t>
            </w:r>
          </w:p>
        </w:tc>
        <w:tc>
          <w:tcPr>
            <w:tcW w:w="2430" w:type="dxa"/>
            <w:hideMark/>
          </w:tcPr>
          <w:p w14:paraId="25005BD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4-5. мај 2023.</w:t>
            </w:r>
          </w:p>
        </w:tc>
      </w:tr>
      <w:tr w:rsidR="00B9453B" w:rsidRPr="00E70AC4" w14:paraId="163A344A" w14:textId="77777777" w:rsidTr="00B9453B">
        <w:tc>
          <w:tcPr>
            <w:tcW w:w="2430" w:type="dxa"/>
            <w:hideMark/>
          </w:tcPr>
          <w:p w14:paraId="7F7BF14A"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50E4A5A8" w14:textId="77777777" w:rsidR="00B9453B" w:rsidRPr="00E70AC4" w:rsidRDefault="00B9453B" w:rsidP="00B9453B">
            <w:pPr>
              <w:spacing w:after="0" w:line="240" w:lineRule="auto"/>
              <w:rPr>
                <w:rFonts w:ascii="Times New Roman" w:hAnsi="Times New Roman"/>
                <w:i/>
                <w:iCs/>
                <w:sz w:val="20"/>
                <w:lang w:val="sr-Cyrl-RS"/>
              </w:rPr>
            </w:pPr>
            <w:r w:rsidRPr="00E70AC4">
              <w:rPr>
                <w:rFonts w:ascii="Times New Roman" w:hAnsi="Times New Roman"/>
                <w:sz w:val="20"/>
                <w:lang w:val="sr-Cyrl-RS"/>
              </w:rPr>
              <w:t>Међународни научни скуп</w:t>
            </w:r>
            <w:r w:rsidRPr="00E70AC4">
              <w:rPr>
                <w:rFonts w:ascii="Times New Roman" w:hAnsi="Times New Roman"/>
                <w:i/>
                <w:iCs/>
                <w:sz w:val="20"/>
                <w:lang w:val="sr-Cyrl-RS"/>
              </w:rPr>
              <w:t xml:space="preserve"> From Biennale to Biennials. The Impossible Desire</w:t>
            </w:r>
          </w:p>
        </w:tc>
        <w:tc>
          <w:tcPr>
            <w:tcW w:w="2340" w:type="dxa"/>
            <w:hideMark/>
          </w:tcPr>
          <w:p w14:paraId="6EB40EF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Ка Фоскари, Венеција, Италија</w:t>
            </w:r>
          </w:p>
        </w:tc>
        <w:tc>
          <w:tcPr>
            <w:tcW w:w="2430" w:type="dxa"/>
            <w:hideMark/>
          </w:tcPr>
          <w:p w14:paraId="0CAE4FD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26-28. април 2023.</w:t>
            </w:r>
          </w:p>
        </w:tc>
      </w:tr>
      <w:tr w:rsidR="00B9453B" w:rsidRPr="00E70AC4" w14:paraId="6D8D6003" w14:textId="77777777" w:rsidTr="00B9453B">
        <w:tc>
          <w:tcPr>
            <w:tcW w:w="2430" w:type="dxa"/>
            <w:hideMark/>
          </w:tcPr>
          <w:p w14:paraId="51F4C96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36DF8268" w14:textId="77777777" w:rsidR="00B9453B" w:rsidRPr="00E70AC4" w:rsidRDefault="00B9453B" w:rsidP="00B9453B">
            <w:pPr>
              <w:spacing w:after="0" w:line="240" w:lineRule="auto"/>
              <w:rPr>
                <w:rFonts w:ascii="Times New Roman" w:hAnsi="Times New Roman"/>
                <w:i/>
                <w:iCs/>
                <w:sz w:val="20"/>
                <w:lang w:val="sr-Cyrl-RS"/>
              </w:rPr>
            </w:pPr>
            <w:r w:rsidRPr="00E70AC4">
              <w:rPr>
                <w:rFonts w:ascii="Times New Roman" w:hAnsi="Times New Roman"/>
                <w:sz w:val="20"/>
                <w:lang w:val="sr-Cyrl-RS"/>
              </w:rPr>
              <w:t>Међународни научни скуп</w:t>
            </w:r>
            <w:r w:rsidRPr="00E70AC4">
              <w:rPr>
                <w:rFonts w:ascii="Times New Roman" w:hAnsi="Times New Roman"/>
                <w:i/>
                <w:iCs/>
                <w:sz w:val="20"/>
                <w:lang w:val="sr-Cyrl-RS"/>
              </w:rPr>
              <w:t xml:space="preserve"> (Un)Mapping Infrastructures: Transnational Perspectives on Modern Art, 1900-1970</w:t>
            </w:r>
          </w:p>
        </w:tc>
        <w:tc>
          <w:tcPr>
            <w:tcW w:w="2340" w:type="dxa"/>
            <w:hideMark/>
          </w:tcPr>
          <w:p w14:paraId="379AB1A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Јустус Либиг, Гисен, Немачка; Универзитет у Амстердаму, Холандија и Академија ликовних умјетности у Загребу, Хрватска</w:t>
            </w:r>
          </w:p>
        </w:tc>
        <w:tc>
          <w:tcPr>
            <w:tcW w:w="2430" w:type="dxa"/>
            <w:hideMark/>
          </w:tcPr>
          <w:p w14:paraId="449D9C9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3-5. април 2023.</w:t>
            </w:r>
          </w:p>
        </w:tc>
      </w:tr>
      <w:tr w:rsidR="00B9453B" w:rsidRPr="00E70AC4" w14:paraId="4D51BF6C" w14:textId="77777777" w:rsidTr="00B9453B">
        <w:tc>
          <w:tcPr>
            <w:tcW w:w="2430" w:type="dxa"/>
            <w:hideMark/>
          </w:tcPr>
          <w:p w14:paraId="63A9496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 Ана Ереш, виша научна сарадница</w:t>
            </w:r>
          </w:p>
        </w:tc>
        <w:tc>
          <w:tcPr>
            <w:tcW w:w="2430" w:type="dxa"/>
            <w:hideMark/>
          </w:tcPr>
          <w:p w14:paraId="7071C710" w14:textId="77777777" w:rsidR="00B9453B" w:rsidRPr="00E70AC4" w:rsidRDefault="00B9453B" w:rsidP="00B9453B">
            <w:pPr>
              <w:spacing w:after="0" w:line="240" w:lineRule="auto"/>
              <w:rPr>
                <w:rFonts w:ascii="Times New Roman" w:hAnsi="Times New Roman"/>
                <w:i/>
                <w:iCs/>
                <w:sz w:val="20"/>
                <w:lang w:val="sr-Cyrl-RS"/>
              </w:rPr>
            </w:pPr>
            <w:r w:rsidRPr="00E70AC4">
              <w:rPr>
                <w:rFonts w:ascii="Times New Roman" w:hAnsi="Times New Roman"/>
                <w:sz w:val="20"/>
                <w:lang w:val="sr-Cyrl-RS"/>
              </w:rPr>
              <w:t>Међународни научни скуп</w:t>
            </w:r>
            <w:r w:rsidRPr="00E70AC4">
              <w:rPr>
                <w:rFonts w:ascii="Times New Roman" w:hAnsi="Times New Roman"/>
                <w:i/>
                <w:iCs/>
                <w:sz w:val="20"/>
                <w:lang w:val="sr-Cyrl-RS"/>
              </w:rPr>
              <w:t xml:space="preserve"> Digital Art History IV – Methods, Practices, Epistemologies</w:t>
            </w:r>
          </w:p>
        </w:tc>
        <w:tc>
          <w:tcPr>
            <w:tcW w:w="2340" w:type="dxa"/>
            <w:hideMark/>
          </w:tcPr>
          <w:p w14:paraId="57EE981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Институт за повијест умјетности, Загреб, Хрватска</w:t>
            </w:r>
          </w:p>
        </w:tc>
        <w:tc>
          <w:tcPr>
            <w:tcW w:w="2430" w:type="dxa"/>
            <w:hideMark/>
          </w:tcPr>
          <w:p w14:paraId="774C833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3-4. октобар 2022.</w:t>
            </w:r>
          </w:p>
        </w:tc>
      </w:tr>
      <w:tr w:rsidR="00B9453B" w:rsidRPr="00E70AC4" w14:paraId="3BC0FF57" w14:textId="77777777" w:rsidTr="00B9453B">
        <w:tc>
          <w:tcPr>
            <w:tcW w:w="2430" w:type="dxa"/>
          </w:tcPr>
          <w:p w14:paraId="54297D2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56B3491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Излагање на конференцији „MUŻE.X - Shaping Museum Futures“</w:t>
            </w:r>
          </w:p>
        </w:tc>
        <w:tc>
          <w:tcPr>
            <w:tcW w:w="2340" w:type="dxa"/>
          </w:tcPr>
          <w:p w14:paraId="3707BDD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Малте, Ла Валета, Малта</w:t>
            </w:r>
          </w:p>
        </w:tc>
        <w:tc>
          <w:tcPr>
            <w:tcW w:w="2430" w:type="dxa"/>
          </w:tcPr>
          <w:p w14:paraId="3F0B9E3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18. – 20. октобра 2021.</w:t>
            </w:r>
          </w:p>
        </w:tc>
      </w:tr>
      <w:tr w:rsidR="00B9453B" w:rsidRPr="00E70AC4" w14:paraId="2A9FC82F" w14:textId="77777777" w:rsidTr="00B9453B">
        <w:tc>
          <w:tcPr>
            <w:tcW w:w="2430" w:type="dxa"/>
          </w:tcPr>
          <w:p w14:paraId="76108D4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7408295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7825EA8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61A24E3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4. – 6.  март 2022.</w:t>
            </w:r>
          </w:p>
        </w:tc>
      </w:tr>
      <w:tr w:rsidR="00B9453B" w:rsidRPr="00E70AC4" w14:paraId="70160995" w14:textId="77777777" w:rsidTr="00B9453B">
        <w:tc>
          <w:tcPr>
            <w:tcW w:w="2430" w:type="dxa"/>
          </w:tcPr>
          <w:p w14:paraId="4ECF86F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0A7AA8E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Излагање на 10. међународној конференцији Асоцијације југосисточне Европе за историју и антропологију: „Visual Cultures in Southeast Europe: Globalisation, Gender, Power, and Resistance“</w:t>
            </w:r>
          </w:p>
        </w:tc>
        <w:tc>
          <w:tcPr>
            <w:tcW w:w="2340" w:type="dxa"/>
          </w:tcPr>
          <w:p w14:paraId="1EAE453E"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Универзитету у Грацу, Аустрија</w:t>
            </w:r>
          </w:p>
        </w:tc>
        <w:tc>
          <w:tcPr>
            <w:tcW w:w="2430" w:type="dxa"/>
          </w:tcPr>
          <w:p w14:paraId="1EA30C2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15. – 18. септембра 2022.</w:t>
            </w:r>
          </w:p>
        </w:tc>
      </w:tr>
      <w:tr w:rsidR="00B9453B" w:rsidRPr="00E70AC4" w14:paraId="2F274995" w14:textId="77777777" w:rsidTr="00B9453B">
        <w:tc>
          <w:tcPr>
            <w:tcW w:w="2430" w:type="dxa"/>
          </w:tcPr>
          <w:p w14:paraId="187A9C0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32C09EF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на Трећем међународном научном скупу „Традиционално и </w:t>
            </w:r>
            <w:r w:rsidRPr="00E70AC4">
              <w:rPr>
                <w:rFonts w:ascii="Times New Roman" w:hAnsi="Times New Roman"/>
                <w:sz w:val="20"/>
                <w:lang w:val="sr-Cyrl-RS"/>
              </w:rPr>
              <w:lastRenderedPageBreak/>
              <w:t>савремено у уметности и образовању“</w:t>
            </w:r>
          </w:p>
        </w:tc>
        <w:tc>
          <w:tcPr>
            <w:tcW w:w="2340" w:type="dxa"/>
          </w:tcPr>
          <w:p w14:paraId="229F758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 xml:space="preserve">Факултет Уметности Универзитета у Приштини са привременим седиштем </w:t>
            </w:r>
            <w:r w:rsidRPr="00E70AC4">
              <w:rPr>
                <w:rFonts w:ascii="Times New Roman" w:hAnsi="Times New Roman"/>
                <w:sz w:val="20"/>
                <w:lang w:val="sr-Cyrl-RS"/>
              </w:rPr>
              <w:lastRenderedPageBreak/>
              <w:t>у Косовској Митровици</w:t>
            </w:r>
          </w:p>
        </w:tc>
        <w:tc>
          <w:tcPr>
            <w:tcW w:w="2430" w:type="dxa"/>
          </w:tcPr>
          <w:p w14:paraId="5A6D537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22. – 23. децембар 2022.</w:t>
            </w:r>
          </w:p>
        </w:tc>
      </w:tr>
      <w:tr w:rsidR="00B9453B" w:rsidRPr="00E70AC4" w14:paraId="13B25219" w14:textId="77777777" w:rsidTr="00B9453B">
        <w:tc>
          <w:tcPr>
            <w:tcW w:w="2430" w:type="dxa"/>
          </w:tcPr>
          <w:p w14:paraId="113E94B3"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Милена Јокановић, виша научна сарадница</w:t>
            </w:r>
          </w:p>
        </w:tc>
        <w:tc>
          <w:tcPr>
            <w:tcW w:w="2430" w:type="dxa"/>
          </w:tcPr>
          <w:p w14:paraId="28DB5A0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Гостујући предавач у оквиру пројекта: „О производњи уметничке изложбе: уметник вс. кустос“</w:t>
            </w:r>
          </w:p>
        </w:tc>
        <w:tc>
          <w:tcPr>
            <w:tcW w:w="2340" w:type="dxa"/>
          </w:tcPr>
          <w:p w14:paraId="02190DC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Факултет Уметности Универзитета у Приштини са привременим седиштем у Косовској Митровици</w:t>
            </w:r>
          </w:p>
        </w:tc>
        <w:tc>
          <w:tcPr>
            <w:tcW w:w="2430" w:type="dxa"/>
          </w:tcPr>
          <w:p w14:paraId="1631E88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22. децембар 2022.</w:t>
            </w:r>
          </w:p>
        </w:tc>
      </w:tr>
      <w:tr w:rsidR="00B9453B" w:rsidRPr="00E70AC4" w14:paraId="52AA8DFC" w14:textId="77777777" w:rsidTr="00B9453B">
        <w:tc>
          <w:tcPr>
            <w:tcW w:w="2430" w:type="dxa"/>
          </w:tcPr>
          <w:p w14:paraId="3B044566"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2DE73C5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Истраживање, креирање изложбе и предавање у оквиру пројекта „Раскршћа слике“</w:t>
            </w:r>
          </w:p>
        </w:tc>
        <w:tc>
          <w:tcPr>
            <w:tcW w:w="2340" w:type="dxa"/>
          </w:tcPr>
          <w:p w14:paraId="1B037B4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Центар за савремену умјетност Црне Горе (Музеј савремене умјетности Црне Горе), Подгорица, Црна Гора</w:t>
            </w:r>
          </w:p>
        </w:tc>
        <w:tc>
          <w:tcPr>
            <w:tcW w:w="2430" w:type="dxa"/>
          </w:tcPr>
          <w:p w14:paraId="6F9C1A5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Октобар 2022.</w:t>
            </w:r>
          </w:p>
        </w:tc>
      </w:tr>
      <w:tr w:rsidR="00B9453B" w:rsidRPr="00E70AC4" w14:paraId="6D7AE5F7" w14:textId="77777777" w:rsidTr="00B9453B">
        <w:tc>
          <w:tcPr>
            <w:tcW w:w="2430" w:type="dxa"/>
          </w:tcPr>
          <w:p w14:paraId="7415E06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064F945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35F964F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3BA2BEB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24 – 26. март 2023.</w:t>
            </w:r>
          </w:p>
        </w:tc>
      </w:tr>
      <w:tr w:rsidR="00B9453B" w:rsidRPr="00E70AC4" w14:paraId="48C3A923" w14:textId="77777777" w:rsidTr="00B9453B">
        <w:tc>
          <w:tcPr>
            <w:tcW w:w="2430" w:type="dxa"/>
          </w:tcPr>
          <w:p w14:paraId="1ED5281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7270FC9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Излагање на шестом међународном научном скупу: Socijalizam na klupi</w:t>
            </w:r>
          </w:p>
          <w:p w14:paraId="7397D43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KRIZE I REFORME</w:t>
            </w:r>
          </w:p>
        </w:tc>
        <w:tc>
          <w:tcPr>
            <w:tcW w:w="2340" w:type="dxa"/>
          </w:tcPr>
          <w:p w14:paraId="22B5699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Свеучилиште Јурај Добрила у Пули, Хрватска</w:t>
            </w:r>
          </w:p>
        </w:tc>
        <w:tc>
          <w:tcPr>
            <w:tcW w:w="2430" w:type="dxa"/>
          </w:tcPr>
          <w:p w14:paraId="24A0D2C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28.-30. септебра 2023.</w:t>
            </w:r>
          </w:p>
        </w:tc>
      </w:tr>
      <w:tr w:rsidR="00B9453B" w:rsidRPr="00E70AC4" w14:paraId="760529F7" w14:textId="77777777" w:rsidTr="00B9453B">
        <w:tc>
          <w:tcPr>
            <w:tcW w:w="2430" w:type="dxa"/>
          </w:tcPr>
          <w:p w14:paraId="153C7311"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4B17145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 у оквиру регионалног стручног скупа: „Споменикс“</w:t>
            </w:r>
          </w:p>
        </w:tc>
        <w:tc>
          <w:tcPr>
            <w:tcW w:w="2340" w:type="dxa"/>
          </w:tcPr>
          <w:p w14:paraId="4F750EA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Факултет грађевинарства, архитектуре и геодезије Свеучилишта у Мостару, Босна и Херцеговина</w:t>
            </w:r>
          </w:p>
        </w:tc>
        <w:tc>
          <w:tcPr>
            <w:tcW w:w="2430" w:type="dxa"/>
          </w:tcPr>
          <w:p w14:paraId="58C0C2F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7. – 10. марта 2024.</w:t>
            </w:r>
          </w:p>
        </w:tc>
      </w:tr>
      <w:tr w:rsidR="00B9453B" w:rsidRPr="00E70AC4" w14:paraId="089A2075" w14:textId="77777777" w:rsidTr="00B9453B">
        <w:tc>
          <w:tcPr>
            <w:tcW w:w="2430" w:type="dxa"/>
          </w:tcPr>
          <w:p w14:paraId="3F27E290"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782B957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3B12BAD2"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5895DF0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14. – 17. март 2024.</w:t>
            </w:r>
          </w:p>
        </w:tc>
      </w:tr>
      <w:tr w:rsidR="00B9453B" w:rsidRPr="00E70AC4" w14:paraId="3B7314F7" w14:textId="77777777" w:rsidTr="00B9453B">
        <w:tc>
          <w:tcPr>
            <w:tcW w:w="2430" w:type="dxa"/>
          </w:tcPr>
          <w:p w14:paraId="1BDBE73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5E422A7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Учешће у панел дискусији и менторски рад на међународној конференцији: "Cultural Heritage for Reconciliation in the Balkans"</w:t>
            </w:r>
          </w:p>
        </w:tc>
        <w:tc>
          <w:tcPr>
            <w:tcW w:w="2340" w:type="dxa"/>
          </w:tcPr>
          <w:p w14:paraId="2B639F8D"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Друштво за културни развој БАУО, Петровац на мору, Црна Гора</w:t>
            </w:r>
          </w:p>
        </w:tc>
        <w:tc>
          <w:tcPr>
            <w:tcW w:w="2430" w:type="dxa"/>
          </w:tcPr>
          <w:p w14:paraId="27EC9DEB"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4. – 7. април 2024.</w:t>
            </w:r>
          </w:p>
        </w:tc>
      </w:tr>
      <w:tr w:rsidR="00B9453B" w:rsidRPr="00E70AC4" w14:paraId="28E8958C" w14:textId="77777777" w:rsidTr="00B9453B">
        <w:tc>
          <w:tcPr>
            <w:tcW w:w="2430" w:type="dxa"/>
          </w:tcPr>
          <w:p w14:paraId="48F8245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72970AEC"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Студијско путовање на дане отварања Бијенала уметности у Венецији за стручну јавност</w:t>
            </w:r>
          </w:p>
        </w:tc>
        <w:tc>
          <w:tcPr>
            <w:tcW w:w="2340" w:type="dxa"/>
          </w:tcPr>
          <w:p w14:paraId="278B007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Бијенале уметности, Венеција, Италија</w:t>
            </w:r>
          </w:p>
        </w:tc>
        <w:tc>
          <w:tcPr>
            <w:tcW w:w="2430" w:type="dxa"/>
          </w:tcPr>
          <w:p w14:paraId="1A9D8AF5"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18. – 21. априла 2024.</w:t>
            </w:r>
          </w:p>
        </w:tc>
      </w:tr>
      <w:tr w:rsidR="00B9453B" w:rsidRPr="00E70AC4" w14:paraId="37ABCCB5" w14:textId="77777777" w:rsidTr="00B9453B">
        <w:tc>
          <w:tcPr>
            <w:tcW w:w="2430" w:type="dxa"/>
          </w:tcPr>
          <w:p w14:paraId="7DBDECB4"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7A2EB537"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Излагање на међународној научној конференцији: „Islands of Memory“</w:t>
            </w:r>
          </w:p>
        </w:tc>
        <w:tc>
          <w:tcPr>
            <w:tcW w:w="2340" w:type="dxa"/>
          </w:tcPr>
          <w:p w14:paraId="6CEAFA89"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Универзитета у Грацу,</w:t>
            </w:r>
          </w:p>
          <w:p w14:paraId="0D9A47D8"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Свеучилишта у Ријеци и Музеја Града Хвара, Хвар, Хрватска</w:t>
            </w:r>
          </w:p>
        </w:tc>
        <w:tc>
          <w:tcPr>
            <w:tcW w:w="2430" w:type="dxa"/>
          </w:tcPr>
          <w:p w14:paraId="72C2D67F" w14:textId="77777777" w:rsidR="00B9453B" w:rsidRPr="00E70AC4" w:rsidRDefault="00B9453B" w:rsidP="00B9453B">
            <w:pPr>
              <w:spacing w:after="0" w:line="240" w:lineRule="auto"/>
              <w:rPr>
                <w:rFonts w:ascii="Times New Roman" w:hAnsi="Times New Roman"/>
                <w:sz w:val="20"/>
                <w:lang w:val="sr-Cyrl-RS"/>
              </w:rPr>
            </w:pPr>
            <w:r w:rsidRPr="00E70AC4">
              <w:rPr>
                <w:rFonts w:ascii="Times New Roman" w:hAnsi="Times New Roman"/>
                <w:sz w:val="20"/>
                <w:lang w:val="sr-Cyrl-RS"/>
              </w:rPr>
              <w:t>8.-10. јун 2024.</w:t>
            </w:r>
          </w:p>
        </w:tc>
      </w:tr>
      <w:tr w:rsidR="007D273E" w:rsidRPr="00E70AC4" w14:paraId="7D20AE97" w14:textId="77777777" w:rsidTr="00B9453B">
        <w:tc>
          <w:tcPr>
            <w:tcW w:w="2430" w:type="dxa"/>
          </w:tcPr>
          <w:p w14:paraId="54D91E49" w14:textId="70713AE2"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Милена Јокановић, виша научна сарадница</w:t>
            </w:r>
          </w:p>
        </w:tc>
        <w:tc>
          <w:tcPr>
            <w:tcW w:w="2430" w:type="dxa"/>
          </w:tcPr>
          <w:p w14:paraId="286BAAE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Уводно предавање по позиву и студијски боравак на Летњој академији: ifk summeracademy 2024: Non-aligned movements</w:t>
            </w:r>
          </w:p>
        </w:tc>
        <w:tc>
          <w:tcPr>
            <w:tcW w:w="2340" w:type="dxa"/>
          </w:tcPr>
          <w:p w14:paraId="4587B489"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уметности у Линцу, Аустрија. Место одржавања летње академије: Бриони, Хрватска</w:t>
            </w:r>
          </w:p>
        </w:tc>
        <w:tc>
          <w:tcPr>
            <w:tcW w:w="2430" w:type="dxa"/>
          </w:tcPr>
          <w:p w14:paraId="0225BF1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 – 11. септембра 2024.</w:t>
            </w:r>
          </w:p>
        </w:tc>
      </w:tr>
      <w:tr w:rsidR="007D273E" w:rsidRPr="00E70AC4" w14:paraId="2FFBE831" w14:textId="77777777" w:rsidTr="00B9453B">
        <w:tc>
          <w:tcPr>
            <w:tcW w:w="2430" w:type="dxa"/>
          </w:tcPr>
          <w:p w14:paraId="2E30FDE0" w14:textId="77777777" w:rsidR="007D273E" w:rsidRPr="00E70AC4" w:rsidRDefault="007D273E" w:rsidP="007D273E">
            <w:pPr>
              <w:spacing w:after="0" w:line="240" w:lineRule="auto"/>
              <w:jc w:val="left"/>
              <w:rPr>
                <w:rFonts w:ascii="Times New Roman" w:hAnsi="Times New Roman"/>
                <w:sz w:val="20"/>
                <w:lang w:val="sr-Cyrl-RS"/>
              </w:rPr>
            </w:pPr>
            <w:r w:rsidRPr="00E70AC4">
              <w:rPr>
                <w:rFonts w:ascii="Times New Roman" w:hAnsi="Times New Roman"/>
                <w:sz w:val="20"/>
                <w:lang w:val="sr-Cyrl-RS"/>
              </w:rPr>
              <w:t>Владана Путник Прица,</w:t>
            </w:r>
          </w:p>
          <w:p w14:paraId="5543B688" w14:textId="28883E1D"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виша научна сарадница</w:t>
            </w:r>
          </w:p>
        </w:tc>
        <w:tc>
          <w:tcPr>
            <w:tcW w:w="2430" w:type="dxa"/>
          </w:tcPr>
          <w:p w14:paraId="0DC399CF" w14:textId="77777777" w:rsidR="007D273E" w:rsidRPr="00E70AC4" w:rsidRDefault="007D273E" w:rsidP="007D273E">
            <w:pPr>
              <w:spacing w:after="0" w:line="240" w:lineRule="auto"/>
              <w:jc w:val="left"/>
              <w:rPr>
                <w:rFonts w:ascii="Times New Roman" w:hAnsi="Times New Roman"/>
                <w:i/>
                <w:sz w:val="20"/>
                <w:lang w:val="sr-Cyrl-RS"/>
              </w:rPr>
            </w:pPr>
            <w:r w:rsidRPr="00E70AC4">
              <w:rPr>
                <w:rFonts w:ascii="Times New Roman" w:hAnsi="Times New Roman"/>
                <w:sz w:val="20"/>
                <w:lang w:val="sr-Cyrl-RS"/>
              </w:rPr>
              <w:t xml:space="preserve">Излагање на међународној конференцији </w:t>
            </w:r>
            <w:r w:rsidRPr="00E70AC4">
              <w:rPr>
                <w:rFonts w:ascii="Times New Roman" w:hAnsi="Times New Roman"/>
                <w:i/>
                <w:sz w:val="20"/>
                <w:lang w:val="sr-Cyrl-RS"/>
              </w:rPr>
              <w:t>New Biopolitics and Mass Gymnastics in the</w:t>
            </w:r>
          </w:p>
          <w:p w14:paraId="21BE733F" w14:textId="23F04150"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i/>
                <w:sz w:val="20"/>
                <w:lang w:val="sr-Cyrl-RS"/>
              </w:rPr>
              <w:lastRenderedPageBreak/>
              <w:t>Modern History of East Central Europe</w:t>
            </w:r>
          </w:p>
        </w:tc>
        <w:tc>
          <w:tcPr>
            <w:tcW w:w="2340" w:type="dxa"/>
          </w:tcPr>
          <w:p w14:paraId="22580AAF" w14:textId="53066CDC"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lastRenderedPageBreak/>
              <w:t>French Research Center in Humanities and Social Sciences, Праг</w:t>
            </w:r>
          </w:p>
        </w:tc>
        <w:tc>
          <w:tcPr>
            <w:tcW w:w="2430" w:type="dxa"/>
          </w:tcPr>
          <w:p w14:paraId="269EAA67" w14:textId="388B02BF"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28. – 30. април 2022.</w:t>
            </w:r>
          </w:p>
        </w:tc>
      </w:tr>
      <w:tr w:rsidR="007D273E" w:rsidRPr="00E70AC4" w14:paraId="2948A52A" w14:textId="77777777" w:rsidTr="00B9453B">
        <w:tc>
          <w:tcPr>
            <w:tcW w:w="2430" w:type="dxa"/>
          </w:tcPr>
          <w:p w14:paraId="2539840E" w14:textId="77777777" w:rsidR="007D273E" w:rsidRPr="00E70AC4" w:rsidRDefault="007D273E" w:rsidP="007D273E">
            <w:pPr>
              <w:spacing w:after="0" w:line="240" w:lineRule="auto"/>
              <w:jc w:val="left"/>
              <w:rPr>
                <w:rFonts w:ascii="Times New Roman" w:hAnsi="Times New Roman"/>
                <w:sz w:val="20"/>
                <w:lang w:val="sr-Cyrl-RS"/>
              </w:rPr>
            </w:pPr>
            <w:r w:rsidRPr="00E70AC4">
              <w:rPr>
                <w:rFonts w:ascii="Times New Roman" w:hAnsi="Times New Roman"/>
                <w:sz w:val="20"/>
                <w:lang w:val="sr-Cyrl-RS"/>
              </w:rPr>
              <w:lastRenderedPageBreak/>
              <w:t>Владана Путник Прица,</w:t>
            </w:r>
          </w:p>
          <w:p w14:paraId="69D6E3DF" w14:textId="2A8BCA9B"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виша научна сарадница</w:t>
            </w:r>
          </w:p>
        </w:tc>
        <w:tc>
          <w:tcPr>
            <w:tcW w:w="2430" w:type="dxa"/>
          </w:tcPr>
          <w:p w14:paraId="73F0CCEE" w14:textId="1F047B4A"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 xml:space="preserve">Организација и излагање на међународној научној конференцији </w:t>
            </w:r>
            <w:r w:rsidRPr="00E70AC4">
              <w:rPr>
                <w:rFonts w:ascii="Times New Roman" w:hAnsi="Times New Roman"/>
                <w:i/>
                <w:sz w:val="20"/>
                <w:lang w:val="sr-Cyrl-RS"/>
              </w:rPr>
              <w:t>Housing Blocs: Ordinary Modernism Across the Atlantic</w:t>
            </w:r>
          </w:p>
        </w:tc>
        <w:tc>
          <w:tcPr>
            <w:tcW w:w="2340" w:type="dxa"/>
          </w:tcPr>
          <w:p w14:paraId="77F2CE61" w14:textId="69172FB4"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Илиној Институт Технологије, Чикаго</w:t>
            </w:r>
          </w:p>
        </w:tc>
        <w:tc>
          <w:tcPr>
            <w:tcW w:w="2430" w:type="dxa"/>
          </w:tcPr>
          <w:p w14:paraId="38E44C1C" w14:textId="179A6B02"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20. – 22. мај 2022.</w:t>
            </w:r>
          </w:p>
        </w:tc>
      </w:tr>
      <w:tr w:rsidR="007D273E" w:rsidRPr="00E70AC4" w14:paraId="26DDC557" w14:textId="77777777" w:rsidTr="00B9453B">
        <w:tc>
          <w:tcPr>
            <w:tcW w:w="2430" w:type="dxa"/>
          </w:tcPr>
          <w:p w14:paraId="3D18A7E5" w14:textId="77777777" w:rsidR="007D273E" w:rsidRPr="00E70AC4" w:rsidRDefault="007D273E" w:rsidP="007D273E">
            <w:pPr>
              <w:spacing w:after="0" w:line="240" w:lineRule="auto"/>
              <w:jc w:val="left"/>
              <w:rPr>
                <w:rFonts w:ascii="Times New Roman" w:hAnsi="Times New Roman"/>
                <w:sz w:val="20"/>
                <w:lang w:val="sr-Cyrl-RS"/>
              </w:rPr>
            </w:pPr>
            <w:r w:rsidRPr="00E70AC4">
              <w:rPr>
                <w:rFonts w:ascii="Times New Roman" w:hAnsi="Times New Roman"/>
                <w:sz w:val="20"/>
                <w:lang w:val="sr-Cyrl-RS"/>
              </w:rPr>
              <w:t>Владана Путник Прица,</w:t>
            </w:r>
          </w:p>
          <w:p w14:paraId="62F511AD" w14:textId="75EDE2B1"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виша научна сарадница</w:t>
            </w:r>
          </w:p>
        </w:tc>
        <w:tc>
          <w:tcPr>
            <w:tcW w:w="2430" w:type="dxa"/>
          </w:tcPr>
          <w:p w14:paraId="6EB3F662" w14:textId="290968C1"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 xml:space="preserve">Излагање по позиву на међународној научној конференцији </w:t>
            </w:r>
            <w:r w:rsidRPr="00E70AC4">
              <w:rPr>
                <w:rFonts w:ascii="Times New Roman" w:hAnsi="Times New Roman"/>
                <w:i/>
                <w:sz w:val="20"/>
                <w:lang w:val="sr-Cyrl-RS"/>
              </w:rPr>
              <w:t>Monuments for World War II: Memory and Oblivion in the Balkans and Central-East Europe</w:t>
            </w:r>
          </w:p>
        </w:tc>
        <w:tc>
          <w:tcPr>
            <w:tcW w:w="2340" w:type="dxa"/>
          </w:tcPr>
          <w:p w14:paraId="08FFF3F5" w14:textId="6C11DA7A"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 Јоанини, Hellenic Foundation for Research and Innovation, Атина</w:t>
            </w:r>
          </w:p>
        </w:tc>
        <w:tc>
          <w:tcPr>
            <w:tcW w:w="2430" w:type="dxa"/>
          </w:tcPr>
          <w:p w14:paraId="5E3EB620" w14:textId="476F2080"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23. – 24. новембар 2023.</w:t>
            </w:r>
          </w:p>
        </w:tc>
      </w:tr>
      <w:tr w:rsidR="007D273E" w:rsidRPr="00E70AC4" w14:paraId="5813E24C" w14:textId="77777777" w:rsidTr="00B9453B">
        <w:tc>
          <w:tcPr>
            <w:tcW w:w="2430" w:type="dxa"/>
          </w:tcPr>
          <w:p w14:paraId="24E85AAC"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Милош Живковић, доцент</w:t>
            </w:r>
          </w:p>
        </w:tc>
        <w:tc>
          <w:tcPr>
            <w:tcW w:w="2430" w:type="dxa"/>
          </w:tcPr>
          <w:p w14:paraId="00EB379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 xml:space="preserve">Предавање по позиву (via Zoom) </w:t>
            </w:r>
          </w:p>
        </w:tc>
        <w:tc>
          <w:tcPr>
            <w:tcW w:w="2340" w:type="dxa"/>
          </w:tcPr>
          <w:p w14:paraId="5ABFD9FE"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 xml:space="preserve">Москва, Институт за историју уметности, Историјски факултет Универзитета Ломоносова </w:t>
            </w:r>
          </w:p>
        </w:tc>
        <w:tc>
          <w:tcPr>
            <w:tcW w:w="2430" w:type="dxa"/>
          </w:tcPr>
          <w:p w14:paraId="0D1ACC1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18. мај 2023.</w:t>
            </w:r>
          </w:p>
        </w:tc>
      </w:tr>
      <w:tr w:rsidR="007D273E" w:rsidRPr="00E70AC4" w14:paraId="2C53BD4D" w14:textId="77777777" w:rsidTr="00B9453B">
        <w:tc>
          <w:tcPr>
            <w:tcW w:w="2430" w:type="dxa"/>
          </w:tcPr>
          <w:p w14:paraId="0DDD5EF2"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00901B85"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337C7A3C"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tcPr>
          <w:p w14:paraId="496A1D20"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Свеучилиште Јурај Добрила, Пула, Хрватска</w:t>
            </w:r>
          </w:p>
        </w:tc>
        <w:tc>
          <w:tcPr>
            <w:tcW w:w="2430" w:type="dxa"/>
          </w:tcPr>
          <w:p w14:paraId="06EC24FD"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30. 09. – 2.10. 2021</w:t>
            </w:r>
          </w:p>
        </w:tc>
      </w:tr>
      <w:tr w:rsidR="007D273E" w:rsidRPr="00E70AC4" w14:paraId="7E722378" w14:textId="77777777" w:rsidTr="00B9453B">
        <w:tc>
          <w:tcPr>
            <w:tcW w:w="2430" w:type="dxa"/>
          </w:tcPr>
          <w:p w14:paraId="23920013"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3319AF39"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7B63DAC5"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tcPr>
          <w:p w14:paraId="40CCB931"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Друштво за културни развој ”БАУО”</w:t>
            </w:r>
          </w:p>
        </w:tc>
        <w:tc>
          <w:tcPr>
            <w:tcW w:w="2430" w:type="dxa"/>
          </w:tcPr>
          <w:p w14:paraId="08E96FC9"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4. – 6. 03. 2022</w:t>
            </w:r>
          </w:p>
        </w:tc>
      </w:tr>
      <w:tr w:rsidR="007D273E" w:rsidRPr="00E70AC4" w14:paraId="0127C50E" w14:textId="77777777" w:rsidTr="00B9453B">
        <w:tc>
          <w:tcPr>
            <w:tcW w:w="2430" w:type="dxa"/>
          </w:tcPr>
          <w:p w14:paraId="7BC7AE4C"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3676959E"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7E56998C"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tc>
        <w:tc>
          <w:tcPr>
            <w:tcW w:w="2340" w:type="dxa"/>
          </w:tcPr>
          <w:p w14:paraId="5B4D972E"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Матица Црногорска, Подгорица, Црна Гора</w:t>
            </w:r>
          </w:p>
        </w:tc>
        <w:tc>
          <w:tcPr>
            <w:tcW w:w="2430" w:type="dxa"/>
          </w:tcPr>
          <w:p w14:paraId="4AAD9B33"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21. 12. 2022</w:t>
            </w:r>
          </w:p>
        </w:tc>
      </w:tr>
      <w:tr w:rsidR="007D273E" w:rsidRPr="00E70AC4" w14:paraId="57516481" w14:textId="77777777" w:rsidTr="00B9453B">
        <w:tc>
          <w:tcPr>
            <w:tcW w:w="2430" w:type="dxa"/>
          </w:tcPr>
          <w:p w14:paraId="6DBF4F2C"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5F4D47D1"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32C8F37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tcPr>
          <w:p w14:paraId="62311490"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Државне уметничке колекције Саксоније и Факултет примењених уметности Цвикау, Дрезден, Немачка</w:t>
            </w:r>
          </w:p>
        </w:tc>
        <w:tc>
          <w:tcPr>
            <w:tcW w:w="2430" w:type="dxa"/>
          </w:tcPr>
          <w:p w14:paraId="0FEECD9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31. 03. -01 .04. 2023</w:t>
            </w:r>
          </w:p>
        </w:tc>
      </w:tr>
      <w:tr w:rsidR="007D273E" w:rsidRPr="00E70AC4" w14:paraId="77DA85C1" w14:textId="77777777" w:rsidTr="00B9453B">
        <w:tc>
          <w:tcPr>
            <w:tcW w:w="2430" w:type="dxa"/>
          </w:tcPr>
          <w:p w14:paraId="68899C7A"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0244D89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26355A9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tc>
        <w:tc>
          <w:tcPr>
            <w:tcW w:w="2340" w:type="dxa"/>
          </w:tcPr>
          <w:p w14:paraId="67E12EDE"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Факултет ликовних уметности, Цетиње, Црна Гора</w:t>
            </w:r>
          </w:p>
        </w:tc>
        <w:tc>
          <w:tcPr>
            <w:tcW w:w="2430" w:type="dxa"/>
          </w:tcPr>
          <w:p w14:paraId="44CFED97"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21. - 26. 04. 2023</w:t>
            </w:r>
          </w:p>
        </w:tc>
      </w:tr>
      <w:tr w:rsidR="007D273E" w:rsidRPr="00E70AC4" w14:paraId="1E9277E7" w14:textId="77777777" w:rsidTr="00B9453B">
        <w:tc>
          <w:tcPr>
            <w:tcW w:w="2430" w:type="dxa"/>
          </w:tcPr>
          <w:p w14:paraId="154A3D65"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5C21FDF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1F18E85D"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Научни скуп</w:t>
            </w:r>
          </w:p>
        </w:tc>
        <w:tc>
          <w:tcPr>
            <w:tcW w:w="2340" w:type="dxa"/>
          </w:tcPr>
          <w:p w14:paraId="19970663"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Универзитет у Амстердаму, Амстердам, Холандија</w:t>
            </w:r>
          </w:p>
        </w:tc>
        <w:tc>
          <w:tcPr>
            <w:tcW w:w="2430" w:type="dxa"/>
          </w:tcPr>
          <w:p w14:paraId="51DCCC32"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21. – 23. 06. 2023</w:t>
            </w:r>
          </w:p>
        </w:tc>
      </w:tr>
      <w:tr w:rsidR="007D273E" w:rsidRPr="00E70AC4" w14:paraId="28AFEE78" w14:textId="77777777" w:rsidTr="00B9453B">
        <w:tc>
          <w:tcPr>
            <w:tcW w:w="2430" w:type="dxa"/>
          </w:tcPr>
          <w:p w14:paraId="740E954F"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6E82E0F9"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2DFD923D"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Семинар</w:t>
            </w:r>
          </w:p>
        </w:tc>
        <w:tc>
          <w:tcPr>
            <w:tcW w:w="2340" w:type="dxa"/>
          </w:tcPr>
          <w:p w14:paraId="73E009A5"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Drugo More/Filodrammatica, Ријека, Хрватска</w:t>
            </w:r>
          </w:p>
        </w:tc>
        <w:tc>
          <w:tcPr>
            <w:tcW w:w="2430" w:type="dxa"/>
          </w:tcPr>
          <w:p w14:paraId="74DEF6D3"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13. 10. 2023</w:t>
            </w:r>
          </w:p>
        </w:tc>
      </w:tr>
      <w:tr w:rsidR="007D273E" w:rsidRPr="00E70AC4" w14:paraId="439AD000" w14:textId="77777777" w:rsidTr="00B9453B">
        <w:tc>
          <w:tcPr>
            <w:tcW w:w="2430" w:type="dxa"/>
          </w:tcPr>
          <w:p w14:paraId="005C4824"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6F4838AF"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40B386D7"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Семинар</w:t>
            </w:r>
          </w:p>
        </w:tc>
        <w:tc>
          <w:tcPr>
            <w:tcW w:w="2340" w:type="dxa"/>
          </w:tcPr>
          <w:p w14:paraId="4248B22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IDEAA Urban House, Мостар, Босна и Херцеговина</w:t>
            </w:r>
          </w:p>
        </w:tc>
        <w:tc>
          <w:tcPr>
            <w:tcW w:w="2430" w:type="dxa"/>
          </w:tcPr>
          <w:p w14:paraId="79E79061"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8. – 9. 03. 2024</w:t>
            </w:r>
          </w:p>
        </w:tc>
      </w:tr>
      <w:tr w:rsidR="007D273E" w:rsidRPr="00E70AC4" w14:paraId="4E82C3BA" w14:textId="77777777" w:rsidTr="00B9453B">
        <w:tc>
          <w:tcPr>
            <w:tcW w:w="2430" w:type="dxa"/>
          </w:tcPr>
          <w:p w14:paraId="252A6618"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Марија Ђорђевић,</w:t>
            </w:r>
          </w:p>
          <w:p w14:paraId="669B753E"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научна сарадница</w:t>
            </w:r>
          </w:p>
        </w:tc>
        <w:tc>
          <w:tcPr>
            <w:tcW w:w="2430" w:type="dxa"/>
          </w:tcPr>
          <w:p w14:paraId="74EDB325"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Предавање по позиву</w:t>
            </w:r>
          </w:p>
        </w:tc>
        <w:tc>
          <w:tcPr>
            <w:tcW w:w="2340" w:type="dxa"/>
          </w:tcPr>
          <w:p w14:paraId="5DFE9AA9"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Факултет ликовних уметности, Цетиње, Црна Гора</w:t>
            </w:r>
          </w:p>
        </w:tc>
        <w:tc>
          <w:tcPr>
            <w:tcW w:w="2430" w:type="dxa"/>
          </w:tcPr>
          <w:p w14:paraId="0B8027C7" w14:textId="77777777" w:rsidR="007D273E" w:rsidRPr="00E70AC4" w:rsidRDefault="007D273E" w:rsidP="007D273E">
            <w:pPr>
              <w:spacing w:after="0" w:line="240" w:lineRule="auto"/>
              <w:rPr>
                <w:rFonts w:ascii="Times New Roman" w:hAnsi="Times New Roman"/>
                <w:sz w:val="20"/>
                <w:lang w:val="sr-Cyrl-RS"/>
              </w:rPr>
            </w:pPr>
            <w:r w:rsidRPr="00E70AC4">
              <w:rPr>
                <w:rFonts w:ascii="Times New Roman" w:hAnsi="Times New Roman"/>
                <w:sz w:val="20"/>
                <w:lang w:val="sr-Cyrl-RS"/>
              </w:rPr>
              <w:t>19 .- 24. 04. 2024</w:t>
            </w:r>
          </w:p>
        </w:tc>
      </w:tr>
    </w:tbl>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B9453B" w:rsidRPr="00E70AC4" w14:paraId="3E2066B7"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9B868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Драгана Павловић,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846EE4"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Изложба „Јелена: Велика краљица“. Отварање изложбе и пратеће активности.</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9EDAC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Културни центар Србије, Париз,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E3ABAE3"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30. XI- 04. XII 2022.</w:t>
            </w:r>
          </w:p>
        </w:tc>
      </w:tr>
      <w:tr w:rsidR="00B9453B" w:rsidRPr="00E70AC4" w14:paraId="11AF9C4C" w14:textId="77777777" w:rsidTr="00B9453B">
        <w:trPr>
          <w:trHeight w:val="2547"/>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11428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lastRenderedPageBreak/>
              <w:t xml:space="preserve">Ирена Ћировић, доцент </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335E1D"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w:t>
            </w:r>
          </w:p>
          <w:p w14:paraId="76AE433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RICONTRANS project workshop: "Religious art, visual culture and collective identities in Central and South-Eastern Europe (16th - early 20th century)"</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569105"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“1 Decembrie 1918” University of Alba Iulia, Alba Iulia, Romania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062B1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20. 6 – 23. 6. 2023.</w:t>
            </w:r>
          </w:p>
        </w:tc>
      </w:tr>
      <w:tr w:rsidR="00B9453B" w:rsidRPr="00E70AC4" w14:paraId="07FFA761" w14:textId="77777777" w:rsidTr="00B9453B">
        <w:trPr>
          <w:trHeight w:val="1719"/>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90BD705"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449243"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w:t>
            </w:r>
          </w:p>
          <w:p w14:paraId="3FABFE1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International conference "Metamorphoses. Art readings 2023.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3E910A"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4F15A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20. 4 – 22. 4. 2023.</w:t>
            </w:r>
          </w:p>
        </w:tc>
      </w:tr>
      <w:tr w:rsidR="00B9453B" w:rsidRPr="00E70AC4" w14:paraId="44A57BED"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C4EEA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F057D2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w:t>
            </w:r>
          </w:p>
          <w:p w14:paraId="309E0E7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International conference "Art and History. Art readings 2024.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9DBCE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64C34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11. 4 – 13. 4. 2024.</w:t>
            </w:r>
          </w:p>
        </w:tc>
      </w:tr>
      <w:tr w:rsidR="00B9453B" w:rsidRPr="00E70AC4" w14:paraId="4E082522"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B8FFEDA"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E30BD2B"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D621D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Универзитет „Ка Фоскари“ у Венецији и Универзитет у Падови,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DE163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21.-28. август 2022.</w:t>
            </w:r>
          </w:p>
        </w:tc>
      </w:tr>
      <w:tr w:rsidR="00B9453B" w:rsidRPr="00E70AC4" w14:paraId="031DCB08"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8576A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0267EDA"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FDD26EB"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Универзитет „Св. Климент Охридски“ у Софији, Бугарска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2AE84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14.-20. jул 2024.</w:t>
            </w:r>
          </w:p>
        </w:tc>
      </w:tr>
      <w:tr w:rsidR="00B9453B" w:rsidRPr="00E70AC4" w14:paraId="01D32E71"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02A03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Сања Кипроски, истраживач-сарадник</w:t>
            </w:r>
          </w:p>
          <w:p w14:paraId="64C91B33" w14:textId="77777777" w:rsidR="00B9453B" w:rsidRPr="00E70AC4" w:rsidRDefault="00B9453B" w:rsidP="00B9453B">
            <w:pPr>
              <w:spacing w:after="0" w:line="240" w:lineRule="auto"/>
              <w:rPr>
                <w:rFonts w:ascii="Times New Roman" w:hAnsi="Times New Roman"/>
                <w:sz w:val="20"/>
                <w:szCs w:val="20"/>
                <w:lang w:val="sr-Cyrl-RS"/>
              </w:rPr>
            </w:pP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254D5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Међународни научно-стручни скуп Ivan Meštrović, Hrvatska i svijet. Znanstveno-stručni skup povodom 140. obljetnice rođenja Ivana Meštrovića (1883-1962)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15E0D2"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Институт за повијест умјетности, Галерија Кловићеви двори, Музеј Ивана Мештровића,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5EB1A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26. и 27. фебруар 2024. године  </w:t>
            </w:r>
          </w:p>
        </w:tc>
      </w:tr>
      <w:tr w:rsidR="00B9453B" w:rsidRPr="00E70AC4" w14:paraId="6FC5921E"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A94A7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999D09"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Излагање на научно-стручном скупу Влахо Буковац: умјетник и његово дјело, са темом „Јадрански пејзажи Влаха Буковца“</w:t>
            </w:r>
          </w:p>
          <w:p w14:paraId="5A2A0D6D" w14:textId="77777777" w:rsidR="00B9453B" w:rsidRPr="00E70AC4" w:rsidRDefault="00B9453B" w:rsidP="00B9453B">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52006B"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Научно-стручни скуп је одржан у Галерији Кловићеви двори у Загребу, у организацији Инститита за повијест умјетности Загреб и Галерије Кловићеви двори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E6CFFA"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9. и 10. мај 2022. године </w:t>
            </w:r>
          </w:p>
        </w:tc>
      </w:tr>
      <w:tr w:rsidR="00B9453B" w:rsidRPr="00E70AC4" w14:paraId="7528E8ED"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83831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549868B"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Предавање по позиву на тему „Јадрански пејзажи Влаха Буковца“. </w:t>
            </w:r>
          </w:p>
          <w:p w14:paraId="40BB2CE8" w14:textId="77777777" w:rsidR="00B9453B" w:rsidRPr="00E70AC4" w:rsidRDefault="00B9453B" w:rsidP="00B9453B">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B692C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Кућа Буковац у Цавтату у саставу Музеја и галерија Конавала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229B59B"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септембар 2022. године </w:t>
            </w:r>
          </w:p>
        </w:tc>
      </w:tr>
      <w:tr w:rsidR="00B9453B" w:rsidRPr="00E70AC4" w14:paraId="7FFA307B"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D7CC25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3828D8"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Студијско путовање </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83CAD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Кућа Буковац у Цавтату у саставу Музеја и галерија Конавала; Умјетничка галерија Дубровник </w:t>
            </w:r>
            <w:r w:rsidRPr="00E70AC4">
              <w:rPr>
                <w:rFonts w:ascii="Times New Roman" w:hAnsi="Times New Roman"/>
                <w:sz w:val="20"/>
                <w:szCs w:val="20"/>
                <w:lang w:val="sr-Cyrl-RS"/>
              </w:rPr>
              <w:lastRenderedPageBreak/>
              <w:t>(Хрватска)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0AB623"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lastRenderedPageBreak/>
              <w:t>септембар 2022. године</w:t>
            </w:r>
          </w:p>
        </w:tc>
      </w:tr>
      <w:tr w:rsidR="00B9453B" w:rsidRPr="00E70AC4" w14:paraId="5585E33F"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22E1B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lastRenderedPageBreak/>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13AB74D"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496BBD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Национални музеј модерне умјетности Загреб; Умјетнички павиљон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B03FA2"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 xml:space="preserve">октобар 2022. године; фебруар 2024. године </w:t>
            </w:r>
          </w:p>
        </w:tc>
      </w:tr>
      <w:tr w:rsidR="00B9453B" w:rsidRPr="00E70AC4" w14:paraId="31C531A7"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C6BC6F9"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BD053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 (Међународни медиевистички конгрес</w:t>
            </w:r>
          </w:p>
          <w:p w14:paraId="777CEE42"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(IMC Leeds 2022))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CD426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Институт за студије средњег века, Универзитет у Лидсу (Institute for Medieval Studies, University of Leeds), Лидс, Велика Британија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7A316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4–7. јул 2022.</w:t>
            </w:r>
          </w:p>
        </w:tc>
      </w:tr>
      <w:tr w:rsidR="00B9453B" w:rsidRPr="00E70AC4" w14:paraId="7233A48E"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50E9E38"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D8C048"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 (Iconografia 2022. La rappresentazione dello spazio tra realtà e simbolo)</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55604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Одељење за културно наслеђе, Универзитет у Падови (Dipartimento di Beni culturali, Università di Padova), Падова и Венеција,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05A45C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12–14. децембар 2022.</w:t>
            </w:r>
          </w:p>
        </w:tc>
      </w:tr>
      <w:tr w:rsidR="00B9453B" w:rsidRPr="00E70AC4" w14:paraId="049FEDE8"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3CBD7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3C7A6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 (Конгрес за студије осамнаестог века (ISECS 2023))</w:t>
            </w:r>
          </w:p>
          <w:p w14:paraId="3E31BAC2" w14:textId="77777777" w:rsidR="00B9453B" w:rsidRPr="00E70AC4" w:rsidRDefault="00B9453B" w:rsidP="00B9453B">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4D6746E"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Универзитет „Ла Сапијенца“ у Риму и Универзитет Тор Вергата у Риму (Università degli Studi di Roma “La Sapienza”,  Università degli Studi di Roma “Tor Vergata”), Рим,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23D4C2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3–7. јул 2023.</w:t>
            </w:r>
          </w:p>
        </w:tc>
      </w:tr>
      <w:tr w:rsidR="00B9453B" w:rsidRPr="00E70AC4" w14:paraId="3A3DF678"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76A06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F5101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782CA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Одељење за уметности, Универзитет у Болоњи (Dipartimento delle Arti, Alma Mater Studiorum – Università di Bologna), Болоња,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55AF9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11–22. март 2024.</w:t>
            </w:r>
          </w:p>
        </w:tc>
      </w:tr>
      <w:tr w:rsidR="00B9453B" w:rsidRPr="00E70AC4" w14:paraId="34A89EF3"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251F6D"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9337D88"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Erasmus+ стручна пракса</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763714C"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Институт за историју уметности у Фиренци – Институт Макс Планк (Kunsthistorisches Institut in Florenz – Max-Planck-Institut), Фиренца,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FE2E8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8. април–10 јун 2024.</w:t>
            </w:r>
          </w:p>
          <w:p w14:paraId="1E4ABFB1" w14:textId="77777777" w:rsidR="00B9453B" w:rsidRPr="00E70AC4" w:rsidRDefault="00B9453B" w:rsidP="00B9453B">
            <w:pPr>
              <w:spacing w:after="0" w:line="240" w:lineRule="auto"/>
              <w:rPr>
                <w:rFonts w:ascii="Times New Roman" w:hAnsi="Times New Roman"/>
                <w:sz w:val="20"/>
                <w:szCs w:val="20"/>
                <w:lang w:val="sr-Cyrl-RS"/>
              </w:rPr>
            </w:pPr>
          </w:p>
        </w:tc>
      </w:tr>
      <w:tr w:rsidR="00B9453B" w:rsidRPr="00E70AC4" w14:paraId="4868CC29"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3E6AC3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698EF4"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 (докторандскa конференција истраживачке јединице Transitions Универзитета у Лијежу)</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9DD95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Истраживачка јединица Transitions Универзитета у Лијежу (l’Unité de recherches Transitions, Département de recherches sur le Moyen Âge et la première Modernité</w:t>
            </w:r>
          </w:p>
          <w:p w14:paraId="59A8C3DD"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Université de Liège), Лијеж, Белгија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A6ED186"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6–7. мај 2024.</w:t>
            </w:r>
          </w:p>
        </w:tc>
      </w:tr>
      <w:tr w:rsidR="00B9453B" w:rsidRPr="00E70AC4" w14:paraId="1A3AC115" w14:textId="77777777" w:rsidTr="00B9453B">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6D097F"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D124DB7"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t>научни скуп (Конгрес Међународног комитета за историју уметности (CIHA 2024))</w:t>
            </w:r>
          </w:p>
          <w:p w14:paraId="323C33A2" w14:textId="77777777" w:rsidR="00B9453B" w:rsidRPr="00E70AC4" w:rsidRDefault="00B9453B" w:rsidP="00B9453B">
            <w:pPr>
              <w:spacing w:after="0" w:line="240" w:lineRule="auto"/>
              <w:rPr>
                <w:rFonts w:ascii="Times New Roman" w:hAnsi="Times New Roman"/>
                <w:sz w:val="20"/>
                <w:szCs w:val="20"/>
                <w:lang w:val="sr-Cyrl-RS"/>
              </w:rPr>
            </w:pPr>
          </w:p>
          <w:p w14:paraId="4A9592A3" w14:textId="77777777" w:rsidR="00B9453B" w:rsidRPr="00E70AC4" w:rsidRDefault="00B9453B" w:rsidP="00B9453B">
            <w:pPr>
              <w:spacing w:after="0" w:line="240" w:lineRule="auto"/>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274750"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lastRenderedPageBreak/>
              <w:t xml:space="preserve">Међународни комитет за историју уметности (CIHA), Француски комитет за историју </w:t>
            </w:r>
            <w:r w:rsidRPr="00E70AC4">
              <w:rPr>
                <w:rFonts w:ascii="Times New Roman" w:hAnsi="Times New Roman"/>
                <w:sz w:val="20"/>
                <w:szCs w:val="20"/>
                <w:lang w:val="sr-Cyrl-RS"/>
              </w:rPr>
              <w:lastRenderedPageBreak/>
              <w:t>уметности (CFHA) у сарадњи са Националним институтом за историју уметности у Паризу (INHA), Универзитетом Лимијер Лион 2 (Université Lumière Lyon 2), и Лабораторијом за историјска истраживања регије Рона-Алпи (LARHRA CNRS UMR 5190),  Лион,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8E7A891" w14:textId="77777777" w:rsidR="00B9453B" w:rsidRPr="00E70AC4" w:rsidRDefault="00B9453B" w:rsidP="00B9453B">
            <w:pPr>
              <w:spacing w:after="0" w:line="240" w:lineRule="auto"/>
              <w:rPr>
                <w:rFonts w:ascii="Times New Roman" w:hAnsi="Times New Roman"/>
                <w:sz w:val="20"/>
                <w:szCs w:val="20"/>
                <w:lang w:val="sr-Cyrl-RS"/>
              </w:rPr>
            </w:pPr>
            <w:r w:rsidRPr="00E70AC4">
              <w:rPr>
                <w:rFonts w:ascii="Times New Roman" w:hAnsi="Times New Roman"/>
                <w:sz w:val="20"/>
                <w:szCs w:val="20"/>
                <w:lang w:val="sr-Cyrl-RS"/>
              </w:rPr>
              <w:lastRenderedPageBreak/>
              <w:t>23–28 јун 2024.</w:t>
            </w:r>
          </w:p>
        </w:tc>
      </w:tr>
    </w:tbl>
    <w:p w14:paraId="5B0E0683" w14:textId="77777777" w:rsidR="00B9453B" w:rsidRPr="00E70AC4" w:rsidRDefault="00B9453B" w:rsidP="00B9453B">
      <w:pPr>
        <w:widowControl w:val="0"/>
        <w:pBdr>
          <w:top w:val="nil"/>
          <w:left w:val="nil"/>
          <w:bottom w:val="nil"/>
          <w:right w:val="nil"/>
          <w:between w:val="nil"/>
          <w:bar w:val="nil"/>
        </w:pBdr>
        <w:suppressAutoHyphens w:val="0"/>
        <w:spacing w:line="240" w:lineRule="auto"/>
        <w:jc w:val="left"/>
        <w:rPr>
          <w:rFonts w:ascii="Times New Roman" w:eastAsia="Arial Unicode MS" w:hAnsi="Times New Roman"/>
          <w:color w:val="000000"/>
          <w:sz w:val="22"/>
          <w:u w:color="000000"/>
          <w:bdr w:val="nil"/>
          <w:lang w:val="sr-Cyrl-RS" w:eastAsia="en-US"/>
          <w14:textOutline w14:w="0" w14:cap="flat" w14:cmpd="sng" w14:algn="ctr">
            <w14:noFill/>
            <w14:prstDash w14:val="solid"/>
            <w14:bevel/>
          </w14:textOutline>
        </w:rPr>
      </w:pPr>
    </w:p>
    <w:p w14:paraId="441CBF28" w14:textId="77777777" w:rsidR="00B9453B" w:rsidRPr="00E70AC4" w:rsidRDefault="00B9453B" w:rsidP="00B9453B">
      <w:pPr>
        <w:rPr>
          <w:rFonts w:ascii="Times New Roman" w:hAnsi="Times New Roman"/>
          <w:lang w:val="sr-Cyrl-RS"/>
        </w:rPr>
      </w:pPr>
    </w:p>
    <w:p w14:paraId="1DDE4D21" w14:textId="77777777" w:rsidR="00B9453B" w:rsidRPr="00E70AC4" w:rsidRDefault="00B9453B" w:rsidP="00B9453B">
      <w:pPr>
        <w:rPr>
          <w:rFonts w:ascii="Times New Roman" w:hAnsi="Times New Roman"/>
          <w:lang w:val="sr-Cyrl-RS"/>
        </w:rPr>
      </w:pPr>
    </w:p>
    <w:p w14:paraId="7441BE88" w14:textId="77777777" w:rsidR="00B9453B" w:rsidRPr="00E70AC4" w:rsidRDefault="00B9453B" w:rsidP="00B9453B">
      <w:pPr>
        <w:suppressAutoHyphens w:val="0"/>
        <w:spacing w:after="160" w:line="259" w:lineRule="auto"/>
        <w:jc w:val="left"/>
        <w:rPr>
          <w:rFonts w:ascii="Times New Roman" w:eastAsia="Times New Roman" w:hAnsi="Times New Roman"/>
          <w:b/>
          <w:iCs/>
          <w:color w:val="7B230B"/>
          <w:sz w:val="28"/>
          <w:lang w:val="sr-Cyrl-RS"/>
        </w:rPr>
      </w:pPr>
      <w:r w:rsidRPr="00E70AC4">
        <w:rPr>
          <w:rFonts w:ascii="Times New Roman" w:hAnsi="Times New Roman"/>
          <w:lang w:val="sr-Cyrl-RS"/>
        </w:rPr>
        <w:br w:type="page"/>
      </w:r>
    </w:p>
    <w:p w14:paraId="3340FB9C" w14:textId="77777777" w:rsidR="009B4C5A" w:rsidRPr="00E70AC4" w:rsidRDefault="009B4C5A" w:rsidP="009B4C5A">
      <w:pPr>
        <w:keepNext/>
        <w:keepLines/>
        <w:spacing w:before="40" w:after="0"/>
        <w:ind w:left="360"/>
        <w:outlineLvl w:val="3"/>
        <w:rPr>
          <w:rFonts w:ascii="Times New Roman" w:eastAsia="Times New Roman" w:hAnsi="Times New Roman"/>
          <w:b/>
          <w:iCs/>
          <w:color w:val="002060"/>
          <w:sz w:val="28"/>
          <w:lang w:val="sr-Cyrl-RS"/>
        </w:rPr>
      </w:pPr>
      <w:r w:rsidRPr="00E70AC4">
        <w:rPr>
          <w:rFonts w:ascii="Times New Roman" w:eastAsia="Times New Roman" w:hAnsi="Times New Roman"/>
          <w:b/>
          <w:iCs/>
          <w:color w:val="002060"/>
          <w:sz w:val="28"/>
          <w:lang w:val="sr-Cyrl-RS"/>
        </w:rPr>
        <w:lastRenderedPageBreak/>
        <w:t>Показатељи и прилози за стандард  7:</w:t>
      </w:r>
    </w:p>
    <w:p w14:paraId="6EF436F2" w14:textId="77777777" w:rsidR="007F7A15" w:rsidRPr="00E70AC4" w:rsidRDefault="009B4C5A" w:rsidP="007F7A15">
      <w:pPr>
        <w:pStyle w:val="Heading3"/>
        <w:rPr>
          <w:rFonts w:ascii="Times New Roman" w:hAnsi="Times New Roman" w:cs="Times New Roman"/>
          <w:lang w:val="sr-Cyrl-RS"/>
        </w:rPr>
      </w:pPr>
      <w:bookmarkStart w:id="41" w:name="_Табела_7.1."/>
      <w:bookmarkEnd w:id="41"/>
      <w:r w:rsidRPr="00E70AC4">
        <w:rPr>
          <w:rFonts w:ascii="Times New Roman" w:hAnsi="Times New Roman" w:cs="Times New Roman"/>
          <w:color w:val="002060"/>
          <w:lang w:val="sr-Cyrl-RS"/>
        </w:rPr>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7</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5F016217" w14:textId="41803814" w:rsidR="009B4C5A" w:rsidRPr="00E70AC4" w:rsidRDefault="009B4C5A" w:rsidP="009B4C5A">
      <w:pPr>
        <w:spacing w:line="240" w:lineRule="auto"/>
        <w:rPr>
          <w:rFonts w:ascii="Times New Roman" w:hAnsi="Times New Roman"/>
          <w:iCs/>
          <w:color w:val="002060"/>
          <w:sz w:val="22"/>
          <w:szCs w:val="18"/>
          <w:lang w:val="sr-Cyrl-RS"/>
        </w:rPr>
      </w:pPr>
      <w:r w:rsidRPr="00E70AC4">
        <w:rPr>
          <w:rFonts w:ascii="Times New Roman" w:hAnsi="Times New Roman"/>
          <w:iCs/>
          <w:color w:val="002060"/>
          <w:szCs w:val="18"/>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531D0510" w14:textId="77777777" w:rsidR="009B4C5A" w:rsidRPr="00E70AC4" w:rsidRDefault="009B4C5A" w:rsidP="009B4C5A">
      <w:pPr>
        <w:spacing w:line="240" w:lineRule="auto"/>
        <w:rPr>
          <w:rFonts w:ascii="Times New Roman" w:hAnsi="Times New Roman"/>
          <w:lang w:val="sr-Cyrl-RS"/>
        </w:rPr>
      </w:pPr>
    </w:p>
    <w:tbl>
      <w:tblPr>
        <w:tblW w:w="9389" w:type="dxa"/>
        <w:tblInd w:w="-6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87"/>
        <w:gridCol w:w="1524"/>
        <w:gridCol w:w="2069"/>
        <w:gridCol w:w="808"/>
        <w:gridCol w:w="1184"/>
        <w:gridCol w:w="1882"/>
        <w:gridCol w:w="1035"/>
      </w:tblGrid>
      <w:tr w:rsidR="009B4C5A" w:rsidRPr="00E70AC4" w14:paraId="53EC5654"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1B58288E"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Р.Б</w:t>
            </w:r>
          </w:p>
        </w:tc>
        <w:tc>
          <w:tcPr>
            <w:tcW w:w="1528"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20189F16"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Maтични број</w:t>
            </w:r>
          </w:p>
        </w:tc>
        <w:tc>
          <w:tcPr>
            <w:tcW w:w="207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B9BDE1D"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Име, средње слово, презиме</w:t>
            </w:r>
          </w:p>
        </w:tc>
        <w:tc>
          <w:tcPr>
            <w:tcW w:w="810"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55A4F78B"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Звање</w:t>
            </w:r>
          </w:p>
        </w:tc>
        <w:tc>
          <w:tcPr>
            <w:tcW w:w="117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34B976D3"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Датум</w:t>
            </w:r>
          </w:p>
          <w:p w14:paraId="4A1042A3"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избора</w:t>
            </w:r>
          </w:p>
        </w:tc>
        <w:tc>
          <w:tcPr>
            <w:tcW w:w="1888"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CD933B7"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Ужа научна, уметн.однос.стручна област за коју је биран</w:t>
            </w:r>
          </w:p>
        </w:tc>
        <w:tc>
          <w:tcPr>
            <w:tcW w:w="1011"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3A1DEC7" w14:textId="77777777" w:rsidR="009B4C5A" w:rsidRPr="00E70AC4" w:rsidRDefault="009B4C5A" w:rsidP="009B4C5A">
            <w:pPr>
              <w:tabs>
                <w:tab w:val="left" w:pos="567"/>
              </w:tabs>
              <w:jc w:val="center"/>
              <w:rPr>
                <w:rFonts w:ascii="Times New Roman" w:eastAsia="Times New Roman" w:hAnsi="Times New Roman"/>
                <w:color w:val="FFFFFF"/>
                <w:sz w:val="16"/>
                <w:szCs w:val="16"/>
                <w:lang w:val="sr-Cyrl-RS"/>
              </w:rPr>
            </w:pPr>
            <w:r w:rsidRPr="00E70AC4">
              <w:rPr>
                <w:rFonts w:ascii="Times New Roman" w:eastAsia="Times New Roman" w:hAnsi="Times New Roman"/>
                <w:color w:val="FFFFFF"/>
                <w:sz w:val="16"/>
                <w:szCs w:val="16"/>
                <w:lang w:val="sr-Cyrl-RS"/>
              </w:rPr>
              <w:t>Проценат запослења у установи</w:t>
            </w:r>
          </w:p>
        </w:tc>
      </w:tr>
      <w:tr w:rsidR="009B4C5A" w:rsidRPr="00E70AC4" w14:paraId="1B1B607D"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8ACC8" w14:textId="77777777" w:rsidR="009B4C5A" w:rsidRPr="00E70AC4" w:rsidRDefault="009B4C5A"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94D7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2403963710377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CF19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Кадијевић,Ђ. Александар</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E271F"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F993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28.11.2006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6B63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8193BE4"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3273FEB9"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159E8" w14:textId="77777777" w:rsidR="009B4C5A" w:rsidRPr="00E70AC4" w:rsidRDefault="009B4C5A"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2B92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0205959840017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B4E20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Војводић, И, Драган</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7F502BD6"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EB644"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07.12.2016</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6931C67"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34B5831F"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42D0DA0E"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FDD78" w14:textId="77777777" w:rsidR="009B4C5A" w:rsidRPr="00E70AC4" w:rsidRDefault="009B4C5A"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0B67" w14:textId="77777777" w:rsidR="009B4C5A" w:rsidRPr="00E70AC4" w:rsidRDefault="009B4C5A" w:rsidP="009B4C5A">
            <w:pPr>
              <w:spacing w:after="0"/>
              <w:rPr>
                <w:rFonts w:ascii="Times New Roman" w:eastAsia="Times New Roman" w:hAnsi="Times New Roman"/>
                <w:color w:val="000000"/>
                <w:sz w:val="18"/>
                <w:szCs w:val="18"/>
                <w:lang w:val="sr-Cyrl-RS"/>
              </w:rPr>
            </w:pPr>
            <w:r w:rsidRPr="00E70AC4">
              <w:rPr>
                <w:rFonts w:ascii="Times New Roman" w:eastAsia="Times New Roman" w:hAnsi="Times New Roman"/>
                <w:color w:val="000000"/>
                <w:sz w:val="18"/>
                <w:szCs w:val="18"/>
                <w:lang w:val="sr-Cyrl-RS"/>
              </w:rPr>
              <w:t>2607965710077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23AD8" w14:textId="77777777" w:rsidR="009B4C5A" w:rsidRPr="00E70AC4" w:rsidRDefault="009B4C5A" w:rsidP="009B4C5A">
            <w:pPr>
              <w:spacing w:after="0"/>
              <w:rPr>
                <w:rFonts w:ascii="Times New Roman" w:eastAsia="Times New Roman" w:hAnsi="Times New Roman"/>
                <w:color w:val="000000"/>
                <w:sz w:val="18"/>
                <w:szCs w:val="18"/>
                <w:lang w:val="sr-Cyrl-RS"/>
              </w:rPr>
            </w:pPr>
            <w:r w:rsidRPr="00E70AC4">
              <w:rPr>
                <w:rFonts w:ascii="Times New Roman" w:eastAsia="Times New Roman" w:hAnsi="Times New Roman"/>
                <w:sz w:val="18"/>
                <w:szCs w:val="18"/>
                <w:lang w:val="sr-Cyrl-RS"/>
              </w:rPr>
              <w:t>Стевовић, Д. Иван</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323854CD"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9F85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11.09.2019</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1D590078"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7A73AD6B"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D55F48" w:rsidRPr="00E70AC4" w14:paraId="6E3957BF"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8804C" w14:textId="28E82DB4" w:rsidR="00D55F48"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E9164" w14:textId="0BE0B749" w:rsidR="00D55F48" w:rsidRPr="00E70AC4" w:rsidRDefault="00D55F48" w:rsidP="009B4C5A">
            <w:pPr>
              <w:spacing w:after="0"/>
              <w:rPr>
                <w:rFonts w:ascii="Times New Roman" w:eastAsia="Times New Roman" w:hAnsi="Times New Roman"/>
                <w:color w:val="000000"/>
                <w:sz w:val="18"/>
                <w:szCs w:val="18"/>
                <w:lang w:val="sr-Cyrl-RS"/>
              </w:rPr>
            </w:pPr>
            <w:r w:rsidRPr="00E70AC4">
              <w:rPr>
                <w:rFonts w:ascii="Times New Roman" w:eastAsia="Times New Roman" w:hAnsi="Times New Roman"/>
                <w:color w:val="000000"/>
                <w:sz w:val="18"/>
                <w:szCs w:val="18"/>
                <w:lang w:val="sr-Cyrl-RS"/>
              </w:rPr>
              <w:t>2306952710078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C827D" w14:textId="4BF09DDC" w:rsidR="00D55F48" w:rsidRPr="00E70AC4" w:rsidRDefault="00D55F48"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Тодић, Н. Бранислав</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7BB6FB74" w14:textId="68E4E6AC" w:rsidR="00D55F48" w:rsidRPr="00E70AC4" w:rsidRDefault="00D55F48"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98FB2" w14:textId="323CA6FD" w:rsidR="00D55F48" w:rsidRPr="00E70AC4" w:rsidRDefault="00D55F48"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07.12.1998.</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766A718F" w14:textId="13B0D2DA" w:rsidR="00D55F48" w:rsidRPr="00E70AC4" w:rsidRDefault="00D55F48"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C93693E" w14:textId="2E0806FB" w:rsidR="00D55F48" w:rsidRPr="00E70AC4" w:rsidRDefault="00D55F48"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6F90C55F"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A3269" w14:textId="79C8C31B"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CD27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1012962151487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3F84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Марковић, Б. Миодраг</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67880CE"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21D7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08.04.2015</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7E61A576"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03159F66"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5311AC73"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F0CBFF" w14:textId="4B1A81C9"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CEB10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1609966762614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B417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Макуљевић, Р. Ненад</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3CBC960E"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D566A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08.04.2015</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7AD0377C"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0ED84F0"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4BDE2823"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199A2" w14:textId="234A0339"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FBE3C"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2912962710278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1CA3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Драгојевић, Н. Предраг</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66680961"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CC72C"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12.06.2019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1C344"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C9CF134"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5F4DECE8"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6B529" w14:textId="344C2475"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0B5B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2102965719207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7324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Брајовић, М. Саша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43317622"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DDF1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13.04.2016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4BFBC"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6D2C8096"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2E6BD7BC"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866835" w14:textId="16996759"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8909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2307974715045</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0F5A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Чупић, Ј. Симона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6DCD1C66"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7643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07.12.2016</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5DB40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1CF7297"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41F67D58"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008B5" w14:textId="29431D12"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AF78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0908965715322</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7900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Ердељан, Б. Јелена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13FC172F"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22EF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11.09.2019</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122E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5C50250"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76F78477"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38158" w14:textId="5292E832"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F5E7C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0709958715152</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C9C33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Мереник, А. Лидија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2551F8FB"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9884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01.10.2023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DF67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5660C6D"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48A53AD1"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1C564" w14:textId="036618C3"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lastRenderedPageBreak/>
              <w:t>1</w:t>
            </w:r>
            <w:r w:rsidR="00D55F48" w:rsidRPr="00E70AC4">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1E400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2909976840025</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C31C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Симић, М. Владимир</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F61B7"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44D9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23.11.2022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C91AF2F"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BFA9EA7"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7A0FC3B8"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E4F14" w14:textId="26649BC7"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C5C0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1510973710194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24C8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Борозан, Б. Игор</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DEF45"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0EDF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08.09.2021.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462572D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5B3B41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3D54C9EC"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457FD" w14:textId="5F19DDF0"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405F3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0403967715139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0FCA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Чубрило, Ђ. Јасмина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92CF8"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EF69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26.10.2021.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2CC5F5A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416E3E3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3039EC25"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340B1" w14:textId="61AECB8F"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5BDF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1508979783938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5635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Попадић, М. Милан</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15D7F"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C96E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08.09.2021.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995AD2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E20827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3B405675"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503E9" w14:textId="40F77D09"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3CB8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2006978715090</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3B14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Вранешевић, Ч, Бранка</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45286"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EA9D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19.05.2020</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1386315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E1F8BB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5E0BCB63"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191F5" w14:textId="09489A1F"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93A7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2808978785020</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4FEF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Шпехар, З. Олга</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5F663" w14:textId="279277C5" w:rsidR="009B4C5A" w:rsidRPr="00E70AC4" w:rsidRDefault="00124F1E"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w:t>
            </w:r>
            <w:r w:rsidR="009B4C5A" w:rsidRPr="00E70AC4">
              <w:rPr>
                <w:rFonts w:ascii="Times New Roman" w:eastAsia="Times New Roman" w:hAnsi="Times New Roman"/>
                <w:sz w:val="18"/>
                <w:szCs w:val="18"/>
                <w:lang w:val="sr-Cyrl-RS"/>
              </w:rPr>
              <w:t>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A17B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17.12.2019</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8FBD86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0AB133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17532A15"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68297" w14:textId="4CE2CA36"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C845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2312980715379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ED5C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 xml:space="preserve">Божић Маројевић, С. Милица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B0B27"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7C04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08.11.2022.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7BA8D10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16676324"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30%</w:t>
            </w:r>
          </w:p>
        </w:tc>
      </w:tr>
      <w:tr w:rsidR="009B4C5A" w:rsidRPr="00E70AC4" w14:paraId="41A16411"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21E79" w14:textId="11E8F336"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w:t>
            </w:r>
            <w:r w:rsidR="00D55F48" w:rsidRPr="00E70AC4">
              <w:rPr>
                <w:rFonts w:ascii="Times New Roman" w:eastAsia="Times New Roman" w:hAnsi="Times New Roman"/>
                <w:sz w:val="18"/>
                <w:szCs w:val="18"/>
                <w:lang w:val="sr-Cyrl-RS"/>
              </w:rPr>
              <w:t>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806A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1310960710293</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4613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Ракић, Д. Зоран</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4992D41F"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E0923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17.12.2019</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6256F3FE"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3CDB3C34"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70106BA3"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8BD76" w14:textId="62471AC8"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9372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1301984765049</w:t>
            </w:r>
          </w:p>
          <w:p w14:paraId="3F2694FC"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E670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Костић Ђекић, Д. Ана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7D327AEF"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3206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08.11.2022.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511EF9B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2C5FBE3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50%</w:t>
            </w:r>
          </w:p>
        </w:tc>
      </w:tr>
      <w:tr w:rsidR="009B4C5A" w:rsidRPr="00E70AC4" w14:paraId="5FFB31B0"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E4680" w14:textId="67015E37"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360C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0408974790016</w:t>
            </w:r>
          </w:p>
          <w:p w14:paraId="2F03DE86"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C91AC"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Крстовић, М. Никола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3FED48E7"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2A27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08.11.2022.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tcPr>
          <w:p w14:paraId="1EEF227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570B1A4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70%</w:t>
            </w:r>
          </w:p>
        </w:tc>
      </w:tr>
      <w:tr w:rsidR="009B4C5A" w:rsidRPr="00E70AC4" w14:paraId="0B179FD1"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135D" w14:textId="1A5914B4"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29BC3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2301976715044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747B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Павловић, С. Драгана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2CF8778E"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F3E2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26.04.2022.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0478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11" w:type="dxa"/>
            <w:tcBorders>
              <w:top w:val="single" w:sz="4" w:space="0" w:color="000000"/>
              <w:left w:val="single" w:sz="4" w:space="0" w:color="000000"/>
              <w:bottom w:val="single" w:sz="4" w:space="0" w:color="000000"/>
              <w:right w:val="single" w:sz="4" w:space="0" w:color="000000"/>
            </w:tcBorders>
          </w:tcPr>
          <w:p w14:paraId="73547BA0"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52E938EE"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ABD9D" w14:textId="3AF9D026"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28FBB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0109984290014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D607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 xml:space="preserve">Живковић, П. Милош </w:t>
            </w:r>
          </w:p>
        </w:tc>
        <w:tc>
          <w:tcPr>
            <w:tcW w:w="796" w:type="dxa"/>
            <w:tcBorders>
              <w:top w:val="single" w:sz="4" w:space="0" w:color="000000"/>
              <w:left w:val="single" w:sz="4" w:space="0" w:color="000000"/>
              <w:bottom w:val="single" w:sz="4" w:space="0" w:color="000000"/>
              <w:right w:val="single" w:sz="4" w:space="0" w:color="000000"/>
            </w:tcBorders>
            <w:shd w:val="clear" w:color="auto" w:fill="auto"/>
          </w:tcPr>
          <w:p w14:paraId="1E7B806A"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A36A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12.07.2022.</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F7DD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38" w:type="dxa"/>
            <w:tcBorders>
              <w:top w:val="single" w:sz="4" w:space="0" w:color="000000"/>
              <w:left w:val="single" w:sz="4" w:space="0" w:color="000000"/>
              <w:bottom w:val="single" w:sz="4" w:space="0" w:color="000000"/>
              <w:right w:val="single" w:sz="4" w:space="0" w:color="000000"/>
            </w:tcBorders>
          </w:tcPr>
          <w:p w14:paraId="715B341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6F0CF24F"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9EAAF" w14:textId="1F189087"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D2ED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1704976715218</w:t>
            </w:r>
          </w:p>
          <w:p w14:paraId="6629C956"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DD80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Ћировић, В. Ирена</w:t>
            </w:r>
          </w:p>
        </w:tc>
        <w:tc>
          <w:tcPr>
            <w:tcW w:w="796" w:type="dxa"/>
            <w:tcBorders>
              <w:top w:val="single" w:sz="4" w:space="0" w:color="000000"/>
              <w:left w:val="single" w:sz="4" w:space="0" w:color="000000"/>
              <w:bottom w:val="single" w:sz="4" w:space="0" w:color="000000"/>
              <w:right w:val="single" w:sz="4" w:space="0" w:color="000000"/>
            </w:tcBorders>
            <w:shd w:val="clear" w:color="auto" w:fill="auto"/>
          </w:tcPr>
          <w:p w14:paraId="4FF5AB68"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BDA26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23.04.2023.</w:t>
            </w:r>
          </w:p>
        </w:tc>
        <w:tc>
          <w:tcPr>
            <w:tcW w:w="1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C194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Историја ликовних уметности и архитектуре</w:t>
            </w:r>
          </w:p>
        </w:tc>
        <w:tc>
          <w:tcPr>
            <w:tcW w:w="1038" w:type="dxa"/>
            <w:tcBorders>
              <w:top w:val="single" w:sz="4" w:space="0" w:color="000000"/>
              <w:left w:val="single" w:sz="4" w:space="0" w:color="000000"/>
              <w:bottom w:val="single" w:sz="4" w:space="0" w:color="000000"/>
              <w:right w:val="single" w:sz="4" w:space="0" w:color="000000"/>
            </w:tcBorders>
          </w:tcPr>
          <w:p w14:paraId="27331DD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50%</w:t>
            </w:r>
          </w:p>
        </w:tc>
      </w:tr>
      <w:tr w:rsidR="009B4C5A" w:rsidRPr="00E70AC4" w14:paraId="0E415F18"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8B0CA" w14:textId="59851DA3"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5</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32B64"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2801968715089</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49EC0"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Ђоровић С. Данијела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13CB1C85"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РП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1DC07"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21.03.2023.</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2DDD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6475977C"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170ECD0D"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9D689" w14:textId="35C81B76"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6</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8362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2210967715184</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AE6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Кржељ К. Катарина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520A0B72"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6606AD"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06.07.2021.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B1B1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71EC7343"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32C6A5E6"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D1B01" w14:textId="18700CF2"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7</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1C07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0209970715068</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0890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Мирић, М. Милица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5E36243D"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ВП</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92FA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30.03.2021.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46A87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3CB97B94"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7D53A0E0"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726D3" w14:textId="1FCC1954"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w:t>
            </w:r>
            <w:r w:rsidR="00D55F48" w:rsidRPr="00E70AC4">
              <w:rPr>
                <w:rFonts w:ascii="Times New Roman" w:eastAsia="Times New Roman" w:hAnsi="Times New Roman"/>
                <w:sz w:val="18"/>
                <w:szCs w:val="18"/>
                <w:lang w:val="sr-Cyrl-RS"/>
              </w:rPr>
              <w:t>8</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1DF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 xml:space="preserve">2309985726815 </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F076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Адамовић С. Мирјана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C24F4"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28E5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23.06.2020.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C6B0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14723B24"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6FA445FF" w14:textId="77777777" w:rsidTr="00114AEA">
        <w:trPr>
          <w:trHeight w:val="566"/>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FB88D" w14:textId="00ED07F3"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lastRenderedPageBreak/>
              <w:t>2</w:t>
            </w:r>
            <w:r w:rsidR="00D55F48" w:rsidRPr="00E70AC4">
              <w:rPr>
                <w:rFonts w:ascii="Times New Roman" w:eastAsia="Times New Roman" w:hAnsi="Times New Roman"/>
                <w:sz w:val="18"/>
                <w:szCs w:val="18"/>
                <w:lang w:val="sr-Cyrl-RS"/>
              </w:rPr>
              <w:t>9</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7A06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0108974747036</w:t>
            </w:r>
          </w:p>
          <w:p w14:paraId="4781B5E9"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C7659"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Ошмјански, В. Вера</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511D9"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A595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31.05.2022.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16E1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36F8536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0A27D8C6"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E2E97" w14:textId="37838690" w:rsidR="009B4C5A" w:rsidRPr="00E70AC4" w:rsidRDefault="00D55F48" w:rsidP="009B4C5A">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30</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EE205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2503970715257</w:t>
            </w:r>
          </w:p>
          <w:p w14:paraId="565C4A87"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A4067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Поповић Пецић, Љ. Ана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898F2E1"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AA479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26.10.2021.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8C83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3B74C7F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21D1798F"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3E472" w14:textId="3CB7AA57"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w:t>
            </w:r>
            <w:r w:rsidR="00D55F48" w:rsidRPr="00E70AC4">
              <w:rPr>
                <w:rFonts w:ascii="Times New Roman" w:eastAsia="Times New Roman" w:hAnsi="Times New Roman"/>
                <w:sz w:val="18"/>
                <w:szCs w:val="18"/>
                <w:lang w:val="sr-Cyrl-RS"/>
              </w:rPr>
              <w:t>1</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FABF3"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2205959715147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46E81"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Стојановић, М. Милица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B9033EB" w14:textId="77777777" w:rsidR="009B4C5A" w:rsidRPr="00E70AC4" w:rsidRDefault="009B4C5A" w:rsidP="009B4C5A">
            <w:pPr>
              <w:spacing w:after="0"/>
              <w:jc w:val="center"/>
              <w:rPr>
                <w:rFonts w:ascii="Times New Roman" w:hAnsi="Times New Roman"/>
                <w:sz w:val="18"/>
                <w:szCs w:val="18"/>
                <w:lang w:val="sr-Cyrl-RS"/>
              </w:rPr>
            </w:pPr>
            <w:r w:rsidRPr="00E70AC4">
              <w:rPr>
                <w:rFonts w:ascii="Times New Roman" w:eastAsia="Times New Roman" w:hAnsi="Times New Roman"/>
                <w:sz w:val="18"/>
                <w:szCs w:val="18"/>
                <w:lang w:val="sr-Cyrl-RS"/>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464C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31.05.2022.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C3A0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7A8A2C46" w14:textId="77777777" w:rsidR="009B4C5A" w:rsidRPr="00E70AC4" w:rsidRDefault="009B4C5A" w:rsidP="009B4C5A">
            <w:pPr>
              <w:spacing w:after="0"/>
              <w:rPr>
                <w:rFonts w:ascii="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733BFC2B"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12DA6" w14:textId="64B1A64F"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w:t>
            </w:r>
            <w:r w:rsidR="00D55F48" w:rsidRPr="00E70AC4">
              <w:rPr>
                <w:rFonts w:ascii="Times New Roman" w:eastAsia="Times New Roman" w:hAnsi="Times New Roman"/>
                <w:sz w:val="18"/>
                <w:szCs w:val="18"/>
                <w:lang w:val="sr-Cyrl-RS"/>
              </w:rPr>
              <w:t>2</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13D2F"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1605982865010</w:t>
            </w:r>
          </w:p>
          <w:p w14:paraId="7B84DB8F"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7F29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Стевановић, Д. Маја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7524514"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0C8E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26.10.2021.</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878C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405E0D9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5134133C"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052A" w14:textId="32E31086"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w:t>
            </w:r>
            <w:r w:rsidR="00D55F48" w:rsidRPr="00E70AC4">
              <w:rPr>
                <w:rFonts w:ascii="Times New Roman" w:eastAsia="Times New Roman" w:hAnsi="Times New Roman"/>
                <w:sz w:val="18"/>
                <w:szCs w:val="18"/>
                <w:lang w:val="sr-Cyrl-RS"/>
              </w:rPr>
              <w:t>3</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10CBA"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0903959715157</w:t>
            </w:r>
          </w:p>
          <w:p w14:paraId="069207B4" w14:textId="77777777" w:rsidR="009B4C5A" w:rsidRPr="00E70AC4" w:rsidRDefault="009B4C5A" w:rsidP="009B4C5A">
            <w:pPr>
              <w:spacing w:after="0"/>
              <w:rPr>
                <w:rFonts w:ascii="Times New Roman" w:eastAsia="Times New Roman" w:hAnsi="Times New Roman"/>
                <w:sz w:val="18"/>
                <w:szCs w:val="18"/>
                <w:lang w:val="sr-Cyrl-RS"/>
              </w:rPr>
            </w:pP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E267C"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Влаховић, М. Нина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0A572F54"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НСЈ</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F598B"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19.05.2020.</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B13E5"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2F970F5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r w:rsidR="009B4C5A" w:rsidRPr="00E70AC4" w14:paraId="154F6B3B" w14:textId="77777777" w:rsidTr="00114AEA">
        <w:trPr>
          <w:trHeight w:val="340"/>
        </w:trPr>
        <w:tc>
          <w:tcPr>
            <w:tcW w:w="89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2B917" w14:textId="5EF617D5" w:rsidR="009B4C5A" w:rsidRPr="00E70AC4" w:rsidRDefault="009B4C5A" w:rsidP="00D55F48">
            <w:pPr>
              <w:widowControl w:val="0"/>
              <w:spacing w:after="0"/>
              <w:ind w:left="36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3</w:t>
            </w:r>
            <w:r w:rsidR="00D55F48" w:rsidRPr="00E70AC4">
              <w:rPr>
                <w:rFonts w:ascii="Times New Roman" w:eastAsia="Times New Roman" w:hAnsi="Times New Roman"/>
                <w:sz w:val="18"/>
                <w:szCs w:val="18"/>
                <w:lang w:val="sr-Cyrl-RS"/>
              </w:rPr>
              <w:t>4</w:t>
            </w:r>
          </w:p>
        </w:tc>
        <w:tc>
          <w:tcPr>
            <w:tcW w:w="1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38E7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1505977715197</w:t>
            </w:r>
          </w:p>
        </w:tc>
        <w:tc>
          <w:tcPr>
            <w:tcW w:w="2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CF5F2"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Тривић, Г. Анета</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14:paraId="78841DC7" w14:textId="77777777" w:rsidR="009B4C5A" w:rsidRPr="00E70AC4" w:rsidRDefault="009B4C5A" w:rsidP="009B4C5A">
            <w:pPr>
              <w:spacing w:after="0"/>
              <w:jc w:val="center"/>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Д</w:t>
            </w:r>
          </w:p>
        </w:tc>
        <w:tc>
          <w:tcPr>
            <w:tcW w:w="11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74576"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12.07.2022.</w:t>
            </w:r>
          </w:p>
        </w:tc>
        <w:tc>
          <w:tcPr>
            <w:tcW w:w="18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0CEE8"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Филолошке науке</w:t>
            </w:r>
          </w:p>
        </w:tc>
        <w:tc>
          <w:tcPr>
            <w:tcW w:w="1011" w:type="dxa"/>
            <w:tcBorders>
              <w:top w:val="single" w:sz="4" w:space="0" w:color="000000"/>
              <w:left w:val="single" w:sz="4" w:space="0" w:color="000000"/>
              <w:bottom w:val="single" w:sz="4" w:space="0" w:color="000000"/>
              <w:right w:val="single" w:sz="4" w:space="0" w:color="000000"/>
            </w:tcBorders>
          </w:tcPr>
          <w:p w14:paraId="22FE6AAE" w14:textId="77777777" w:rsidR="009B4C5A" w:rsidRPr="00E70AC4" w:rsidRDefault="009B4C5A" w:rsidP="009B4C5A">
            <w:pPr>
              <w:spacing w:after="0"/>
              <w:rPr>
                <w:rFonts w:ascii="Times New Roman" w:eastAsia="Times New Roman" w:hAnsi="Times New Roman"/>
                <w:sz w:val="18"/>
                <w:szCs w:val="18"/>
                <w:lang w:val="sr-Cyrl-RS"/>
              </w:rPr>
            </w:pPr>
            <w:r w:rsidRPr="00E70AC4">
              <w:rPr>
                <w:rFonts w:ascii="Times New Roman" w:eastAsia="Times New Roman" w:hAnsi="Times New Roman"/>
                <w:sz w:val="18"/>
                <w:szCs w:val="18"/>
                <w:lang w:val="sr-Cyrl-RS"/>
              </w:rPr>
              <w:t>100%</w:t>
            </w:r>
          </w:p>
        </w:tc>
      </w:tr>
    </w:tbl>
    <w:p w14:paraId="22D17DFE" w14:textId="77777777" w:rsidR="009B4C5A" w:rsidRPr="00E70AC4" w:rsidRDefault="009B4C5A" w:rsidP="009B4C5A">
      <w:pPr>
        <w:spacing w:line="240" w:lineRule="auto"/>
        <w:rPr>
          <w:rFonts w:ascii="Times New Roman" w:hAnsi="Times New Roman"/>
          <w:lang w:val="sr-Cyrl-RS"/>
        </w:rPr>
      </w:pPr>
    </w:p>
    <w:p w14:paraId="59DB3EA8" w14:textId="77777777" w:rsidR="009B4C5A" w:rsidRPr="00E70AC4" w:rsidRDefault="009B4C5A" w:rsidP="009B4C5A">
      <w:pPr>
        <w:spacing w:line="240" w:lineRule="auto"/>
        <w:rPr>
          <w:rFonts w:ascii="Times New Roman" w:hAnsi="Times New Roman"/>
          <w:lang w:val="sr-Cyrl-RS"/>
        </w:rPr>
      </w:pPr>
    </w:p>
    <w:p w14:paraId="57082CA0" w14:textId="77777777" w:rsidR="007F7A15" w:rsidRPr="00E70AC4" w:rsidRDefault="009B4C5A" w:rsidP="007F7A15">
      <w:pPr>
        <w:pStyle w:val="Heading3"/>
        <w:rPr>
          <w:rFonts w:ascii="Times New Roman" w:hAnsi="Times New Roman" w:cs="Times New Roman"/>
          <w:lang w:val="sr-Cyrl-RS"/>
        </w:rPr>
      </w:pPr>
      <w:bookmarkStart w:id="42" w:name="_Табела_7.2."/>
      <w:bookmarkEnd w:id="42"/>
      <w:r w:rsidRPr="00E70AC4">
        <w:rPr>
          <w:rFonts w:ascii="Times New Roman" w:hAnsi="Times New Roman" w:cs="Times New Roman"/>
          <w:color w:val="002060"/>
          <w:lang w:val="sr-Cyrl-RS"/>
        </w:rPr>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7</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4AFF9483" w14:textId="097B3761" w:rsidR="009B4C5A" w:rsidRPr="00E70AC4" w:rsidRDefault="009B4C5A" w:rsidP="009B4C5A">
      <w:pPr>
        <w:spacing w:line="240" w:lineRule="auto"/>
        <w:rPr>
          <w:rFonts w:ascii="Times New Roman" w:hAnsi="Times New Roman"/>
          <w:iCs/>
          <w:color w:val="002060"/>
          <w:sz w:val="22"/>
          <w:szCs w:val="18"/>
          <w:lang w:val="sr-Cyrl-RS"/>
        </w:rPr>
      </w:pPr>
      <w:r w:rsidRPr="00E70AC4">
        <w:rPr>
          <w:rFonts w:ascii="Times New Roman" w:hAnsi="Times New Roman"/>
          <w:iCs/>
          <w:color w:val="002060"/>
          <w:szCs w:val="18"/>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49F14B7E" w14:textId="77777777" w:rsidR="009B4C5A" w:rsidRPr="00E70AC4" w:rsidRDefault="009B4C5A" w:rsidP="009B4C5A">
      <w:pPr>
        <w:spacing w:line="240" w:lineRule="auto"/>
        <w:rPr>
          <w:rFonts w:ascii="Times New Roman" w:hAnsi="Times New Roman"/>
          <w:u w:val="single"/>
          <w:lang w:val="sr-Cyrl-RS"/>
        </w:rPr>
      </w:pPr>
    </w:p>
    <w:tbl>
      <w:tblPr>
        <w:tblStyle w:val="TableGrid71"/>
        <w:tblW w:w="0" w:type="auto"/>
        <w:tblInd w:w="-432" w:type="dxa"/>
        <w:tblLook w:val="04A0" w:firstRow="1" w:lastRow="0" w:firstColumn="1" w:lastColumn="0" w:noHBand="0" w:noVBand="1"/>
      </w:tblPr>
      <w:tblGrid>
        <w:gridCol w:w="627"/>
        <w:gridCol w:w="1441"/>
        <w:gridCol w:w="1262"/>
        <w:gridCol w:w="1105"/>
        <w:gridCol w:w="722"/>
        <w:gridCol w:w="992"/>
        <w:gridCol w:w="1024"/>
        <w:gridCol w:w="1470"/>
        <w:gridCol w:w="1031"/>
      </w:tblGrid>
      <w:tr w:rsidR="009B4C5A" w:rsidRPr="00E70AC4" w14:paraId="10AD1CD6" w14:textId="77777777" w:rsidTr="00114AEA">
        <w:trPr>
          <w:trHeight w:val="564"/>
        </w:trPr>
        <w:tc>
          <w:tcPr>
            <w:tcW w:w="627" w:type="dxa"/>
            <w:shd w:val="clear" w:color="auto" w:fill="002060"/>
            <w:noWrap/>
            <w:hideMark/>
          </w:tcPr>
          <w:p w14:paraId="48E9FBD0"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Р.Б.</w:t>
            </w:r>
          </w:p>
        </w:tc>
        <w:tc>
          <w:tcPr>
            <w:tcW w:w="1441" w:type="dxa"/>
            <w:shd w:val="clear" w:color="auto" w:fill="002060"/>
            <w:noWrap/>
            <w:hideMark/>
          </w:tcPr>
          <w:p w14:paraId="536E28A3"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Матични број</w:t>
            </w:r>
          </w:p>
        </w:tc>
        <w:tc>
          <w:tcPr>
            <w:tcW w:w="1262" w:type="dxa"/>
            <w:shd w:val="clear" w:color="auto" w:fill="002060"/>
            <w:noWrap/>
            <w:hideMark/>
          </w:tcPr>
          <w:p w14:paraId="4419D965"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Име, средње слово, презиме</w:t>
            </w:r>
          </w:p>
        </w:tc>
        <w:tc>
          <w:tcPr>
            <w:tcW w:w="1105" w:type="dxa"/>
            <w:shd w:val="clear" w:color="auto" w:fill="002060"/>
            <w:noWrap/>
            <w:hideMark/>
          </w:tcPr>
          <w:p w14:paraId="2EB5CBEA"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Звање</w:t>
            </w:r>
          </w:p>
        </w:tc>
        <w:tc>
          <w:tcPr>
            <w:tcW w:w="722" w:type="dxa"/>
            <w:shd w:val="clear" w:color="auto" w:fill="002060"/>
            <w:noWrap/>
            <w:hideMark/>
          </w:tcPr>
          <w:p w14:paraId="0F5C89C8"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Датум избора</w:t>
            </w:r>
          </w:p>
        </w:tc>
        <w:tc>
          <w:tcPr>
            <w:tcW w:w="992" w:type="dxa"/>
            <w:shd w:val="clear" w:color="auto" w:fill="002060"/>
            <w:noWrap/>
            <w:hideMark/>
          </w:tcPr>
          <w:p w14:paraId="6C1E72DA"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Број уговора</w:t>
            </w:r>
          </w:p>
        </w:tc>
        <w:tc>
          <w:tcPr>
            <w:tcW w:w="1024" w:type="dxa"/>
            <w:shd w:val="clear" w:color="auto" w:fill="002060"/>
            <w:noWrap/>
            <w:hideMark/>
          </w:tcPr>
          <w:p w14:paraId="6729140C"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Сагласност број</w:t>
            </w:r>
          </w:p>
        </w:tc>
        <w:tc>
          <w:tcPr>
            <w:tcW w:w="1470" w:type="dxa"/>
            <w:shd w:val="clear" w:color="auto" w:fill="002060"/>
            <w:noWrap/>
            <w:hideMark/>
          </w:tcPr>
          <w:p w14:paraId="2DF2FE21"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Област за коју је биран</w:t>
            </w:r>
          </w:p>
        </w:tc>
        <w:tc>
          <w:tcPr>
            <w:tcW w:w="1031" w:type="dxa"/>
            <w:shd w:val="clear" w:color="auto" w:fill="002060"/>
            <w:noWrap/>
            <w:hideMark/>
          </w:tcPr>
          <w:p w14:paraId="5E0C15CC" w14:textId="77777777" w:rsidR="009B4C5A" w:rsidRPr="00E70AC4" w:rsidRDefault="009B4C5A" w:rsidP="009B4C5A">
            <w:pPr>
              <w:suppressAutoHyphens w:val="0"/>
              <w:spacing w:after="0" w:line="240" w:lineRule="auto"/>
              <w:jc w:val="left"/>
              <w:rPr>
                <w:rFonts w:ascii="Times New Roman" w:hAnsi="Times New Roman"/>
                <w:color w:val="FFFFFF"/>
                <w:sz w:val="16"/>
                <w:szCs w:val="16"/>
                <w:lang w:val="sr-Cyrl-RS" w:eastAsia="en-US"/>
              </w:rPr>
            </w:pPr>
            <w:r w:rsidRPr="00E70AC4">
              <w:rPr>
                <w:rFonts w:ascii="Times New Roman" w:hAnsi="Times New Roman"/>
                <w:color w:val="FFFFFF"/>
                <w:sz w:val="16"/>
                <w:szCs w:val="16"/>
                <w:lang w:val="sr-Cyrl-RS" w:eastAsia="en-US"/>
              </w:rPr>
              <w:t>Одељење</w:t>
            </w:r>
          </w:p>
        </w:tc>
      </w:tr>
      <w:tr w:rsidR="009B4C5A" w:rsidRPr="00E70AC4" w14:paraId="2A16E2BC" w14:textId="77777777" w:rsidTr="00114AEA">
        <w:trPr>
          <w:trHeight w:val="288"/>
        </w:trPr>
        <w:tc>
          <w:tcPr>
            <w:tcW w:w="627" w:type="dxa"/>
            <w:noWrap/>
            <w:hideMark/>
          </w:tcPr>
          <w:p w14:paraId="5C37FC88"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1</w:t>
            </w:r>
          </w:p>
        </w:tc>
        <w:tc>
          <w:tcPr>
            <w:tcW w:w="1441" w:type="dxa"/>
            <w:noWrap/>
            <w:hideMark/>
          </w:tcPr>
          <w:p w14:paraId="6ADFCF7C"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1010965715095</w:t>
            </w:r>
          </w:p>
        </w:tc>
        <w:tc>
          <w:tcPr>
            <w:tcW w:w="1262" w:type="dxa"/>
            <w:noWrap/>
            <w:hideMark/>
          </w:tcPr>
          <w:p w14:paraId="2727BF56"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Анђелић Николенџић, Д. Весна</w:t>
            </w:r>
          </w:p>
        </w:tc>
        <w:tc>
          <w:tcPr>
            <w:tcW w:w="1105" w:type="dxa"/>
            <w:noWrap/>
            <w:hideMark/>
          </w:tcPr>
          <w:p w14:paraId="3AE40050"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Наставник страног језика</w:t>
            </w:r>
          </w:p>
        </w:tc>
        <w:tc>
          <w:tcPr>
            <w:tcW w:w="722" w:type="dxa"/>
            <w:noWrap/>
            <w:hideMark/>
          </w:tcPr>
          <w:p w14:paraId="57ECCE22"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30.05.</w:t>
            </w:r>
          </w:p>
          <w:p w14:paraId="32ACDCB9"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2019.</w:t>
            </w:r>
          </w:p>
        </w:tc>
        <w:tc>
          <w:tcPr>
            <w:tcW w:w="992" w:type="dxa"/>
            <w:noWrap/>
            <w:hideMark/>
          </w:tcPr>
          <w:p w14:paraId="2C9C6E0A"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1/10/1992</w:t>
            </w:r>
          </w:p>
        </w:tc>
        <w:tc>
          <w:tcPr>
            <w:tcW w:w="1024" w:type="dxa"/>
            <w:noWrap/>
            <w:hideMark/>
          </w:tcPr>
          <w:p w14:paraId="08363E64"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79/7-15-2022</w:t>
            </w:r>
          </w:p>
        </w:tc>
        <w:tc>
          <w:tcPr>
            <w:tcW w:w="1470" w:type="dxa"/>
            <w:noWrap/>
            <w:hideMark/>
          </w:tcPr>
          <w:p w14:paraId="2404441E"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Енглески језик</w:t>
            </w:r>
          </w:p>
        </w:tc>
        <w:tc>
          <w:tcPr>
            <w:tcW w:w="1031" w:type="dxa"/>
            <w:noWrap/>
            <w:hideMark/>
          </w:tcPr>
          <w:p w14:paraId="52B5F8CE"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Кабинет за стране језике</w:t>
            </w:r>
          </w:p>
        </w:tc>
      </w:tr>
      <w:tr w:rsidR="009B4C5A" w:rsidRPr="00E70AC4" w14:paraId="44B4BFD7" w14:textId="77777777" w:rsidTr="00114AEA">
        <w:trPr>
          <w:trHeight w:val="288"/>
        </w:trPr>
        <w:tc>
          <w:tcPr>
            <w:tcW w:w="627" w:type="dxa"/>
            <w:noWrap/>
            <w:hideMark/>
          </w:tcPr>
          <w:p w14:paraId="4B050F5A"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2</w:t>
            </w:r>
          </w:p>
        </w:tc>
        <w:tc>
          <w:tcPr>
            <w:tcW w:w="1441" w:type="dxa"/>
            <w:noWrap/>
            <w:hideMark/>
          </w:tcPr>
          <w:p w14:paraId="1C2ACD5C"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2607979865022</w:t>
            </w:r>
          </w:p>
        </w:tc>
        <w:tc>
          <w:tcPr>
            <w:tcW w:w="1262" w:type="dxa"/>
            <w:noWrap/>
            <w:hideMark/>
          </w:tcPr>
          <w:p w14:paraId="3114F7D9"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Смиљка, Вера, Кесић</w:t>
            </w:r>
          </w:p>
        </w:tc>
        <w:tc>
          <w:tcPr>
            <w:tcW w:w="1105" w:type="dxa"/>
            <w:noWrap/>
            <w:hideMark/>
          </w:tcPr>
          <w:p w14:paraId="0C7506DE"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Виши предавач</w:t>
            </w:r>
          </w:p>
        </w:tc>
        <w:tc>
          <w:tcPr>
            <w:tcW w:w="722" w:type="dxa"/>
            <w:noWrap/>
            <w:hideMark/>
          </w:tcPr>
          <w:p w14:paraId="00952D9F"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13.05.</w:t>
            </w:r>
          </w:p>
          <w:p w14:paraId="7603DE5C"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2021.</w:t>
            </w:r>
          </w:p>
        </w:tc>
        <w:tc>
          <w:tcPr>
            <w:tcW w:w="992" w:type="dxa"/>
            <w:noWrap/>
            <w:hideMark/>
          </w:tcPr>
          <w:p w14:paraId="0D767912"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1/10/1930</w:t>
            </w:r>
          </w:p>
        </w:tc>
        <w:tc>
          <w:tcPr>
            <w:tcW w:w="1024" w:type="dxa"/>
            <w:noWrap/>
            <w:hideMark/>
          </w:tcPr>
          <w:p w14:paraId="150F59F8"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2/6/2006</w:t>
            </w:r>
          </w:p>
        </w:tc>
        <w:tc>
          <w:tcPr>
            <w:tcW w:w="1470" w:type="dxa"/>
            <w:noWrap/>
            <w:hideMark/>
          </w:tcPr>
          <w:p w14:paraId="08FB3BF0"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Англистика-енглески језик</w:t>
            </w:r>
          </w:p>
        </w:tc>
        <w:tc>
          <w:tcPr>
            <w:tcW w:w="1031" w:type="dxa"/>
            <w:noWrap/>
            <w:hideMark/>
          </w:tcPr>
          <w:p w14:paraId="29372C8C" w14:textId="77777777" w:rsidR="009B4C5A" w:rsidRPr="00E70AC4" w:rsidRDefault="009B4C5A" w:rsidP="009B4C5A">
            <w:pPr>
              <w:suppressAutoHyphens w:val="0"/>
              <w:spacing w:after="0" w:line="240" w:lineRule="auto"/>
              <w:jc w:val="left"/>
              <w:rPr>
                <w:rFonts w:ascii="Times New Roman" w:hAnsi="Times New Roman"/>
                <w:sz w:val="16"/>
                <w:szCs w:val="16"/>
                <w:lang w:val="sr-Cyrl-RS" w:eastAsia="en-US"/>
              </w:rPr>
            </w:pPr>
            <w:r w:rsidRPr="00E70AC4">
              <w:rPr>
                <w:rFonts w:ascii="Times New Roman" w:hAnsi="Times New Roman"/>
                <w:sz w:val="16"/>
                <w:szCs w:val="16"/>
                <w:lang w:val="sr-Cyrl-RS" w:eastAsia="en-US"/>
              </w:rPr>
              <w:t>Кабинет за стране језике</w:t>
            </w:r>
          </w:p>
        </w:tc>
      </w:tr>
    </w:tbl>
    <w:p w14:paraId="653071CC" w14:textId="77777777" w:rsidR="009B4C5A" w:rsidRPr="00E70AC4" w:rsidRDefault="009B4C5A" w:rsidP="009B4C5A">
      <w:pPr>
        <w:rPr>
          <w:rFonts w:ascii="Times New Roman" w:hAnsi="Times New Roman"/>
          <w:lang w:val="sr-Cyrl-RS"/>
        </w:rPr>
      </w:pPr>
    </w:p>
    <w:p w14:paraId="0E8A7F05" w14:textId="77777777" w:rsidR="009B4C5A" w:rsidRPr="00E70AC4" w:rsidRDefault="009B4C5A" w:rsidP="009B4C5A">
      <w:pPr>
        <w:suppressAutoHyphens w:val="0"/>
        <w:spacing w:after="160" w:line="259" w:lineRule="auto"/>
        <w:jc w:val="left"/>
        <w:rPr>
          <w:rFonts w:ascii="Times New Roman" w:hAnsi="Times New Roman"/>
          <w:iCs/>
          <w:color w:val="002060"/>
          <w:szCs w:val="18"/>
          <w:lang w:val="sr-Cyrl-RS"/>
        </w:rPr>
      </w:pPr>
      <w:r w:rsidRPr="00E70AC4">
        <w:rPr>
          <w:rFonts w:ascii="Times New Roman" w:hAnsi="Times New Roman"/>
          <w:color w:val="002060"/>
          <w:lang w:val="sr-Cyrl-RS"/>
        </w:rPr>
        <w:br w:type="page"/>
      </w:r>
    </w:p>
    <w:p w14:paraId="7237A979" w14:textId="77777777" w:rsidR="009B4C5A" w:rsidRPr="00E70AC4" w:rsidRDefault="009B4C5A" w:rsidP="007F7A15">
      <w:pPr>
        <w:pStyle w:val="Heading3"/>
        <w:rPr>
          <w:rFonts w:ascii="Times New Roman" w:eastAsia="Times New Roman" w:hAnsi="Times New Roman" w:cs="Times New Roman"/>
          <w:lang w:val="sr-Cyrl-RS"/>
        </w:rPr>
      </w:pPr>
      <w:bookmarkStart w:id="43" w:name="_Прилог_7.1."/>
      <w:bookmarkEnd w:id="43"/>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7</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eastAsia="Times New Roman" w:hAnsi="Times New Roman" w:cs="Times New Roman"/>
          <w:color w:val="002060"/>
          <w:lang w:val="sr-Cyrl-RS"/>
        </w:rPr>
        <w:t>.</w:t>
      </w:r>
      <w:r w:rsidRPr="00E70AC4">
        <w:rPr>
          <w:rFonts w:ascii="Times New Roman" w:eastAsia="Times New Roman" w:hAnsi="Times New Roman" w:cs="Times New Roman"/>
          <w:lang w:val="sr-Cyrl-RS"/>
        </w:rPr>
        <w:t xml:space="preserve"> </w:t>
      </w:r>
    </w:p>
    <w:p w14:paraId="5C6D6BCF" w14:textId="77777777" w:rsidR="009B4C5A" w:rsidRPr="00E70AC4" w:rsidRDefault="009B4C5A" w:rsidP="009B4C5A">
      <w:pPr>
        <w:spacing w:line="240" w:lineRule="auto"/>
        <w:rPr>
          <w:rFonts w:ascii="Times New Roman" w:eastAsia="Times New Roman" w:hAnsi="Times New Roman"/>
          <w:iCs/>
          <w:color w:val="002060"/>
          <w:szCs w:val="24"/>
          <w:lang w:val="sr-Cyrl-RS"/>
        </w:rPr>
      </w:pPr>
      <w:r w:rsidRPr="00E70AC4">
        <w:rPr>
          <w:rFonts w:ascii="Times New Roman" w:eastAsia="Times New Roman" w:hAnsi="Times New Roman"/>
          <w:iCs/>
          <w:color w:val="002060"/>
          <w:szCs w:val="24"/>
          <w:lang w:val="sr-Cyrl-RS"/>
        </w:rPr>
        <w:t>А. Правилник о избору наставника и сарадника до 2022. године</w:t>
      </w:r>
    </w:p>
    <w:p w14:paraId="6CCDD0C5" w14:textId="77777777" w:rsidR="009B4C5A" w:rsidRPr="00E70AC4" w:rsidRDefault="009B4C5A" w:rsidP="009B4C5A">
      <w:pPr>
        <w:rPr>
          <w:rFonts w:ascii="Times New Roman" w:hAnsi="Times New Roman"/>
          <w:lang w:val="sr-Cyrl-RS"/>
        </w:rPr>
      </w:pPr>
      <w:r w:rsidRPr="00E70AC4">
        <w:rPr>
          <w:rFonts w:ascii="Times New Roman" w:hAnsi="Times New Roman"/>
          <w:noProof/>
          <w:lang w:val="en-US" w:eastAsia="en-US"/>
        </w:rPr>
        <w:drawing>
          <wp:inline distT="0" distB="0" distL="0" distR="0" wp14:anchorId="0F35D1C3" wp14:editId="1EBCD81E">
            <wp:extent cx="4806108" cy="621982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1.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4804463" cy="6217696"/>
                    </a:xfrm>
                    <a:prstGeom prst="rect">
                      <a:avLst/>
                    </a:prstGeom>
                  </pic:spPr>
                </pic:pic>
              </a:graphicData>
            </a:graphic>
          </wp:inline>
        </w:drawing>
      </w:r>
    </w:p>
    <w:p w14:paraId="2ECEF6F9" w14:textId="77777777" w:rsidR="009B4C5A" w:rsidRPr="00E70AC4" w:rsidRDefault="009B4C5A" w:rsidP="009B4C5A">
      <w:pPr>
        <w:rPr>
          <w:rFonts w:ascii="Times New Roman" w:hAnsi="Times New Roman"/>
          <w:lang w:val="sr-Cyrl-RS"/>
        </w:rPr>
      </w:pPr>
    </w:p>
    <w:p w14:paraId="54E58D64" w14:textId="77777777" w:rsidR="009B4C5A" w:rsidRPr="00E70AC4" w:rsidRDefault="009B4C5A" w:rsidP="009B4C5A">
      <w:pPr>
        <w:rPr>
          <w:rFonts w:ascii="Times New Roman" w:eastAsia="Times New Roman" w:hAnsi="Times New Roman"/>
          <w:b/>
          <w:szCs w:val="24"/>
          <w:lang w:val="sr-Cyrl-RS"/>
        </w:rPr>
      </w:pPr>
    </w:p>
    <w:p w14:paraId="056E147E" w14:textId="77777777" w:rsidR="009B4C5A" w:rsidRPr="00E70AC4" w:rsidRDefault="009B4C5A" w:rsidP="009B4C5A">
      <w:pPr>
        <w:rPr>
          <w:rFonts w:ascii="Times New Roman" w:eastAsia="Times New Roman" w:hAnsi="Times New Roman"/>
          <w:b/>
          <w:szCs w:val="24"/>
          <w:lang w:val="sr-Cyrl-RS" w:eastAsia="en-US"/>
        </w:rPr>
      </w:pPr>
      <w:r w:rsidRPr="00E70AC4">
        <w:rPr>
          <w:rFonts w:ascii="Times New Roman" w:eastAsia="Times New Roman" w:hAnsi="Times New Roman"/>
          <w:b/>
          <w:noProof/>
          <w:szCs w:val="24"/>
          <w:lang w:val="en-US" w:eastAsia="en-US"/>
        </w:rPr>
        <w:lastRenderedPageBreak/>
        <w:drawing>
          <wp:inline distT="0" distB="0" distL="0" distR="0" wp14:anchorId="4DBBCC2B" wp14:editId="38945C39">
            <wp:extent cx="5731510" cy="7417435"/>
            <wp:effectExtent l="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2.jpg"/>
                    <pic:cNvPicPr/>
                  </pic:nvPicPr>
                  <pic:blipFill>
                    <a:blip r:embed="rId15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B14CD1C" w14:textId="77777777" w:rsidR="009B4C5A" w:rsidRPr="00E70AC4" w:rsidRDefault="009B4C5A" w:rsidP="009B4C5A">
      <w:pPr>
        <w:rPr>
          <w:rFonts w:ascii="Times New Roman" w:eastAsia="Times New Roman" w:hAnsi="Times New Roman"/>
          <w:b/>
          <w:szCs w:val="24"/>
          <w:lang w:val="sr-Cyrl-RS"/>
        </w:rPr>
      </w:pPr>
    </w:p>
    <w:p w14:paraId="180D92E0" w14:textId="77777777" w:rsidR="009B4C5A" w:rsidRPr="00E70AC4" w:rsidRDefault="009B4C5A" w:rsidP="009B4C5A">
      <w:pPr>
        <w:rPr>
          <w:rFonts w:ascii="Times New Roman" w:eastAsia="Times New Roman" w:hAnsi="Times New Roman"/>
          <w:b/>
          <w:szCs w:val="24"/>
          <w:lang w:val="sr-Cyrl-RS"/>
        </w:rPr>
      </w:pPr>
    </w:p>
    <w:p w14:paraId="5BC85DD6" w14:textId="77777777" w:rsidR="009B4C5A" w:rsidRPr="00E70AC4" w:rsidRDefault="009B4C5A" w:rsidP="009B4C5A">
      <w:pPr>
        <w:rPr>
          <w:rFonts w:ascii="Times New Roman" w:eastAsia="Times New Roman" w:hAnsi="Times New Roman"/>
          <w:b/>
          <w:szCs w:val="24"/>
          <w:lang w:val="sr-Cyrl-RS"/>
        </w:rPr>
      </w:pPr>
    </w:p>
    <w:p w14:paraId="30C4B901"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EA2BEF0" wp14:editId="3483DAEC">
            <wp:extent cx="5731510" cy="741743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3.jpg"/>
                    <pic:cNvPicPr/>
                  </pic:nvPicPr>
                  <pic:blipFill>
                    <a:blip r:embed="rId15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5FA222D" w14:textId="77777777" w:rsidR="009B4C5A" w:rsidRPr="00E70AC4" w:rsidRDefault="009B4C5A" w:rsidP="009B4C5A">
      <w:pPr>
        <w:rPr>
          <w:rFonts w:ascii="Times New Roman" w:eastAsia="Times New Roman" w:hAnsi="Times New Roman"/>
          <w:b/>
          <w:szCs w:val="24"/>
          <w:lang w:val="sr-Cyrl-RS" w:eastAsia="en-US"/>
        </w:rPr>
      </w:pPr>
    </w:p>
    <w:p w14:paraId="67FDBE69" w14:textId="77777777" w:rsidR="009B4C5A" w:rsidRPr="00E70AC4" w:rsidRDefault="009B4C5A" w:rsidP="009B4C5A">
      <w:pPr>
        <w:rPr>
          <w:rFonts w:ascii="Times New Roman" w:eastAsia="Times New Roman" w:hAnsi="Times New Roman"/>
          <w:b/>
          <w:szCs w:val="24"/>
          <w:lang w:val="sr-Cyrl-RS" w:eastAsia="en-US"/>
        </w:rPr>
      </w:pPr>
    </w:p>
    <w:p w14:paraId="0C7EA67A" w14:textId="77777777" w:rsidR="009B4C5A" w:rsidRPr="00E70AC4" w:rsidRDefault="009B4C5A" w:rsidP="009B4C5A">
      <w:pPr>
        <w:rPr>
          <w:rFonts w:ascii="Times New Roman" w:eastAsia="Times New Roman" w:hAnsi="Times New Roman"/>
          <w:b/>
          <w:szCs w:val="24"/>
          <w:lang w:val="sr-Cyrl-RS" w:eastAsia="en-US"/>
        </w:rPr>
      </w:pPr>
    </w:p>
    <w:p w14:paraId="71C5521C"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4172727D" wp14:editId="5E9F0EAF">
            <wp:extent cx="5731510" cy="7417435"/>
            <wp:effectExtent l="0" t="0" r="254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4.jpg"/>
                    <pic:cNvPicPr/>
                  </pic:nvPicPr>
                  <pic:blipFill>
                    <a:blip r:embed="rId15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9EBFA6D" w14:textId="77777777" w:rsidR="009B4C5A" w:rsidRPr="00E70AC4" w:rsidRDefault="009B4C5A" w:rsidP="009B4C5A">
      <w:pPr>
        <w:rPr>
          <w:rFonts w:ascii="Times New Roman" w:eastAsia="Times New Roman" w:hAnsi="Times New Roman"/>
          <w:b/>
          <w:szCs w:val="24"/>
          <w:lang w:val="sr-Cyrl-RS"/>
        </w:rPr>
      </w:pPr>
    </w:p>
    <w:p w14:paraId="2CF303FC" w14:textId="77777777" w:rsidR="009B4C5A" w:rsidRPr="00E70AC4" w:rsidRDefault="009B4C5A" w:rsidP="009B4C5A">
      <w:pPr>
        <w:rPr>
          <w:rFonts w:ascii="Times New Roman" w:eastAsia="Times New Roman" w:hAnsi="Times New Roman"/>
          <w:b/>
          <w:szCs w:val="24"/>
          <w:lang w:val="sr-Cyrl-RS"/>
        </w:rPr>
      </w:pPr>
    </w:p>
    <w:p w14:paraId="01ECB2F7" w14:textId="77777777" w:rsidR="009B4C5A" w:rsidRPr="00E70AC4" w:rsidRDefault="009B4C5A" w:rsidP="009B4C5A">
      <w:pPr>
        <w:rPr>
          <w:rFonts w:ascii="Times New Roman" w:eastAsia="Times New Roman" w:hAnsi="Times New Roman"/>
          <w:b/>
          <w:szCs w:val="24"/>
          <w:lang w:val="sr-Cyrl-RS"/>
        </w:rPr>
      </w:pPr>
    </w:p>
    <w:p w14:paraId="709A6E17"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7033149" wp14:editId="70866B99">
            <wp:extent cx="5731510" cy="7417435"/>
            <wp:effectExtent l="0" t="0" r="254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5.jpg"/>
                    <pic:cNvPicPr/>
                  </pic:nvPicPr>
                  <pic:blipFill>
                    <a:blip r:embed="rId15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6F7E69AE" w14:textId="77777777" w:rsidR="009B4C5A" w:rsidRPr="00E70AC4" w:rsidRDefault="009B4C5A" w:rsidP="009B4C5A">
      <w:pPr>
        <w:rPr>
          <w:rFonts w:ascii="Times New Roman" w:eastAsia="Times New Roman" w:hAnsi="Times New Roman"/>
          <w:b/>
          <w:szCs w:val="24"/>
          <w:lang w:val="sr-Cyrl-RS"/>
        </w:rPr>
      </w:pPr>
    </w:p>
    <w:p w14:paraId="5FA93C9C" w14:textId="77777777" w:rsidR="009B4C5A" w:rsidRPr="00E70AC4" w:rsidRDefault="009B4C5A" w:rsidP="009B4C5A">
      <w:pPr>
        <w:rPr>
          <w:rFonts w:ascii="Times New Roman" w:eastAsia="Times New Roman" w:hAnsi="Times New Roman"/>
          <w:b/>
          <w:szCs w:val="24"/>
          <w:lang w:val="sr-Cyrl-RS"/>
        </w:rPr>
      </w:pPr>
    </w:p>
    <w:p w14:paraId="7A870502" w14:textId="77777777" w:rsidR="009B4C5A" w:rsidRPr="00E70AC4" w:rsidRDefault="009B4C5A" w:rsidP="009B4C5A">
      <w:pPr>
        <w:rPr>
          <w:rFonts w:ascii="Times New Roman" w:eastAsia="Times New Roman" w:hAnsi="Times New Roman"/>
          <w:b/>
          <w:szCs w:val="24"/>
          <w:lang w:val="sr-Cyrl-RS"/>
        </w:rPr>
      </w:pPr>
    </w:p>
    <w:p w14:paraId="28D823DA"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FDAC19E" wp14:editId="3642BFF6">
            <wp:extent cx="5731510" cy="7417435"/>
            <wp:effectExtent l="0" t="0" r="254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6.jpg"/>
                    <pic:cNvPicPr/>
                  </pic:nvPicPr>
                  <pic:blipFill>
                    <a:blip r:embed="rId156">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6E41AEB" w14:textId="77777777" w:rsidR="009B4C5A" w:rsidRPr="00E70AC4" w:rsidRDefault="009B4C5A" w:rsidP="009B4C5A">
      <w:pPr>
        <w:rPr>
          <w:rFonts w:ascii="Times New Roman" w:eastAsia="Times New Roman" w:hAnsi="Times New Roman"/>
          <w:b/>
          <w:szCs w:val="24"/>
          <w:lang w:val="sr-Cyrl-RS"/>
        </w:rPr>
      </w:pPr>
    </w:p>
    <w:p w14:paraId="77E9701A" w14:textId="77777777" w:rsidR="009B4C5A" w:rsidRPr="00E70AC4" w:rsidRDefault="009B4C5A" w:rsidP="009B4C5A">
      <w:pPr>
        <w:rPr>
          <w:rFonts w:ascii="Times New Roman" w:eastAsia="Times New Roman" w:hAnsi="Times New Roman"/>
          <w:b/>
          <w:szCs w:val="24"/>
          <w:lang w:val="sr-Cyrl-RS"/>
        </w:rPr>
      </w:pPr>
    </w:p>
    <w:p w14:paraId="517E8144" w14:textId="77777777" w:rsidR="009B4C5A" w:rsidRPr="00E70AC4" w:rsidRDefault="009B4C5A" w:rsidP="009B4C5A">
      <w:pPr>
        <w:rPr>
          <w:rFonts w:ascii="Times New Roman" w:eastAsia="Times New Roman" w:hAnsi="Times New Roman"/>
          <w:b/>
          <w:szCs w:val="24"/>
          <w:lang w:val="sr-Cyrl-RS" w:eastAsia="en-US"/>
        </w:rPr>
      </w:pPr>
    </w:p>
    <w:p w14:paraId="7D31F63A"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39CB1A0F" wp14:editId="3FB3752F">
            <wp:extent cx="5731510" cy="7417435"/>
            <wp:effectExtent l="0" t="0" r="254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7.jpg"/>
                    <pic:cNvPicPr/>
                  </pic:nvPicPr>
                  <pic:blipFill>
                    <a:blip r:embed="rId157">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00BFF7D3" w14:textId="77777777" w:rsidR="009B4C5A" w:rsidRPr="00E70AC4" w:rsidRDefault="009B4C5A" w:rsidP="009B4C5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2A36DB4" wp14:editId="32B4863B">
            <wp:extent cx="5731510" cy="741743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8.jpg"/>
                    <pic:cNvPicPr/>
                  </pic:nvPicPr>
                  <pic:blipFill>
                    <a:blip r:embed="rId15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5F930A94" w14:textId="77777777" w:rsidR="009B4C5A" w:rsidRPr="00E70AC4" w:rsidRDefault="009B4C5A" w:rsidP="009B4C5A">
      <w:pPr>
        <w:spacing w:line="240" w:lineRule="auto"/>
        <w:rPr>
          <w:rFonts w:ascii="Times New Roman" w:hAnsi="Times New Roman"/>
          <w:iCs/>
          <w:color w:val="7B230B"/>
          <w:szCs w:val="18"/>
          <w:lang w:val="sr-Cyrl-RS"/>
        </w:rPr>
      </w:pPr>
    </w:p>
    <w:p w14:paraId="2709C10F" w14:textId="77777777" w:rsidR="009B4C5A" w:rsidRPr="00E70AC4" w:rsidRDefault="009B4C5A" w:rsidP="009B4C5A">
      <w:pPr>
        <w:spacing w:line="240" w:lineRule="auto"/>
        <w:rPr>
          <w:rFonts w:ascii="Times New Roman" w:hAnsi="Times New Roman"/>
          <w:iCs/>
          <w:color w:val="7B230B"/>
          <w:szCs w:val="18"/>
          <w:lang w:val="sr-Cyrl-RS"/>
        </w:rPr>
      </w:pPr>
    </w:p>
    <w:p w14:paraId="3C4033F7" w14:textId="77777777" w:rsidR="009B4C5A" w:rsidRPr="00E70AC4" w:rsidRDefault="009B4C5A" w:rsidP="009B4C5A">
      <w:pPr>
        <w:rPr>
          <w:rFonts w:ascii="Times New Roman" w:hAnsi="Times New Roman"/>
          <w:lang w:val="sr-Cyrl-RS"/>
        </w:rPr>
      </w:pPr>
    </w:p>
    <w:p w14:paraId="06166A91" w14:textId="77777777" w:rsidR="009B4C5A" w:rsidRPr="00E70AC4" w:rsidRDefault="009B4C5A" w:rsidP="009B4C5A">
      <w:pPr>
        <w:rPr>
          <w:rFonts w:ascii="Times New Roman" w:hAnsi="Times New Roman"/>
          <w:lang w:val="sr-Cyrl-RS"/>
        </w:rPr>
      </w:pPr>
    </w:p>
    <w:p w14:paraId="2502FC5E" w14:textId="77777777" w:rsidR="009B4C5A" w:rsidRPr="00E70AC4" w:rsidRDefault="009B4C5A" w:rsidP="009B4C5A">
      <w:pPr>
        <w:rPr>
          <w:rFonts w:ascii="Times New Roman" w:hAnsi="Times New Roman"/>
          <w:lang w:val="sr-Cyrl-RS"/>
        </w:rPr>
      </w:pPr>
      <w:r w:rsidRPr="00E70AC4">
        <w:rPr>
          <w:rFonts w:ascii="Times New Roman" w:hAnsi="Times New Roman"/>
          <w:noProof/>
          <w:lang w:val="en-US" w:eastAsia="en-US"/>
        </w:rPr>
        <w:lastRenderedPageBreak/>
        <w:drawing>
          <wp:inline distT="0" distB="0" distL="0" distR="0" wp14:anchorId="528E583B" wp14:editId="39DB9E42">
            <wp:extent cx="5731510" cy="7417435"/>
            <wp:effectExtent l="0" t="0" r="254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9.jpg"/>
                    <pic:cNvPicPr/>
                  </pic:nvPicPr>
                  <pic:blipFill>
                    <a:blip r:embed="rId15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E9864C2" w14:textId="77777777" w:rsidR="009B4C5A" w:rsidRPr="00E70AC4" w:rsidRDefault="009B4C5A" w:rsidP="009B4C5A">
      <w:pPr>
        <w:spacing w:line="240" w:lineRule="auto"/>
        <w:rPr>
          <w:rFonts w:ascii="Times New Roman" w:hAnsi="Times New Roman"/>
          <w:iCs/>
          <w:color w:val="7B230B"/>
          <w:szCs w:val="18"/>
          <w:lang w:val="sr-Cyrl-RS"/>
        </w:rPr>
      </w:pPr>
    </w:p>
    <w:p w14:paraId="375E52AD" w14:textId="77777777" w:rsidR="009B4C5A" w:rsidRPr="00E70AC4" w:rsidRDefault="009B4C5A" w:rsidP="009B4C5A">
      <w:pPr>
        <w:rPr>
          <w:rFonts w:ascii="Times New Roman" w:hAnsi="Times New Roman"/>
          <w:lang w:val="sr-Cyrl-RS"/>
        </w:rPr>
      </w:pPr>
    </w:p>
    <w:p w14:paraId="3896756A" w14:textId="77777777" w:rsidR="009B4C5A" w:rsidRPr="00E70AC4" w:rsidRDefault="009B4C5A" w:rsidP="009B4C5A">
      <w:pPr>
        <w:rPr>
          <w:rFonts w:ascii="Times New Roman" w:hAnsi="Times New Roman"/>
          <w:lang w:val="sr-Cyrl-RS"/>
        </w:rPr>
      </w:pPr>
    </w:p>
    <w:p w14:paraId="7F2330AE" w14:textId="77777777" w:rsidR="009B4C5A" w:rsidRPr="00E70AC4" w:rsidRDefault="009B4C5A" w:rsidP="009B4C5A">
      <w:pPr>
        <w:rPr>
          <w:rFonts w:ascii="Times New Roman" w:hAnsi="Times New Roman"/>
          <w:color w:val="002060"/>
          <w:lang w:val="sr-Cyrl-RS"/>
        </w:rPr>
      </w:pPr>
      <w:r w:rsidRPr="00E70AC4">
        <w:rPr>
          <w:rFonts w:ascii="Times New Roman" w:hAnsi="Times New Roman"/>
          <w:color w:val="002060"/>
          <w:lang w:val="sr-Cyrl-RS"/>
        </w:rPr>
        <w:lastRenderedPageBreak/>
        <w:t>Б. Правилник о избору наставника и сарадника од 2022. године</w:t>
      </w:r>
    </w:p>
    <w:p w14:paraId="040F86DD" w14:textId="77777777" w:rsidR="009B4C5A" w:rsidRPr="00E70AC4" w:rsidRDefault="009B4C5A" w:rsidP="009B4C5A">
      <w:pPr>
        <w:rPr>
          <w:rFonts w:ascii="Times New Roman" w:hAnsi="Times New Roman"/>
          <w:lang w:val="sr-Cyrl-RS"/>
        </w:rPr>
      </w:pPr>
      <w:r w:rsidRPr="00E70AC4">
        <w:rPr>
          <w:rFonts w:ascii="Times New Roman" w:hAnsi="Times New Roman"/>
          <w:noProof/>
          <w:lang w:val="en-US" w:eastAsia="en-US"/>
        </w:rPr>
        <w:drawing>
          <wp:inline distT="0" distB="0" distL="0" distR="0" wp14:anchorId="3953271D" wp14:editId="461054E8">
            <wp:extent cx="5731510" cy="8105775"/>
            <wp:effectExtent l="0" t="0" r="254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1.jpg"/>
                    <pic:cNvPicPr/>
                  </pic:nvPicPr>
                  <pic:blipFill>
                    <a:blip r:embed="rId16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2B5854E" w14:textId="77777777" w:rsidR="009B4C5A" w:rsidRPr="00E70AC4" w:rsidRDefault="009B4C5A" w:rsidP="009B4C5A">
      <w:pPr>
        <w:rPr>
          <w:rFonts w:ascii="Times New Roman" w:hAnsi="Times New Roman"/>
          <w:lang w:val="sr-Cyrl-RS"/>
        </w:rPr>
      </w:pPr>
      <w:r w:rsidRPr="00E70AC4">
        <w:rPr>
          <w:rFonts w:ascii="Times New Roman" w:hAnsi="Times New Roman"/>
          <w:noProof/>
          <w:lang w:val="en-US" w:eastAsia="en-US"/>
        </w:rPr>
        <w:lastRenderedPageBreak/>
        <w:drawing>
          <wp:inline distT="0" distB="0" distL="0" distR="0" wp14:anchorId="7B962C28" wp14:editId="4B28FF9B">
            <wp:extent cx="5731510" cy="8105775"/>
            <wp:effectExtent l="0" t="0" r="2540"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2.jpg"/>
                    <pic:cNvPicPr/>
                  </pic:nvPicPr>
                  <pic:blipFill>
                    <a:blip r:embed="rId16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8C7E3F0" w14:textId="77777777" w:rsidR="009B4C5A" w:rsidRPr="00E70AC4" w:rsidRDefault="009B4C5A" w:rsidP="009B4C5A">
      <w:pPr>
        <w:spacing w:line="240" w:lineRule="auto"/>
        <w:rPr>
          <w:rFonts w:ascii="Times New Roman" w:hAnsi="Times New Roman"/>
          <w:iCs/>
          <w:color w:val="7B230B"/>
          <w:szCs w:val="18"/>
          <w:lang w:val="sr-Cyrl-RS"/>
        </w:rPr>
      </w:pPr>
    </w:p>
    <w:p w14:paraId="57806FE3" w14:textId="77777777" w:rsidR="009B4C5A" w:rsidRPr="00E70AC4" w:rsidRDefault="009B4C5A" w:rsidP="009B4C5A">
      <w:pPr>
        <w:spacing w:line="240" w:lineRule="auto"/>
        <w:rPr>
          <w:rFonts w:ascii="Times New Roman" w:hAnsi="Times New Roman"/>
          <w:iCs/>
          <w:color w:val="7B230B"/>
          <w:szCs w:val="18"/>
          <w:lang w:val="sr-Cyrl-RS"/>
        </w:rPr>
      </w:pPr>
    </w:p>
    <w:p w14:paraId="75514169"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7EE2A78F" wp14:editId="58431960">
            <wp:extent cx="5731510" cy="8105775"/>
            <wp:effectExtent l="0" t="0" r="2540"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3.jpg"/>
                    <pic:cNvPicPr/>
                  </pic:nvPicPr>
                  <pic:blipFill>
                    <a:blip r:embed="rId16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9475334" w14:textId="77777777" w:rsidR="009B4C5A" w:rsidRPr="00E70AC4" w:rsidRDefault="009B4C5A" w:rsidP="009B4C5A">
      <w:pPr>
        <w:suppressAutoHyphens w:val="0"/>
        <w:spacing w:after="160" w:line="259" w:lineRule="auto"/>
        <w:jc w:val="left"/>
        <w:rPr>
          <w:rFonts w:ascii="Times New Roman" w:hAnsi="Times New Roman"/>
          <w:iCs/>
          <w:color w:val="7B230B"/>
          <w:szCs w:val="18"/>
          <w:lang w:val="sr-Cyrl-RS"/>
        </w:rPr>
      </w:pPr>
      <w:r w:rsidRPr="00E70AC4">
        <w:rPr>
          <w:rFonts w:ascii="Times New Roman" w:hAnsi="Times New Roman"/>
          <w:lang w:val="sr-Cyrl-RS"/>
        </w:rPr>
        <w:br w:type="page"/>
      </w:r>
    </w:p>
    <w:p w14:paraId="504FC7AF"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21315E74" wp14:editId="7E01552A">
            <wp:extent cx="5731510" cy="8105775"/>
            <wp:effectExtent l="0" t="0" r="2540"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4.jpg"/>
                    <pic:cNvPicPr/>
                  </pic:nvPicPr>
                  <pic:blipFill>
                    <a:blip r:embed="rId16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FAC5D97" w14:textId="77777777" w:rsidR="009B4C5A" w:rsidRPr="00E70AC4" w:rsidRDefault="009B4C5A" w:rsidP="009B4C5A">
      <w:pPr>
        <w:spacing w:line="240" w:lineRule="auto"/>
        <w:rPr>
          <w:rFonts w:ascii="Times New Roman" w:hAnsi="Times New Roman"/>
          <w:iCs/>
          <w:color w:val="7B230B"/>
          <w:szCs w:val="18"/>
          <w:lang w:val="sr-Cyrl-RS"/>
        </w:rPr>
      </w:pPr>
    </w:p>
    <w:p w14:paraId="328F3B9A" w14:textId="77777777" w:rsidR="009B4C5A" w:rsidRPr="00E70AC4" w:rsidRDefault="009B4C5A" w:rsidP="009B4C5A">
      <w:pPr>
        <w:spacing w:line="240" w:lineRule="auto"/>
        <w:rPr>
          <w:rFonts w:ascii="Times New Roman" w:hAnsi="Times New Roman"/>
          <w:iCs/>
          <w:color w:val="7B230B"/>
          <w:szCs w:val="18"/>
          <w:lang w:val="sr-Cyrl-RS"/>
        </w:rPr>
      </w:pPr>
    </w:p>
    <w:p w14:paraId="3BEE634E"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142D21F9" wp14:editId="227D0EB9">
            <wp:extent cx="5731510" cy="8105775"/>
            <wp:effectExtent l="0" t="0" r="2540"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5.jpg"/>
                    <pic:cNvPicPr/>
                  </pic:nvPicPr>
                  <pic:blipFill>
                    <a:blip r:embed="rId16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3647171" w14:textId="77777777" w:rsidR="009B4C5A" w:rsidRPr="00E70AC4" w:rsidRDefault="009B4C5A" w:rsidP="009B4C5A">
      <w:pPr>
        <w:spacing w:line="240" w:lineRule="auto"/>
        <w:rPr>
          <w:rFonts w:ascii="Times New Roman" w:hAnsi="Times New Roman"/>
          <w:iCs/>
          <w:color w:val="7B230B"/>
          <w:szCs w:val="18"/>
          <w:lang w:val="sr-Cyrl-RS"/>
        </w:rPr>
      </w:pPr>
    </w:p>
    <w:p w14:paraId="7F60C82D" w14:textId="77777777" w:rsidR="009B4C5A" w:rsidRPr="00E70AC4" w:rsidRDefault="009B4C5A" w:rsidP="009B4C5A">
      <w:pPr>
        <w:spacing w:line="240" w:lineRule="auto"/>
        <w:rPr>
          <w:rFonts w:ascii="Times New Roman" w:hAnsi="Times New Roman"/>
          <w:iCs/>
          <w:color w:val="7B230B"/>
          <w:szCs w:val="18"/>
          <w:lang w:val="sr-Cyrl-RS"/>
        </w:rPr>
      </w:pPr>
    </w:p>
    <w:p w14:paraId="3EEC552B"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32AA8AB4" wp14:editId="5397D768">
            <wp:extent cx="5731510" cy="8105775"/>
            <wp:effectExtent l="0" t="0" r="2540"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6.jpg"/>
                    <pic:cNvPicPr/>
                  </pic:nvPicPr>
                  <pic:blipFill>
                    <a:blip r:embed="rId16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B8C1EFA" w14:textId="77777777" w:rsidR="009B4C5A" w:rsidRPr="00E70AC4" w:rsidRDefault="009B4C5A" w:rsidP="009B4C5A">
      <w:pPr>
        <w:spacing w:line="240" w:lineRule="auto"/>
        <w:rPr>
          <w:rFonts w:ascii="Times New Roman" w:hAnsi="Times New Roman"/>
          <w:iCs/>
          <w:color w:val="7B230B"/>
          <w:szCs w:val="18"/>
          <w:lang w:val="sr-Cyrl-RS"/>
        </w:rPr>
      </w:pPr>
    </w:p>
    <w:p w14:paraId="198D13D2" w14:textId="77777777" w:rsidR="009B4C5A" w:rsidRPr="00E70AC4" w:rsidRDefault="009B4C5A" w:rsidP="009B4C5A">
      <w:pPr>
        <w:spacing w:line="240" w:lineRule="auto"/>
        <w:rPr>
          <w:rFonts w:ascii="Times New Roman" w:hAnsi="Times New Roman"/>
          <w:iCs/>
          <w:color w:val="7B230B"/>
          <w:szCs w:val="18"/>
          <w:lang w:val="sr-Cyrl-RS"/>
        </w:rPr>
      </w:pPr>
    </w:p>
    <w:p w14:paraId="543E1F34"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032F9D95" wp14:editId="54BD06B7">
            <wp:extent cx="5731510" cy="8105775"/>
            <wp:effectExtent l="0" t="0" r="2540"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7.jpg"/>
                    <pic:cNvPicPr/>
                  </pic:nvPicPr>
                  <pic:blipFill>
                    <a:blip r:embed="rId16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E3FE568" w14:textId="77777777" w:rsidR="009B4C5A" w:rsidRPr="00E70AC4" w:rsidRDefault="009B4C5A" w:rsidP="009B4C5A">
      <w:pPr>
        <w:spacing w:line="240" w:lineRule="auto"/>
        <w:rPr>
          <w:rFonts w:ascii="Times New Roman" w:hAnsi="Times New Roman"/>
          <w:iCs/>
          <w:color w:val="7B230B"/>
          <w:szCs w:val="18"/>
          <w:lang w:val="sr-Cyrl-RS"/>
        </w:rPr>
      </w:pPr>
    </w:p>
    <w:p w14:paraId="2450A69E" w14:textId="77777777" w:rsidR="009B4C5A" w:rsidRPr="00E70AC4" w:rsidRDefault="009B4C5A" w:rsidP="009B4C5A">
      <w:pPr>
        <w:spacing w:line="240" w:lineRule="auto"/>
        <w:rPr>
          <w:rFonts w:ascii="Times New Roman" w:hAnsi="Times New Roman"/>
          <w:iCs/>
          <w:color w:val="7B230B"/>
          <w:szCs w:val="18"/>
          <w:lang w:val="sr-Cyrl-RS"/>
        </w:rPr>
      </w:pPr>
    </w:p>
    <w:p w14:paraId="4514BB2A"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72B76D0D" wp14:editId="01DF8303">
            <wp:extent cx="5731510" cy="8105775"/>
            <wp:effectExtent l="0" t="0" r="2540"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8.jpg"/>
                    <pic:cNvPicPr/>
                  </pic:nvPicPr>
                  <pic:blipFill>
                    <a:blip r:embed="rId1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75D03D6" w14:textId="77777777" w:rsidR="009B4C5A" w:rsidRPr="00E70AC4" w:rsidRDefault="009B4C5A" w:rsidP="009B4C5A">
      <w:pPr>
        <w:spacing w:line="240" w:lineRule="auto"/>
        <w:rPr>
          <w:rFonts w:ascii="Times New Roman" w:hAnsi="Times New Roman"/>
          <w:iCs/>
          <w:color w:val="7B230B"/>
          <w:szCs w:val="18"/>
          <w:lang w:val="sr-Cyrl-RS"/>
        </w:rPr>
      </w:pPr>
    </w:p>
    <w:p w14:paraId="566910D1" w14:textId="77777777" w:rsidR="009B4C5A" w:rsidRPr="00E70AC4" w:rsidRDefault="009B4C5A" w:rsidP="009B4C5A">
      <w:pPr>
        <w:spacing w:line="240" w:lineRule="auto"/>
        <w:rPr>
          <w:rFonts w:ascii="Times New Roman" w:hAnsi="Times New Roman"/>
          <w:iCs/>
          <w:color w:val="7B230B"/>
          <w:szCs w:val="18"/>
          <w:lang w:val="sr-Cyrl-RS"/>
        </w:rPr>
      </w:pPr>
    </w:p>
    <w:p w14:paraId="17B7073B"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76B1C428" wp14:editId="1CBF29F9">
            <wp:extent cx="5731510" cy="8105775"/>
            <wp:effectExtent l="0" t="0" r="2540" b="95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9.jpg"/>
                    <pic:cNvPicPr/>
                  </pic:nvPicPr>
                  <pic:blipFill>
                    <a:blip r:embed="rId1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39D2C16" w14:textId="77777777" w:rsidR="009B4C5A" w:rsidRPr="00E70AC4" w:rsidRDefault="009B4C5A" w:rsidP="009B4C5A">
      <w:pPr>
        <w:spacing w:line="240" w:lineRule="auto"/>
        <w:rPr>
          <w:rFonts w:ascii="Times New Roman" w:hAnsi="Times New Roman"/>
          <w:iCs/>
          <w:color w:val="7B230B"/>
          <w:szCs w:val="18"/>
          <w:lang w:val="sr-Cyrl-RS"/>
        </w:rPr>
      </w:pPr>
    </w:p>
    <w:p w14:paraId="1FB1370A" w14:textId="77777777" w:rsidR="009B4C5A" w:rsidRPr="00E70AC4" w:rsidRDefault="009B4C5A" w:rsidP="009B4C5A">
      <w:pPr>
        <w:spacing w:line="240" w:lineRule="auto"/>
        <w:rPr>
          <w:rFonts w:ascii="Times New Roman" w:hAnsi="Times New Roman"/>
          <w:iCs/>
          <w:color w:val="7B230B"/>
          <w:szCs w:val="18"/>
          <w:lang w:val="sr-Cyrl-RS"/>
        </w:rPr>
      </w:pPr>
    </w:p>
    <w:p w14:paraId="6C993573"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6CB9EE07" wp14:editId="40FCFAEF">
            <wp:extent cx="5286998" cy="7477125"/>
            <wp:effectExtent l="0" t="0" r="952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0.jpg"/>
                    <pic:cNvPicPr/>
                  </pic:nvPicPr>
                  <pic:blipFill>
                    <a:blip r:embed="rId169">
                      <a:extLst>
                        <a:ext uri="{28A0092B-C50C-407E-A947-70E740481C1C}">
                          <a14:useLocalDpi xmlns:a14="http://schemas.microsoft.com/office/drawing/2010/main" val="0"/>
                        </a:ext>
                      </a:extLst>
                    </a:blip>
                    <a:stretch>
                      <a:fillRect/>
                    </a:stretch>
                  </pic:blipFill>
                  <pic:spPr>
                    <a:xfrm>
                      <a:off x="0" y="0"/>
                      <a:ext cx="5289323" cy="7480414"/>
                    </a:xfrm>
                    <a:prstGeom prst="rect">
                      <a:avLst/>
                    </a:prstGeom>
                  </pic:spPr>
                </pic:pic>
              </a:graphicData>
            </a:graphic>
          </wp:inline>
        </w:drawing>
      </w:r>
    </w:p>
    <w:p w14:paraId="4CA46D2B" w14:textId="77777777" w:rsidR="009B4C5A" w:rsidRPr="00E70AC4" w:rsidRDefault="009B4C5A" w:rsidP="009B4C5A">
      <w:pPr>
        <w:spacing w:line="240" w:lineRule="auto"/>
        <w:rPr>
          <w:rFonts w:ascii="Times New Roman" w:hAnsi="Times New Roman"/>
          <w:iCs/>
          <w:color w:val="7B230B"/>
          <w:szCs w:val="18"/>
          <w:lang w:val="sr-Cyrl-RS"/>
        </w:rPr>
      </w:pPr>
    </w:p>
    <w:p w14:paraId="5AFCF624" w14:textId="77777777" w:rsidR="009B4C5A" w:rsidRPr="00E70AC4" w:rsidRDefault="009B4C5A" w:rsidP="009B4C5A">
      <w:pPr>
        <w:spacing w:line="240" w:lineRule="auto"/>
        <w:rPr>
          <w:rFonts w:ascii="Times New Roman" w:hAnsi="Times New Roman"/>
          <w:iCs/>
          <w:color w:val="7B230B"/>
          <w:szCs w:val="18"/>
          <w:lang w:val="sr-Cyrl-RS"/>
        </w:rPr>
      </w:pPr>
    </w:p>
    <w:p w14:paraId="357BB605" w14:textId="77777777" w:rsidR="009B4C5A" w:rsidRPr="00E70AC4" w:rsidRDefault="009B4C5A" w:rsidP="009B4C5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34CA0418" wp14:editId="450BCE0E">
            <wp:extent cx="5731510" cy="8105775"/>
            <wp:effectExtent l="0" t="0" r="254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1.jpg"/>
                    <pic:cNvPicPr/>
                  </pic:nvPicPr>
                  <pic:blipFill>
                    <a:blip r:embed="rId1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602A9B7" w14:textId="77777777" w:rsidR="009B4C5A" w:rsidRPr="00E70AC4" w:rsidRDefault="009B4C5A" w:rsidP="009B4C5A">
      <w:pPr>
        <w:spacing w:line="240" w:lineRule="auto"/>
        <w:rPr>
          <w:rFonts w:ascii="Times New Roman" w:hAnsi="Times New Roman"/>
          <w:iCs/>
          <w:color w:val="7B230B"/>
          <w:szCs w:val="18"/>
          <w:lang w:val="sr-Cyrl-RS"/>
        </w:rPr>
      </w:pPr>
    </w:p>
    <w:p w14:paraId="4E162CD4" w14:textId="77777777" w:rsidR="001F5AC2" w:rsidRPr="00E70AC4" w:rsidRDefault="001F5AC2" w:rsidP="001F5AC2">
      <w:pPr>
        <w:rPr>
          <w:rFonts w:ascii="Times New Roman" w:hAnsi="Times New Roman"/>
          <w:lang w:val="sr-Cyrl-RS"/>
        </w:rPr>
      </w:pPr>
    </w:p>
    <w:p w14:paraId="55F9179A" w14:textId="77777777" w:rsidR="007F7A15" w:rsidRPr="00E70AC4" w:rsidRDefault="009B4C5A" w:rsidP="007F7A15">
      <w:pPr>
        <w:pStyle w:val="Heading3"/>
        <w:rPr>
          <w:rFonts w:ascii="Times New Roman" w:hAnsi="Times New Roman" w:cs="Times New Roman"/>
          <w:lang w:val="sr-Cyrl-RS"/>
        </w:rPr>
      </w:pPr>
      <w:bookmarkStart w:id="44" w:name="_Прилог_7.2."/>
      <w:bookmarkEnd w:id="44"/>
      <w:r w:rsidRPr="00E70AC4">
        <w:rPr>
          <w:rFonts w:ascii="Times New Roman" w:hAnsi="Times New Roman" w:cs="Times New Roman"/>
          <w:color w:val="002060"/>
          <w:lang w:val="sr-Cyrl-RS"/>
        </w:rPr>
        <w:lastRenderedPageBreak/>
        <w:t>Прилог 7.2.</w:t>
      </w:r>
      <w:r w:rsidRPr="00E70AC4">
        <w:rPr>
          <w:rFonts w:ascii="Times New Roman" w:hAnsi="Times New Roman" w:cs="Times New Roman"/>
          <w:lang w:val="sr-Cyrl-RS"/>
        </w:rPr>
        <w:t xml:space="preserve"> </w:t>
      </w:r>
    </w:p>
    <w:p w14:paraId="2F35D406" w14:textId="34FC814C" w:rsidR="009B4C5A" w:rsidRPr="00E70AC4" w:rsidRDefault="009B4C5A" w:rsidP="009B4C5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tbl>
      <w:tblPr>
        <w:tblW w:w="0" w:type="auto"/>
        <w:tblCellMar>
          <w:top w:w="15" w:type="dxa"/>
          <w:left w:w="15" w:type="dxa"/>
          <w:bottom w:w="15" w:type="dxa"/>
          <w:right w:w="15" w:type="dxa"/>
        </w:tblCellMar>
        <w:tblLook w:val="04A0" w:firstRow="1" w:lastRow="0" w:firstColumn="1" w:lastColumn="0" w:noHBand="0" w:noVBand="1"/>
      </w:tblPr>
      <w:tblGrid>
        <w:gridCol w:w="642"/>
        <w:gridCol w:w="1398"/>
        <w:gridCol w:w="1630"/>
        <w:gridCol w:w="1859"/>
        <w:gridCol w:w="1839"/>
        <w:gridCol w:w="1874"/>
      </w:tblGrid>
      <w:tr w:rsidR="009B4C5A" w:rsidRPr="00E70AC4" w14:paraId="10D84DFF" w14:textId="77777777" w:rsidTr="00114AEA">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F13A573"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FBEFA40"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C93626A"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наставника у звању</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D33250C"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основним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E20FB19"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мастер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524DE1B2"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докторским академским студијама</w:t>
            </w:r>
          </w:p>
        </w:tc>
      </w:tr>
      <w:tr w:rsidR="009B4C5A" w:rsidRPr="00E70AC4" w14:paraId="6E951739"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34EB6E"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8B2D9"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323182"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127</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219AC"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2952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C656"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641</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88578"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450</w:t>
            </w:r>
          </w:p>
        </w:tc>
      </w:tr>
      <w:tr w:rsidR="009B4C5A" w:rsidRPr="00E70AC4" w14:paraId="05FCE58B"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A8D340"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BD2D85"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88170B"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64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AE8BEAA"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E7460B"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76D602" w14:textId="77777777" w:rsidR="009B4C5A" w:rsidRPr="00E70AC4" w:rsidRDefault="009B4C5A" w:rsidP="009B4C5A">
            <w:pPr>
              <w:spacing w:line="240" w:lineRule="auto"/>
              <w:rPr>
                <w:rFonts w:ascii="Times New Roman" w:hAnsi="Times New Roman"/>
                <w:iCs/>
                <w:szCs w:val="18"/>
                <w:lang w:val="sr-Cyrl-RS"/>
              </w:rPr>
            </w:pPr>
          </w:p>
        </w:tc>
      </w:tr>
      <w:tr w:rsidR="009B4C5A" w:rsidRPr="00E70AC4" w14:paraId="3383744D"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EBEAA"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E5704D"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120D11"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77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8C2FE1"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157106"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9DEC6A" w14:textId="77777777" w:rsidR="009B4C5A" w:rsidRPr="00E70AC4" w:rsidRDefault="009B4C5A" w:rsidP="009B4C5A">
            <w:pPr>
              <w:spacing w:line="240" w:lineRule="auto"/>
              <w:rPr>
                <w:rFonts w:ascii="Times New Roman" w:hAnsi="Times New Roman"/>
                <w:iCs/>
                <w:szCs w:val="18"/>
                <w:lang w:val="sr-Cyrl-RS"/>
              </w:rPr>
            </w:pPr>
          </w:p>
        </w:tc>
      </w:tr>
      <w:tr w:rsidR="009B4C5A" w:rsidRPr="00E70AC4" w14:paraId="3E0E09DC"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186FD"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7469A9"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063264"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DC7F06F"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5F9E74" w14:textId="77777777" w:rsidR="009B4C5A" w:rsidRPr="00E70AC4" w:rsidRDefault="009B4C5A" w:rsidP="009B4C5A">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4E909A" w14:textId="77777777" w:rsidR="009B4C5A" w:rsidRPr="00E70AC4" w:rsidRDefault="009B4C5A" w:rsidP="009B4C5A">
            <w:pPr>
              <w:spacing w:line="240" w:lineRule="auto"/>
              <w:rPr>
                <w:rFonts w:ascii="Times New Roman" w:hAnsi="Times New Roman"/>
                <w:iCs/>
                <w:szCs w:val="18"/>
                <w:lang w:val="sr-Cyrl-RS"/>
              </w:rPr>
            </w:pPr>
          </w:p>
        </w:tc>
      </w:tr>
      <w:tr w:rsidR="009B4C5A" w:rsidRPr="00E70AC4" w14:paraId="495194F2"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9D1351" w14:textId="77777777" w:rsidR="009B4C5A" w:rsidRPr="00E70AC4" w:rsidRDefault="009B4C5A" w:rsidP="009B4C5A">
            <w:pPr>
              <w:spacing w:line="240" w:lineRule="auto"/>
              <w:rPr>
                <w:rFonts w:ascii="Times New Roman" w:hAnsi="Times New Roman"/>
                <w:iCs/>
                <w:szCs w:val="18"/>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AD9ED"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872839"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273</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EE55A"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4043</w:t>
            </w:r>
          </w:p>
        </w:tc>
      </w:tr>
    </w:tbl>
    <w:p w14:paraId="59CBED4A" w14:textId="77777777" w:rsidR="009B4C5A" w:rsidRPr="00E70AC4" w:rsidRDefault="009B4C5A" w:rsidP="009B4C5A">
      <w:pPr>
        <w:spacing w:line="240" w:lineRule="auto"/>
        <w:rPr>
          <w:rFonts w:ascii="Times New Roman" w:hAnsi="Times New Roman"/>
          <w:iCs/>
          <w:szCs w:val="18"/>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9B4C5A" w:rsidRPr="00E70AC4" w14:paraId="2500B2F6"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B26DE"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EEFD92"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82ABAB"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Однос</w:t>
            </w:r>
          </w:p>
        </w:tc>
      </w:tr>
      <w:tr w:rsidR="009B4C5A" w:rsidRPr="00E70AC4" w14:paraId="39201693"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E5A2A"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5CC15"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4043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31EC4"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14,81</w:t>
            </w:r>
          </w:p>
        </w:tc>
      </w:tr>
      <w:tr w:rsidR="009B4C5A" w:rsidRPr="00E70AC4" w14:paraId="31EC02FC" w14:textId="77777777" w:rsidTr="00114AEA">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EE949"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b/>
                <w:bCs/>
                <w:iCs/>
                <w:szCs w:val="18"/>
                <w:lang w:val="sr-Cyrl-R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184DDE" w14:textId="77777777" w:rsidR="009B4C5A" w:rsidRPr="00E70AC4" w:rsidRDefault="009B4C5A" w:rsidP="009B4C5A">
            <w:pPr>
              <w:spacing w:line="240" w:lineRule="auto"/>
              <w:rPr>
                <w:rFonts w:ascii="Times New Roman" w:hAnsi="Times New Roman"/>
                <w:iCs/>
                <w:szCs w:val="18"/>
                <w:lang w:val="sr-Cyrl-RS"/>
              </w:rPr>
            </w:pPr>
            <w:r w:rsidRPr="00E70AC4">
              <w:rPr>
                <w:rFonts w:ascii="Times New Roman" w:hAnsi="Times New Roman"/>
                <w:iCs/>
                <w:szCs w:val="18"/>
                <w:lang w:val="sr-Cyrl-RS"/>
              </w:rPr>
              <w:t>273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7007E7" w14:textId="77777777" w:rsidR="009B4C5A" w:rsidRPr="00E70AC4" w:rsidRDefault="009B4C5A" w:rsidP="009B4C5A">
            <w:pPr>
              <w:spacing w:line="240" w:lineRule="auto"/>
              <w:rPr>
                <w:rFonts w:ascii="Times New Roman" w:hAnsi="Times New Roman"/>
                <w:iCs/>
                <w:szCs w:val="18"/>
                <w:lang w:val="sr-Cyrl-RS"/>
              </w:rPr>
            </w:pPr>
          </w:p>
        </w:tc>
      </w:tr>
    </w:tbl>
    <w:p w14:paraId="463B3DC3" w14:textId="77777777" w:rsidR="009B4C5A" w:rsidRPr="00E70AC4" w:rsidRDefault="009B4C5A" w:rsidP="009B4C5A">
      <w:pPr>
        <w:spacing w:line="240" w:lineRule="auto"/>
        <w:rPr>
          <w:rFonts w:ascii="Times New Roman" w:eastAsia="Times New Roman" w:hAnsi="Times New Roman"/>
          <w:b/>
          <w:iCs/>
          <w:color w:val="7B230B"/>
          <w:szCs w:val="24"/>
          <w:lang w:val="sr-Cyrl-RS"/>
        </w:rPr>
      </w:pPr>
      <w:r w:rsidRPr="00E70AC4">
        <w:rPr>
          <w:rFonts w:ascii="Times New Roman" w:eastAsia="Times New Roman" w:hAnsi="Times New Roman"/>
          <w:iCs/>
          <w:color w:val="7B230B"/>
          <w:szCs w:val="24"/>
          <w:lang w:val="sr-Cyrl-RS"/>
        </w:rPr>
        <w:tab/>
      </w:r>
      <w:r w:rsidRPr="00E70AC4">
        <w:rPr>
          <w:rFonts w:ascii="Times New Roman" w:eastAsia="Times New Roman" w:hAnsi="Times New Roman"/>
          <w:iCs/>
          <w:color w:val="7B230B"/>
          <w:szCs w:val="24"/>
          <w:lang w:val="sr-Cyrl-RS"/>
        </w:rPr>
        <w:tab/>
      </w:r>
      <w:r w:rsidRPr="00E70AC4">
        <w:rPr>
          <w:rFonts w:ascii="Times New Roman" w:eastAsia="Times New Roman" w:hAnsi="Times New Roman"/>
          <w:iCs/>
          <w:color w:val="7B230B"/>
          <w:szCs w:val="24"/>
          <w:lang w:val="sr-Cyrl-RS"/>
        </w:rPr>
        <w:tab/>
      </w:r>
      <w:r w:rsidRPr="00E70AC4">
        <w:rPr>
          <w:rFonts w:ascii="Times New Roman" w:eastAsia="Times New Roman" w:hAnsi="Times New Roman"/>
          <w:iCs/>
          <w:color w:val="7B230B"/>
          <w:szCs w:val="24"/>
          <w:lang w:val="sr-Cyrl-RS"/>
        </w:rPr>
        <w:tab/>
      </w:r>
    </w:p>
    <w:tbl>
      <w:tblPr>
        <w:tblW w:w="0" w:type="auto"/>
        <w:tblCellMar>
          <w:top w:w="15" w:type="dxa"/>
          <w:left w:w="15" w:type="dxa"/>
          <w:bottom w:w="15" w:type="dxa"/>
          <w:right w:w="15" w:type="dxa"/>
        </w:tblCellMar>
        <w:tblLook w:val="04A0" w:firstRow="1" w:lastRow="0" w:firstColumn="1" w:lastColumn="0" w:noHBand="0" w:noVBand="1"/>
      </w:tblPr>
      <w:tblGrid>
        <w:gridCol w:w="642"/>
        <w:gridCol w:w="1355"/>
        <w:gridCol w:w="1700"/>
        <w:gridCol w:w="1849"/>
        <w:gridCol w:w="1838"/>
        <w:gridCol w:w="1858"/>
      </w:tblGrid>
      <w:tr w:rsidR="00BC1B59" w:rsidRPr="00E70AC4" w14:paraId="6AA57A3B" w14:textId="77777777" w:rsidTr="001D3796">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48BC41A"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0EEE559"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7E16CC0"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наставника у звању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E15C2B7"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основним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3DBAC76"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мастер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D741DBB"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 студената на докторским академским студијама на одељењу за историју уметности</w:t>
            </w:r>
          </w:p>
        </w:tc>
      </w:tr>
      <w:tr w:rsidR="00BC1B59" w:rsidRPr="00E70AC4" w14:paraId="0F1B42BC"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F0777"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DE5EDD"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E9F6B6"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16</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A875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354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16418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33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C079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88</w:t>
            </w:r>
          </w:p>
        </w:tc>
      </w:tr>
      <w:tr w:rsidR="00BC1B59" w:rsidRPr="00E70AC4" w14:paraId="2AAAF918"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DBDFD8"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272820"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B387B"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F28CE5"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13E83D"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C124BB" w14:textId="77777777" w:rsidR="00BC1B59" w:rsidRPr="00E70AC4" w:rsidRDefault="00BC1B59" w:rsidP="00BC1B59">
            <w:pPr>
              <w:spacing w:line="240" w:lineRule="auto"/>
              <w:rPr>
                <w:rFonts w:ascii="Times New Roman" w:hAnsi="Times New Roman"/>
                <w:iCs/>
                <w:szCs w:val="18"/>
                <w:lang w:val="sr-Cyrl-RS"/>
              </w:rPr>
            </w:pPr>
          </w:p>
        </w:tc>
      </w:tr>
      <w:tr w:rsidR="00BC1B59" w:rsidRPr="00E70AC4" w14:paraId="05894A94"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22DB6B"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87F9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52ECDD"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55B88D"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9599AA"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35018D" w14:textId="77777777" w:rsidR="00BC1B59" w:rsidRPr="00E70AC4" w:rsidRDefault="00BC1B59" w:rsidP="00BC1B59">
            <w:pPr>
              <w:spacing w:line="240" w:lineRule="auto"/>
              <w:rPr>
                <w:rFonts w:ascii="Times New Roman" w:hAnsi="Times New Roman"/>
                <w:iCs/>
                <w:szCs w:val="18"/>
                <w:lang w:val="sr-Cyrl-RS"/>
              </w:rPr>
            </w:pPr>
          </w:p>
        </w:tc>
      </w:tr>
      <w:tr w:rsidR="00BC1B59" w:rsidRPr="00E70AC4" w14:paraId="07FC97EF"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FEC6C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1C0D1F"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300F7D"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CF1536"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B6D9A8C" w14:textId="77777777" w:rsidR="00BC1B59" w:rsidRPr="00E70AC4" w:rsidRDefault="00BC1B59" w:rsidP="00BC1B59">
            <w:pPr>
              <w:spacing w:line="240" w:lineRule="auto"/>
              <w:rPr>
                <w:rFonts w:ascii="Times New Roman" w:hAnsi="Times New Roman"/>
                <w:iCs/>
                <w:szCs w:val="18"/>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CED635" w14:textId="77777777" w:rsidR="00BC1B59" w:rsidRPr="00E70AC4" w:rsidRDefault="00BC1B59" w:rsidP="00BC1B59">
            <w:pPr>
              <w:spacing w:line="240" w:lineRule="auto"/>
              <w:rPr>
                <w:rFonts w:ascii="Times New Roman" w:hAnsi="Times New Roman"/>
                <w:iCs/>
                <w:szCs w:val="18"/>
                <w:lang w:val="sr-Cyrl-RS"/>
              </w:rPr>
            </w:pPr>
          </w:p>
        </w:tc>
      </w:tr>
      <w:tr w:rsidR="00BC1B59" w:rsidRPr="00E70AC4" w14:paraId="7E636EEA"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D55CA" w14:textId="77777777" w:rsidR="00BC1B59" w:rsidRPr="00E70AC4" w:rsidRDefault="00BC1B59" w:rsidP="00BC1B59">
            <w:pPr>
              <w:spacing w:line="240" w:lineRule="auto"/>
              <w:rPr>
                <w:rFonts w:ascii="Times New Roman" w:hAnsi="Times New Roman"/>
                <w:iCs/>
                <w:szCs w:val="18"/>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B0CF12"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04B137"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36</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F84B8"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475</w:t>
            </w:r>
          </w:p>
        </w:tc>
      </w:tr>
    </w:tbl>
    <w:p w14:paraId="47A312AD" w14:textId="77777777" w:rsidR="00BC1B59" w:rsidRPr="00E70AC4" w:rsidRDefault="00BC1B59" w:rsidP="00BC1B59">
      <w:pPr>
        <w:spacing w:line="240" w:lineRule="auto"/>
        <w:rPr>
          <w:rFonts w:ascii="Times New Roman" w:hAnsi="Times New Roman"/>
          <w:iCs/>
          <w:szCs w:val="18"/>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BC1B59" w:rsidRPr="00E70AC4" w14:paraId="3C34A33E"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04080"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75D8B"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1C7EAE"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Однос</w:t>
            </w:r>
          </w:p>
        </w:tc>
      </w:tr>
      <w:tr w:rsidR="00BC1B59" w:rsidRPr="00E70AC4" w14:paraId="24F33488"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6746AF"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0F7426"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475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7C812" w14:textId="77777777" w:rsidR="00BC1B59" w:rsidRPr="00E70AC4" w:rsidRDefault="00BC1B59" w:rsidP="00BC1B59">
            <w:pPr>
              <w:spacing w:line="240" w:lineRule="auto"/>
              <w:rPr>
                <w:rFonts w:ascii="Times New Roman" w:hAnsi="Times New Roman"/>
                <w:b/>
                <w:iCs/>
                <w:szCs w:val="18"/>
                <w:lang w:val="sr-Cyrl-RS"/>
              </w:rPr>
            </w:pPr>
            <w:r w:rsidRPr="00E70AC4">
              <w:rPr>
                <w:rFonts w:ascii="Times New Roman" w:hAnsi="Times New Roman"/>
                <w:b/>
                <w:iCs/>
                <w:szCs w:val="18"/>
                <w:lang w:val="sr-Cyrl-RS"/>
              </w:rPr>
              <w:t>13,19</w:t>
            </w:r>
          </w:p>
        </w:tc>
      </w:tr>
      <w:tr w:rsidR="00BC1B59" w:rsidRPr="00E70AC4" w14:paraId="06D6C7A2" w14:textId="77777777" w:rsidTr="001D379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2FEA7"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b/>
                <w:bCs/>
                <w:iCs/>
                <w:szCs w:val="18"/>
                <w:lang w:val="sr-Cyrl-R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601DD1" w14:textId="77777777" w:rsidR="00BC1B59" w:rsidRPr="00E70AC4" w:rsidRDefault="00BC1B59" w:rsidP="00BC1B59">
            <w:pPr>
              <w:spacing w:line="240" w:lineRule="auto"/>
              <w:rPr>
                <w:rFonts w:ascii="Times New Roman" w:hAnsi="Times New Roman"/>
                <w:iCs/>
                <w:szCs w:val="18"/>
                <w:lang w:val="sr-Cyrl-RS"/>
              </w:rPr>
            </w:pPr>
            <w:r w:rsidRPr="00E70AC4">
              <w:rPr>
                <w:rFonts w:ascii="Times New Roman" w:hAnsi="Times New Roman"/>
                <w:iCs/>
                <w:szCs w:val="18"/>
                <w:lang w:val="sr-Cyrl-RS"/>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64A9E6" w14:textId="77777777" w:rsidR="00BC1B59" w:rsidRPr="00E70AC4" w:rsidRDefault="00BC1B59" w:rsidP="00BC1B59">
            <w:pPr>
              <w:spacing w:line="240" w:lineRule="auto"/>
              <w:rPr>
                <w:rFonts w:ascii="Times New Roman" w:hAnsi="Times New Roman"/>
                <w:iCs/>
                <w:szCs w:val="18"/>
                <w:lang w:val="sr-Cyrl-RS"/>
              </w:rPr>
            </w:pPr>
          </w:p>
        </w:tc>
      </w:tr>
    </w:tbl>
    <w:p w14:paraId="74104592" w14:textId="4C39B22C" w:rsidR="009A028E" w:rsidRPr="00E70AC4" w:rsidRDefault="009A028E" w:rsidP="009A028E">
      <w:pPr>
        <w:spacing w:line="276" w:lineRule="auto"/>
        <w:rPr>
          <w:rFonts w:ascii="Times New Roman" w:eastAsia="Times New Roman" w:hAnsi="Times New Roman"/>
          <w:b/>
          <w:szCs w:val="24"/>
          <w:lang w:val="sr-Cyrl-RS"/>
        </w:rPr>
      </w:pPr>
    </w:p>
    <w:p w14:paraId="24C87111" w14:textId="77777777" w:rsidR="00114AEA" w:rsidRPr="00E70AC4" w:rsidRDefault="00114AEA" w:rsidP="00114AEA">
      <w:pPr>
        <w:keepNext/>
        <w:keepLines/>
        <w:spacing w:before="40" w:after="0"/>
        <w:ind w:left="360"/>
        <w:outlineLvl w:val="3"/>
        <w:rPr>
          <w:rFonts w:ascii="Times New Roman" w:eastAsia="Times New Roman" w:hAnsi="Times New Roman"/>
          <w:b/>
          <w:iCs/>
          <w:color w:val="002060"/>
          <w:sz w:val="28"/>
          <w:lang w:val="sr-Cyrl-RS"/>
        </w:rPr>
      </w:pPr>
      <w:r w:rsidRPr="00E70AC4">
        <w:rPr>
          <w:rFonts w:ascii="Times New Roman" w:eastAsia="Times New Roman" w:hAnsi="Times New Roman"/>
          <w:b/>
          <w:iCs/>
          <w:color w:val="002060"/>
          <w:sz w:val="28"/>
          <w:lang w:val="sr-Cyrl-RS"/>
        </w:rPr>
        <w:t>Показатељи и прилози за стандард  8:</w:t>
      </w:r>
    </w:p>
    <w:p w14:paraId="38A65F02" w14:textId="77777777" w:rsidR="00114AEA" w:rsidRPr="00E70AC4" w:rsidRDefault="00114AEA" w:rsidP="00114AEA">
      <w:pPr>
        <w:spacing w:line="240" w:lineRule="auto"/>
        <w:rPr>
          <w:rFonts w:ascii="Times New Roman" w:hAnsi="Times New Roman"/>
          <w:iCs/>
          <w:color w:val="002060"/>
          <w:szCs w:val="18"/>
          <w:lang w:val="sr-Cyrl-RS"/>
        </w:rPr>
      </w:pPr>
    </w:p>
    <w:p w14:paraId="4EB95D6F" w14:textId="77777777" w:rsidR="007F7A15" w:rsidRPr="00E70AC4" w:rsidRDefault="00114AEA" w:rsidP="007F7A15">
      <w:pPr>
        <w:pStyle w:val="Heading3"/>
        <w:numPr>
          <w:ilvl w:val="0"/>
          <w:numId w:val="0"/>
        </w:numPr>
        <w:rPr>
          <w:rFonts w:ascii="Times New Roman" w:hAnsi="Times New Roman" w:cs="Times New Roman"/>
          <w:lang w:val="sr-Cyrl-RS"/>
        </w:rPr>
      </w:pPr>
      <w:bookmarkStart w:id="45" w:name="_Ref54965162"/>
      <w:r w:rsidRPr="00E70AC4">
        <w:rPr>
          <w:rFonts w:ascii="Times New Roman" w:hAnsi="Times New Roman" w:cs="Times New Roman"/>
          <w:color w:val="002060"/>
          <w:lang w:val="sr-Cyrl-RS"/>
        </w:rPr>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bookmarkEnd w:id="45"/>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197B4A7" w14:textId="521D725E" w:rsidR="00114AEA" w:rsidRPr="00E70AC4" w:rsidRDefault="00114AEA" w:rsidP="00114AE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 xml:space="preserve">Преглед броја студената по степенима, студијским програмима и годинама студија на текућој школској години </w:t>
      </w:r>
    </w:p>
    <w:tbl>
      <w:tblPr>
        <w:tblStyle w:val="TableGrid41"/>
        <w:tblW w:w="0" w:type="auto"/>
        <w:tblLook w:val="04A0" w:firstRow="1" w:lastRow="0" w:firstColumn="1" w:lastColumn="0" w:noHBand="0" w:noVBand="1"/>
      </w:tblPr>
      <w:tblGrid>
        <w:gridCol w:w="2015"/>
        <w:gridCol w:w="3074"/>
        <w:gridCol w:w="957"/>
        <w:gridCol w:w="711"/>
        <w:gridCol w:w="901"/>
      </w:tblGrid>
      <w:tr w:rsidR="00114AEA" w:rsidRPr="00E70AC4" w14:paraId="39FB97B0" w14:textId="77777777" w:rsidTr="00114AEA">
        <w:tc>
          <w:tcPr>
            <w:tcW w:w="2015" w:type="dxa"/>
            <w:vMerge w:val="restart"/>
            <w:shd w:val="clear" w:color="auto" w:fill="002060"/>
            <w:vAlign w:val="center"/>
          </w:tcPr>
          <w:p w14:paraId="13FA5E36"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Назив студијског програма</w:t>
            </w:r>
          </w:p>
        </w:tc>
        <w:tc>
          <w:tcPr>
            <w:tcW w:w="3074" w:type="dxa"/>
            <w:vMerge w:val="restart"/>
            <w:shd w:val="clear" w:color="auto" w:fill="002060"/>
            <w:vAlign w:val="center"/>
          </w:tcPr>
          <w:p w14:paraId="06FCF48B"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Акредитован број студената за упис у прву годину</w:t>
            </w:r>
          </w:p>
        </w:tc>
        <w:tc>
          <w:tcPr>
            <w:tcW w:w="2569" w:type="dxa"/>
            <w:gridSpan w:val="3"/>
            <w:shd w:val="clear" w:color="auto" w:fill="002060"/>
            <w:vAlign w:val="center"/>
          </w:tcPr>
          <w:p w14:paraId="313E3171"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Стварно уписани у текућу школску годину (2021/22)</w:t>
            </w:r>
          </w:p>
        </w:tc>
      </w:tr>
      <w:tr w:rsidR="00114AEA" w:rsidRPr="00E70AC4" w14:paraId="1C4B8981" w14:textId="77777777" w:rsidTr="00114AEA">
        <w:tc>
          <w:tcPr>
            <w:tcW w:w="2015" w:type="dxa"/>
            <w:vMerge/>
            <w:shd w:val="clear" w:color="auto" w:fill="002060"/>
            <w:vAlign w:val="center"/>
          </w:tcPr>
          <w:p w14:paraId="03F71A66" w14:textId="77777777" w:rsidR="00114AEA" w:rsidRPr="00E70AC4" w:rsidRDefault="00114AEA" w:rsidP="00114AEA">
            <w:pPr>
              <w:spacing w:after="0" w:line="276" w:lineRule="auto"/>
              <w:jc w:val="center"/>
              <w:rPr>
                <w:rFonts w:ascii="Times New Roman" w:hAnsi="Times New Roman"/>
                <w:szCs w:val="24"/>
                <w:lang w:val="sr-Cyrl-RS"/>
              </w:rPr>
            </w:pPr>
          </w:p>
        </w:tc>
        <w:tc>
          <w:tcPr>
            <w:tcW w:w="3074" w:type="dxa"/>
            <w:vMerge/>
            <w:shd w:val="clear" w:color="auto" w:fill="002060"/>
            <w:vAlign w:val="center"/>
          </w:tcPr>
          <w:p w14:paraId="39BC7E44" w14:textId="77777777" w:rsidR="00114AEA" w:rsidRPr="00E70AC4" w:rsidRDefault="00114AEA" w:rsidP="00114AEA">
            <w:pPr>
              <w:spacing w:after="0" w:line="276" w:lineRule="auto"/>
              <w:jc w:val="center"/>
              <w:rPr>
                <w:rFonts w:ascii="Times New Roman" w:hAnsi="Times New Roman"/>
                <w:szCs w:val="24"/>
                <w:lang w:val="sr-Cyrl-RS"/>
              </w:rPr>
            </w:pPr>
          </w:p>
        </w:tc>
        <w:tc>
          <w:tcPr>
            <w:tcW w:w="957" w:type="dxa"/>
            <w:shd w:val="clear" w:color="auto" w:fill="002060"/>
            <w:vAlign w:val="center"/>
          </w:tcPr>
          <w:p w14:paraId="0F44CDEC"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w:t>
            </w:r>
          </w:p>
          <w:p w14:paraId="5D9C9AB1"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год.</w:t>
            </w:r>
          </w:p>
        </w:tc>
        <w:tc>
          <w:tcPr>
            <w:tcW w:w="711" w:type="dxa"/>
            <w:shd w:val="clear" w:color="auto" w:fill="002060"/>
            <w:vAlign w:val="center"/>
          </w:tcPr>
          <w:p w14:paraId="5BE76ED6"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II год.</w:t>
            </w:r>
          </w:p>
        </w:tc>
        <w:tc>
          <w:tcPr>
            <w:tcW w:w="901" w:type="dxa"/>
            <w:shd w:val="clear" w:color="auto" w:fill="002060"/>
            <w:vAlign w:val="center"/>
          </w:tcPr>
          <w:p w14:paraId="5B5D106A"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Збир</w:t>
            </w:r>
          </w:p>
        </w:tc>
      </w:tr>
      <w:tr w:rsidR="00114AEA" w:rsidRPr="00E70AC4" w14:paraId="0D4D61D2" w14:textId="77777777" w:rsidTr="00114AEA">
        <w:tc>
          <w:tcPr>
            <w:tcW w:w="2015" w:type="dxa"/>
            <w:vAlign w:val="center"/>
          </w:tcPr>
          <w:p w14:paraId="18E6C8EC" w14:textId="5779A7B0"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Мастер академске студије историје уметности</w:t>
            </w:r>
          </w:p>
        </w:tc>
        <w:tc>
          <w:tcPr>
            <w:tcW w:w="3074" w:type="dxa"/>
            <w:vAlign w:val="center"/>
          </w:tcPr>
          <w:p w14:paraId="68B6BBE8" w14:textId="77777777" w:rsidR="00114AEA" w:rsidRPr="00E70AC4" w:rsidRDefault="00114AEA" w:rsidP="00114AEA">
            <w:pPr>
              <w:snapToGrid w:val="0"/>
              <w:spacing w:after="0" w:line="276" w:lineRule="auto"/>
              <w:jc w:val="center"/>
              <w:rPr>
                <w:rFonts w:ascii="Times New Roman" w:eastAsia="MS Mincho" w:hAnsi="Times New Roman"/>
                <w:szCs w:val="24"/>
                <w:lang w:val="sr-Cyrl-RS"/>
              </w:rPr>
            </w:pPr>
          </w:p>
          <w:p w14:paraId="455399A2" w14:textId="4761AE41" w:rsidR="00114AEA" w:rsidRPr="00E70AC4" w:rsidRDefault="00114AEA" w:rsidP="00114AEA">
            <w:pPr>
              <w:snapToGrid w:val="0"/>
              <w:spacing w:after="0" w:line="276"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80</w:t>
            </w:r>
          </w:p>
        </w:tc>
        <w:tc>
          <w:tcPr>
            <w:tcW w:w="957" w:type="dxa"/>
            <w:vAlign w:val="center"/>
          </w:tcPr>
          <w:p w14:paraId="3339BA56" w14:textId="77777777" w:rsidR="00114AEA" w:rsidRPr="00E70AC4" w:rsidRDefault="00114AEA" w:rsidP="00114AEA">
            <w:pPr>
              <w:spacing w:after="0" w:line="276" w:lineRule="auto"/>
              <w:jc w:val="center"/>
              <w:rPr>
                <w:rFonts w:ascii="Times New Roman" w:hAnsi="Times New Roman"/>
                <w:szCs w:val="24"/>
                <w:lang w:val="sr-Cyrl-RS"/>
              </w:rPr>
            </w:pPr>
          </w:p>
          <w:p w14:paraId="48AE50F4" w14:textId="5E7BB63E"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36</w:t>
            </w:r>
          </w:p>
        </w:tc>
        <w:tc>
          <w:tcPr>
            <w:tcW w:w="711" w:type="dxa"/>
            <w:vAlign w:val="center"/>
          </w:tcPr>
          <w:p w14:paraId="62648711" w14:textId="77777777" w:rsidR="00114AEA" w:rsidRPr="00E70AC4" w:rsidRDefault="00114AEA" w:rsidP="00114AEA">
            <w:pPr>
              <w:spacing w:after="0" w:line="276" w:lineRule="auto"/>
              <w:jc w:val="center"/>
              <w:rPr>
                <w:rFonts w:ascii="Times New Roman" w:hAnsi="Times New Roman"/>
                <w:szCs w:val="24"/>
                <w:lang w:val="sr-Cyrl-RS"/>
              </w:rPr>
            </w:pPr>
          </w:p>
          <w:p w14:paraId="459E7CA1" w14:textId="0EDA6376"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16</w:t>
            </w:r>
          </w:p>
        </w:tc>
        <w:tc>
          <w:tcPr>
            <w:tcW w:w="901" w:type="dxa"/>
            <w:vAlign w:val="center"/>
          </w:tcPr>
          <w:p w14:paraId="56AC0834" w14:textId="77777777" w:rsidR="00114AEA" w:rsidRPr="00E70AC4" w:rsidRDefault="00114AEA" w:rsidP="00114AEA">
            <w:pPr>
              <w:spacing w:after="0" w:line="276" w:lineRule="auto"/>
              <w:jc w:val="center"/>
              <w:rPr>
                <w:rFonts w:ascii="Times New Roman" w:hAnsi="Times New Roman"/>
                <w:szCs w:val="24"/>
                <w:lang w:val="sr-Cyrl-RS"/>
              </w:rPr>
            </w:pPr>
          </w:p>
          <w:p w14:paraId="20C3A994" w14:textId="3BF8D73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52</w:t>
            </w:r>
          </w:p>
        </w:tc>
      </w:tr>
    </w:tbl>
    <w:p w14:paraId="6CAE5A9A" w14:textId="77777777" w:rsidR="00114AEA" w:rsidRPr="00E70AC4" w:rsidRDefault="00114AEA" w:rsidP="00114AEA">
      <w:pPr>
        <w:rPr>
          <w:rFonts w:ascii="Times New Roman" w:hAnsi="Times New Roman"/>
          <w:lang w:val="sr-Cyrl-RS"/>
        </w:rPr>
      </w:pPr>
    </w:p>
    <w:tbl>
      <w:tblPr>
        <w:tblStyle w:val="TableGrid41"/>
        <w:tblW w:w="0" w:type="auto"/>
        <w:tblLook w:val="04A0" w:firstRow="1" w:lastRow="0" w:firstColumn="1" w:lastColumn="0" w:noHBand="0" w:noVBand="1"/>
      </w:tblPr>
      <w:tblGrid>
        <w:gridCol w:w="2015"/>
        <w:gridCol w:w="3074"/>
        <w:gridCol w:w="957"/>
        <w:gridCol w:w="711"/>
        <w:gridCol w:w="901"/>
      </w:tblGrid>
      <w:tr w:rsidR="00114AEA" w:rsidRPr="00E70AC4" w14:paraId="6AE8FBBC" w14:textId="77777777" w:rsidTr="00114AEA">
        <w:tc>
          <w:tcPr>
            <w:tcW w:w="2015" w:type="dxa"/>
            <w:vMerge w:val="restart"/>
            <w:shd w:val="clear" w:color="auto" w:fill="002060"/>
            <w:vAlign w:val="center"/>
          </w:tcPr>
          <w:p w14:paraId="77D6B151"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Назив студијског програма</w:t>
            </w:r>
          </w:p>
        </w:tc>
        <w:tc>
          <w:tcPr>
            <w:tcW w:w="3074" w:type="dxa"/>
            <w:vMerge w:val="restart"/>
            <w:shd w:val="clear" w:color="auto" w:fill="002060"/>
            <w:vAlign w:val="center"/>
          </w:tcPr>
          <w:p w14:paraId="025D5582"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Акредитован број студената за упис у прву годину</w:t>
            </w:r>
          </w:p>
        </w:tc>
        <w:tc>
          <w:tcPr>
            <w:tcW w:w="2569" w:type="dxa"/>
            <w:gridSpan w:val="3"/>
            <w:shd w:val="clear" w:color="auto" w:fill="002060"/>
            <w:vAlign w:val="center"/>
          </w:tcPr>
          <w:p w14:paraId="51A6110D"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Стварно уписани у текућу школску годину (2022/23)</w:t>
            </w:r>
          </w:p>
        </w:tc>
      </w:tr>
      <w:tr w:rsidR="00114AEA" w:rsidRPr="00E70AC4" w14:paraId="3262E4F0" w14:textId="77777777" w:rsidTr="00114AEA">
        <w:tc>
          <w:tcPr>
            <w:tcW w:w="2015" w:type="dxa"/>
            <w:vMerge/>
            <w:shd w:val="clear" w:color="auto" w:fill="002060"/>
            <w:vAlign w:val="center"/>
          </w:tcPr>
          <w:p w14:paraId="070E4E3E" w14:textId="77777777" w:rsidR="00114AEA" w:rsidRPr="00E70AC4" w:rsidRDefault="00114AEA" w:rsidP="00114AEA">
            <w:pPr>
              <w:spacing w:after="0" w:line="276" w:lineRule="auto"/>
              <w:jc w:val="center"/>
              <w:rPr>
                <w:rFonts w:ascii="Times New Roman" w:hAnsi="Times New Roman"/>
                <w:szCs w:val="24"/>
                <w:lang w:val="sr-Cyrl-RS"/>
              </w:rPr>
            </w:pPr>
          </w:p>
        </w:tc>
        <w:tc>
          <w:tcPr>
            <w:tcW w:w="3074" w:type="dxa"/>
            <w:vMerge/>
            <w:shd w:val="clear" w:color="auto" w:fill="002060"/>
            <w:vAlign w:val="center"/>
          </w:tcPr>
          <w:p w14:paraId="4ADC4610" w14:textId="77777777" w:rsidR="00114AEA" w:rsidRPr="00E70AC4" w:rsidRDefault="00114AEA" w:rsidP="00114AEA">
            <w:pPr>
              <w:spacing w:after="0" w:line="276" w:lineRule="auto"/>
              <w:jc w:val="center"/>
              <w:rPr>
                <w:rFonts w:ascii="Times New Roman" w:hAnsi="Times New Roman"/>
                <w:szCs w:val="24"/>
                <w:lang w:val="sr-Cyrl-RS"/>
              </w:rPr>
            </w:pPr>
          </w:p>
        </w:tc>
        <w:tc>
          <w:tcPr>
            <w:tcW w:w="957" w:type="dxa"/>
            <w:shd w:val="clear" w:color="auto" w:fill="002060"/>
            <w:vAlign w:val="center"/>
          </w:tcPr>
          <w:p w14:paraId="7F78ADB9"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w:t>
            </w:r>
          </w:p>
          <w:p w14:paraId="53AD9136"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год.</w:t>
            </w:r>
          </w:p>
        </w:tc>
        <w:tc>
          <w:tcPr>
            <w:tcW w:w="711" w:type="dxa"/>
            <w:shd w:val="clear" w:color="auto" w:fill="002060"/>
            <w:vAlign w:val="center"/>
          </w:tcPr>
          <w:p w14:paraId="44A899F6"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II год.</w:t>
            </w:r>
          </w:p>
        </w:tc>
        <w:tc>
          <w:tcPr>
            <w:tcW w:w="901" w:type="dxa"/>
            <w:shd w:val="clear" w:color="auto" w:fill="002060"/>
            <w:vAlign w:val="center"/>
          </w:tcPr>
          <w:p w14:paraId="792C4513"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Збир</w:t>
            </w:r>
          </w:p>
        </w:tc>
      </w:tr>
      <w:tr w:rsidR="00114AEA" w:rsidRPr="00E70AC4" w14:paraId="19F8B656" w14:textId="77777777" w:rsidTr="00114AEA">
        <w:tc>
          <w:tcPr>
            <w:tcW w:w="2015" w:type="dxa"/>
            <w:vAlign w:val="center"/>
          </w:tcPr>
          <w:p w14:paraId="16F58868" w14:textId="416E6D1F"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Мастер академске студије историје уметности</w:t>
            </w:r>
          </w:p>
        </w:tc>
        <w:tc>
          <w:tcPr>
            <w:tcW w:w="3074" w:type="dxa"/>
            <w:vAlign w:val="center"/>
          </w:tcPr>
          <w:p w14:paraId="647EC09E" w14:textId="77777777" w:rsidR="00114AEA" w:rsidRPr="00E70AC4" w:rsidRDefault="00114AEA" w:rsidP="00114AEA">
            <w:pPr>
              <w:snapToGrid w:val="0"/>
              <w:spacing w:after="0" w:line="276" w:lineRule="auto"/>
              <w:jc w:val="center"/>
              <w:rPr>
                <w:rFonts w:ascii="Times New Roman" w:eastAsia="MS Mincho" w:hAnsi="Times New Roman"/>
                <w:szCs w:val="24"/>
                <w:lang w:val="sr-Cyrl-RS"/>
              </w:rPr>
            </w:pPr>
          </w:p>
          <w:p w14:paraId="6DB04822" w14:textId="45EF10D8" w:rsidR="00114AEA" w:rsidRPr="00E70AC4" w:rsidRDefault="00114AEA" w:rsidP="00114AEA">
            <w:pPr>
              <w:snapToGrid w:val="0"/>
              <w:spacing w:after="0" w:line="276"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80</w:t>
            </w:r>
          </w:p>
        </w:tc>
        <w:tc>
          <w:tcPr>
            <w:tcW w:w="957" w:type="dxa"/>
            <w:vAlign w:val="center"/>
          </w:tcPr>
          <w:p w14:paraId="1ECC3F48" w14:textId="77777777" w:rsidR="00114AEA" w:rsidRPr="00E70AC4" w:rsidRDefault="00114AEA" w:rsidP="00114AEA">
            <w:pPr>
              <w:spacing w:after="0" w:line="276" w:lineRule="auto"/>
              <w:jc w:val="center"/>
              <w:rPr>
                <w:rFonts w:ascii="Times New Roman" w:hAnsi="Times New Roman"/>
                <w:szCs w:val="24"/>
                <w:lang w:val="sr-Cyrl-RS"/>
              </w:rPr>
            </w:pPr>
          </w:p>
          <w:p w14:paraId="1CA47B75" w14:textId="0A5EF919"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22</w:t>
            </w:r>
          </w:p>
        </w:tc>
        <w:tc>
          <w:tcPr>
            <w:tcW w:w="711" w:type="dxa"/>
            <w:vAlign w:val="center"/>
          </w:tcPr>
          <w:p w14:paraId="6D210A39" w14:textId="77777777" w:rsidR="00114AEA" w:rsidRPr="00E70AC4" w:rsidRDefault="00114AEA" w:rsidP="00114AEA">
            <w:pPr>
              <w:spacing w:after="0" w:line="276" w:lineRule="auto"/>
              <w:jc w:val="center"/>
              <w:rPr>
                <w:rFonts w:ascii="Times New Roman" w:hAnsi="Times New Roman"/>
                <w:szCs w:val="24"/>
                <w:lang w:val="sr-Cyrl-RS"/>
              </w:rPr>
            </w:pPr>
          </w:p>
          <w:p w14:paraId="27921AEE" w14:textId="72704E9C"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16</w:t>
            </w:r>
          </w:p>
        </w:tc>
        <w:tc>
          <w:tcPr>
            <w:tcW w:w="901" w:type="dxa"/>
            <w:vAlign w:val="center"/>
          </w:tcPr>
          <w:p w14:paraId="2ECDA268" w14:textId="77777777" w:rsidR="00114AEA" w:rsidRPr="00E70AC4" w:rsidRDefault="00114AEA" w:rsidP="00114AEA">
            <w:pPr>
              <w:spacing w:after="0" w:line="276" w:lineRule="auto"/>
              <w:jc w:val="center"/>
              <w:rPr>
                <w:rFonts w:ascii="Times New Roman" w:hAnsi="Times New Roman"/>
                <w:szCs w:val="24"/>
                <w:lang w:val="sr-Cyrl-RS"/>
              </w:rPr>
            </w:pPr>
          </w:p>
          <w:p w14:paraId="21DC42BB" w14:textId="532C23C3"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38</w:t>
            </w:r>
          </w:p>
        </w:tc>
      </w:tr>
    </w:tbl>
    <w:p w14:paraId="7577AFC5" w14:textId="77777777" w:rsidR="00114AEA" w:rsidRPr="00E70AC4" w:rsidRDefault="00114AEA" w:rsidP="00114AEA">
      <w:pPr>
        <w:rPr>
          <w:rFonts w:ascii="Times New Roman" w:hAnsi="Times New Roman"/>
          <w:lang w:val="sr-Cyrl-RS"/>
        </w:rPr>
      </w:pPr>
    </w:p>
    <w:tbl>
      <w:tblPr>
        <w:tblStyle w:val="TableGrid41"/>
        <w:tblW w:w="0" w:type="auto"/>
        <w:tblLook w:val="04A0" w:firstRow="1" w:lastRow="0" w:firstColumn="1" w:lastColumn="0" w:noHBand="0" w:noVBand="1"/>
      </w:tblPr>
      <w:tblGrid>
        <w:gridCol w:w="2015"/>
        <w:gridCol w:w="3074"/>
        <w:gridCol w:w="957"/>
        <w:gridCol w:w="634"/>
        <w:gridCol w:w="978"/>
      </w:tblGrid>
      <w:tr w:rsidR="00114AEA" w:rsidRPr="00E70AC4" w14:paraId="2E4D5A90" w14:textId="77777777" w:rsidTr="00114AEA">
        <w:tc>
          <w:tcPr>
            <w:tcW w:w="2015" w:type="dxa"/>
            <w:vMerge w:val="restart"/>
            <w:shd w:val="clear" w:color="auto" w:fill="002060"/>
            <w:vAlign w:val="center"/>
          </w:tcPr>
          <w:p w14:paraId="0B9F110E"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 xml:space="preserve">Назив студијског </w:t>
            </w:r>
            <w:r w:rsidRPr="00E70AC4">
              <w:rPr>
                <w:rFonts w:ascii="Times New Roman" w:eastAsia="MS Mincho" w:hAnsi="Times New Roman"/>
                <w:szCs w:val="24"/>
                <w:lang w:val="sr-Cyrl-RS"/>
              </w:rPr>
              <w:lastRenderedPageBreak/>
              <w:t>програма</w:t>
            </w:r>
          </w:p>
        </w:tc>
        <w:tc>
          <w:tcPr>
            <w:tcW w:w="3074" w:type="dxa"/>
            <w:vMerge w:val="restart"/>
            <w:shd w:val="clear" w:color="auto" w:fill="002060"/>
            <w:vAlign w:val="center"/>
          </w:tcPr>
          <w:p w14:paraId="705DFC8E"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lastRenderedPageBreak/>
              <w:t xml:space="preserve">Акредитован број </w:t>
            </w:r>
            <w:r w:rsidRPr="00E70AC4">
              <w:rPr>
                <w:rFonts w:ascii="Times New Roman" w:eastAsia="MS Mincho" w:hAnsi="Times New Roman"/>
                <w:szCs w:val="24"/>
                <w:lang w:val="sr-Cyrl-RS"/>
              </w:rPr>
              <w:lastRenderedPageBreak/>
              <w:t>студената за упис у прву годину</w:t>
            </w:r>
          </w:p>
        </w:tc>
        <w:tc>
          <w:tcPr>
            <w:tcW w:w="2569" w:type="dxa"/>
            <w:gridSpan w:val="3"/>
            <w:shd w:val="clear" w:color="auto" w:fill="002060"/>
            <w:vAlign w:val="center"/>
          </w:tcPr>
          <w:p w14:paraId="60AED5CF"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lastRenderedPageBreak/>
              <w:t xml:space="preserve">Стварно уписани у </w:t>
            </w:r>
            <w:r w:rsidRPr="00E70AC4">
              <w:rPr>
                <w:rFonts w:ascii="Times New Roman" w:eastAsia="MS Mincho" w:hAnsi="Times New Roman"/>
                <w:szCs w:val="24"/>
                <w:lang w:val="sr-Cyrl-RS"/>
              </w:rPr>
              <w:lastRenderedPageBreak/>
              <w:t>текућу школску годину (2023/24)</w:t>
            </w:r>
          </w:p>
        </w:tc>
      </w:tr>
      <w:tr w:rsidR="00114AEA" w:rsidRPr="00E70AC4" w14:paraId="0F0D211E" w14:textId="77777777" w:rsidTr="00114AEA">
        <w:tc>
          <w:tcPr>
            <w:tcW w:w="2015" w:type="dxa"/>
            <w:vMerge/>
            <w:shd w:val="clear" w:color="auto" w:fill="002060"/>
            <w:vAlign w:val="center"/>
          </w:tcPr>
          <w:p w14:paraId="68982385" w14:textId="77777777" w:rsidR="00114AEA" w:rsidRPr="00E70AC4" w:rsidRDefault="00114AEA" w:rsidP="00114AEA">
            <w:pPr>
              <w:spacing w:after="0" w:line="276" w:lineRule="auto"/>
              <w:jc w:val="center"/>
              <w:rPr>
                <w:rFonts w:ascii="Times New Roman" w:hAnsi="Times New Roman"/>
                <w:szCs w:val="24"/>
                <w:lang w:val="sr-Cyrl-RS"/>
              </w:rPr>
            </w:pPr>
          </w:p>
        </w:tc>
        <w:tc>
          <w:tcPr>
            <w:tcW w:w="3074" w:type="dxa"/>
            <w:vMerge/>
            <w:shd w:val="clear" w:color="auto" w:fill="002060"/>
            <w:vAlign w:val="center"/>
          </w:tcPr>
          <w:p w14:paraId="2F97A405" w14:textId="77777777" w:rsidR="00114AEA" w:rsidRPr="00E70AC4" w:rsidRDefault="00114AEA" w:rsidP="00114AEA">
            <w:pPr>
              <w:spacing w:after="0" w:line="276" w:lineRule="auto"/>
              <w:jc w:val="center"/>
              <w:rPr>
                <w:rFonts w:ascii="Times New Roman" w:hAnsi="Times New Roman"/>
                <w:szCs w:val="24"/>
                <w:lang w:val="sr-Cyrl-RS"/>
              </w:rPr>
            </w:pPr>
          </w:p>
        </w:tc>
        <w:tc>
          <w:tcPr>
            <w:tcW w:w="957" w:type="dxa"/>
            <w:shd w:val="clear" w:color="auto" w:fill="002060"/>
            <w:vAlign w:val="center"/>
          </w:tcPr>
          <w:p w14:paraId="677C3393"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w:t>
            </w:r>
          </w:p>
          <w:p w14:paraId="22D36D7D"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год.</w:t>
            </w:r>
          </w:p>
        </w:tc>
        <w:tc>
          <w:tcPr>
            <w:tcW w:w="634" w:type="dxa"/>
            <w:shd w:val="clear" w:color="auto" w:fill="002060"/>
            <w:vAlign w:val="center"/>
          </w:tcPr>
          <w:p w14:paraId="241C1B25"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II год.</w:t>
            </w:r>
          </w:p>
        </w:tc>
        <w:tc>
          <w:tcPr>
            <w:tcW w:w="978" w:type="dxa"/>
            <w:shd w:val="clear" w:color="auto" w:fill="002060"/>
            <w:vAlign w:val="center"/>
          </w:tcPr>
          <w:p w14:paraId="3FBB49DB" w14:textId="77777777"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Збир</w:t>
            </w:r>
          </w:p>
        </w:tc>
      </w:tr>
      <w:tr w:rsidR="00114AEA" w:rsidRPr="00E70AC4" w14:paraId="24EF7903" w14:textId="77777777" w:rsidTr="00114AEA">
        <w:tc>
          <w:tcPr>
            <w:tcW w:w="2015" w:type="dxa"/>
            <w:vAlign w:val="center"/>
          </w:tcPr>
          <w:p w14:paraId="05BC251D" w14:textId="3D61E6AC"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eastAsia="MS Mincho" w:hAnsi="Times New Roman"/>
                <w:szCs w:val="24"/>
                <w:lang w:val="sr-Cyrl-RS"/>
              </w:rPr>
              <w:t>Мастер академске студије историје уметности</w:t>
            </w:r>
          </w:p>
        </w:tc>
        <w:tc>
          <w:tcPr>
            <w:tcW w:w="3074" w:type="dxa"/>
            <w:vAlign w:val="center"/>
          </w:tcPr>
          <w:p w14:paraId="1DE87944" w14:textId="77777777" w:rsidR="00114AEA" w:rsidRPr="00E70AC4" w:rsidRDefault="00114AEA" w:rsidP="00114AEA">
            <w:pPr>
              <w:snapToGrid w:val="0"/>
              <w:spacing w:after="0" w:line="276" w:lineRule="auto"/>
              <w:jc w:val="center"/>
              <w:rPr>
                <w:rFonts w:ascii="Times New Roman" w:eastAsia="MS Mincho" w:hAnsi="Times New Roman"/>
                <w:szCs w:val="24"/>
                <w:lang w:val="sr-Cyrl-RS"/>
              </w:rPr>
            </w:pPr>
          </w:p>
          <w:p w14:paraId="7A80F43A" w14:textId="0528E622" w:rsidR="00114AEA" w:rsidRPr="00E70AC4" w:rsidRDefault="00114AEA" w:rsidP="00114AEA">
            <w:pPr>
              <w:snapToGrid w:val="0"/>
              <w:spacing w:after="0" w:line="276"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80</w:t>
            </w:r>
          </w:p>
        </w:tc>
        <w:tc>
          <w:tcPr>
            <w:tcW w:w="957" w:type="dxa"/>
            <w:vAlign w:val="center"/>
          </w:tcPr>
          <w:p w14:paraId="40263CB2" w14:textId="77777777" w:rsidR="00114AEA" w:rsidRPr="00E70AC4" w:rsidRDefault="00114AEA" w:rsidP="00114AEA">
            <w:pPr>
              <w:spacing w:after="0" w:line="276" w:lineRule="auto"/>
              <w:jc w:val="center"/>
              <w:rPr>
                <w:rFonts w:ascii="Times New Roman" w:hAnsi="Times New Roman"/>
                <w:szCs w:val="24"/>
                <w:lang w:val="sr-Cyrl-RS"/>
              </w:rPr>
            </w:pPr>
          </w:p>
          <w:p w14:paraId="15F35A99" w14:textId="6DBB6B2B"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16</w:t>
            </w:r>
          </w:p>
        </w:tc>
        <w:tc>
          <w:tcPr>
            <w:tcW w:w="634" w:type="dxa"/>
            <w:vAlign w:val="center"/>
          </w:tcPr>
          <w:p w14:paraId="33E76292" w14:textId="77777777" w:rsidR="00114AEA" w:rsidRPr="00E70AC4" w:rsidRDefault="00114AEA" w:rsidP="00114AEA">
            <w:pPr>
              <w:spacing w:after="0" w:line="276" w:lineRule="auto"/>
              <w:jc w:val="center"/>
              <w:rPr>
                <w:rFonts w:ascii="Times New Roman" w:hAnsi="Times New Roman"/>
                <w:szCs w:val="24"/>
                <w:lang w:val="sr-Cyrl-RS"/>
              </w:rPr>
            </w:pPr>
          </w:p>
          <w:p w14:paraId="4EBD3D5A" w14:textId="2C9EDDA1"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10</w:t>
            </w:r>
          </w:p>
        </w:tc>
        <w:tc>
          <w:tcPr>
            <w:tcW w:w="978" w:type="dxa"/>
            <w:vAlign w:val="center"/>
          </w:tcPr>
          <w:p w14:paraId="5178B4AF" w14:textId="77777777" w:rsidR="00114AEA" w:rsidRPr="00E70AC4" w:rsidRDefault="00114AEA" w:rsidP="00114AEA">
            <w:pPr>
              <w:spacing w:after="0" w:line="276" w:lineRule="auto"/>
              <w:jc w:val="center"/>
              <w:rPr>
                <w:rFonts w:ascii="Times New Roman" w:hAnsi="Times New Roman"/>
                <w:szCs w:val="24"/>
                <w:lang w:val="sr-Cyrl-RS"/>
              </w:rPr>
            </w:pPr>
          </w:p>
          <w:p w14:paraId="1EB871B9" w14:textId="16445EC6" w:rsidR="00114AEA" w:rsidRPr="00E70AC4" w:rsidRDefault="00114AEA" w:rsidP="00114AEA">
            <w:pPr>
              <w:spacing w:after="0" w:line="276" w:lineRule="auto"/>
              <w:jc w:val="center"/>
              <w:rPr>
                <w:rFonts w:ascii="Times New Roman" w:hAnsi="Times New Roman"/>
                <w:szCs w:val="24"/>
                <w:lang w:val="sr-Cyrl-RS"/>
              </w:rPr>
            </w:pPr>
            <w:r w:rsidRPr="00E70AC4">
              <w:rPr>
                <w:rFonts w:ascii="Times New Roman" w:hAnsi="Times New Roman"/>
                <w:szCs w:val="24"/>
                <w:lang w:val="sr-Cyrl-RS"/>
              </w:rPr>
              <w:t>26</w:t>
            </w:r>
          </w:p>
        </w:tc>
      </w:tr>
    </w:tbl>
    <w:p w14:paraId="76C89142" w14:textId="3F486CC9" w:rsidR="00114AEA" w:rsidRPr="00E70AC4" w:rsidRDefault="00114AEA" w:rsidP="00114AEA">
      <w:pPr>
        <w:rPr>
          <w:rFonts w:ascii="Times New Roman" w:hAnsi="Times New Roman"/>
          <w:lang w:val="sr-Cyrl-RS"/>
        </w:rPr>
      </w:pPr>
    </w:p>
    <w:p w14:paraId="4F0A1A43" w14:textId="77777777" w:rsidR="007F7A15" w:rsidRPr="00E70AC4" w:rsidRDefault="00D45DC6" w:rsidP="007F7A15">
      <w:pPr>
        <w:pStyle w:val="Heading3"/>
        <w:rPr>
          <w:rFonts w:ascii="Times New Roman" w:hAnsi="Times New Roman" w:cs="Times New Roman"/>
          <w:lang w:val="sr-Cyrl-RS"/>
        </w:rPr>
      </w:pPr>
      <w:bookmarkStart w:id="46" w:name="_Табела_8.2."/>
      <w:bookmarkEnd w:id="46"/>
      <w:r w:rsidRPr="00E70AC4">
        <w:rPr>
          <w:rFonts w:ascii="Times New Roman" w:hAnsi="Times New Roman" w:cs="Times New Roman"/>
          <w:color w:val="002060"/>
          <w:lang w:val="sr-Cyrl-RS"/>
        </w:rPr>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B9CFE1E" w14:textId="19E05ADA" w:rsidR="00D45DC6" w:rsidRPr="00E70AC4" w:rsidRDefault="00D45DC6" w:rsidP="00D45DC6">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00CDA75C" w14:textId="77777777" w:rsidR="00D45DC6" w:rsidRPr="00E70AC4" w:rsidRDefault="00D45DC6" w:rsidP="00D45DC6">
      <w:pPr>
        <w:spacing w:after="0" w:line="240" w:lineRule="auto"/>
        <w:rPr>
          <w:rFonts w:ascii="Times New Roman" w:hAnsi="Times New Roman"/>
          <w:szCs w:val="24"/>
          <w:lang w:val="sr-Cyrl-RS"/>
        </w:rPr>
      </w:pPr>
    </w:p>
    <w:p w14:paraId="6C9A1B75" w14:textId="77777777" w:rsidR="00D45DC6" w:rsidRPr="00E70AC4" w:rsidRDefault="00D45DC6" w:rsidP="00D45DC6">
      <w:pPr>
        <w:spacing w:after="0" w:line="240" w:lineRule="auto"/>
        <w:rPr>
          <w:rFonts w:ascii="Times New Roman" w:hAnsi="Times New Roman"/>
          <w:szCs w:val="24"/>
          <w:lang w:val="sr-Cyrl-RS"/>
        </w:rPr>
      </w:pPr>
    </w:p>
    <w:p w14:paraId="6F1C49B1" w14:textId="77777777" w:rsidR="00D45DC6" w:rsidRPr="00E70AC4" w:rsidRDefault="00D45DC6" w:rsidP="00D45DC6">
      <w:pPr>
        <w:spacing w:after="0" w:line="240" w:lineRule="auto"/>
        <w:rPr>
          <w:rFonts w:ascii="Times New Roman" w:hAnsi="Times New Roman"/>
          <w:szCs w:val="24"/>
          <w:lang w:val="sr-Cyrl-RS"/>
        </w:rPr>
      </w:pPr>
      <w:r w:rsidRPr="00E70AC4">
        <w:rPr>
          <w:rFonts w:ascii="Times New Roman" w:hAnsi="Times New Roman"/>
          <w:szCs w:val="24"/>
          <w:lang w:val="sr-Cyrl-RS"/>
        </w:rPr>
        <w:t>* Студенти који су дипломирали у претходној школској години (до 30.09) а завршили студије у предвиђеном року (успешни студенти)</w:t>
      </w:r>
    </w:p>
    <w:p w14:paraId="2B441026" w14:textId="77777777" w:rsidR="00D45DC6" w:rsidRPr="00E70AC4" w:rsidRDefault="00D45DC6" w:rsidP="00D45DC6">
      <w:pPr>
        <w:spacing w:after="0" w:line="240" w:lineRule="auto"/>
        <w:rPr>
          <w:rFonts w:ascii="Times New Roman" w:hAnsi="Times New Roman"/>
          <w:szCs w:val="24"/>
          <w:lang w:val="sr-Cyrl-RS"/>
        </w:rPr>
      </w:pPr>
      <w:r w:rsidRPr="00E70AC4">
        <w:rPr>
          <w:rFonts w:ascii="Times New Roman" w:hAnsi="Times New Roman"/>
          <w:szCs w:val="24"/>
          <w:lang w:val="sr-Cyrl-RS"/>
        </w:rPr>
        <w:t>** Студенти уписани у I годину у генерацији успешних студента (из претходне колоне)</w:t>
      </w:r>
    </w:p>
    <w:p w14:paraId="6D2C5D97" w14:textId="77777777" w:rsidR="00D45DC6" w:rsidRPr="00E70AC4" w:rsidRDefault="00D45DC6" w:rsidP="00D45DC6">
      <w:pPr>
        <w:spacing w:after="0" w:line="240" w:lineRule="auto"/>
        <w:rPr>
          <w:rFonts w:ascii="Times New Roman" w:hAnsi="Times New Roman"/>
          <w:szCs w:val="24"/>
          <w:lang w:val="sr-Cyrl-RS"/>
        </w:rPr>
      </w:pPr>
      <w:r w:rsidRPr="00E70AC4">
        <w:rPr>
          <w:rFonts w:ascii="Times New Roman" w:hAnsi="Times New Roman"/>
          <w:szCs w:val="24"/>
          <w:lang w:val="sr-Cyrl-RS"/>
        </w:rPr>
        <w:t>*** Однос броја упешних студената и броја уписаних у I годину у генерацији успешних        студената у %</w:t>
      </w:r>
    </w:p>
    <w:p w14:paraId="5A0F5740" w14:textId="77777777" w:rsidR="00D45DC6" w:rsidRPr="00E70AC4" w:rsidRDefault="00D45DC6" w:rsidP="00D45DC6">
      <w:pPr>
        <w:spacing w:after="0" w:line="240" w:lineRule="auto"/>
        <w:rPr>
          <w:rFonts w:ascii="Times New Roman" w:hAnsi="Times New Roman"/>
          <w:szCs w:val="24"/>
          <w:lang w:val="sr-Cyrl-RS"/>
        </w:rPr>
      </w:pPr>
    </w:p>
    <w:p w14:paraId="19931396" w14:textId="77777777" w:rsidR="00D45DC6" w:rsidRPr="00E70AC4" w:rsidRDefault="00D45DC6" w:rsidP="00D45DC6">
      <w:pPr>
        <w:spacing w:after="0" w:line="240" w:lineRule="auto"/>
        <w:rPr>
          <w:rFonts w:ascii="Times New Roman" w:hAnsi="Times New Roman"/>
          <w:b/>
          <w:color w:val="002060"/>
          <w:szCs w:val="24"/>
          <w:lang w:val="sr-Cyrl-RS"/>
        </w:rPr>
      </w:pPr>
      <w:r w:rsidRPr="00E70AC4">
        <w:rPr>
          <w:rFonts w:ascii="Times New Roman" w:hAnsi="Times New Roman"/>
          <w:b/>
          <w:color w:val="002060"/>
          <w:szCs w:val="24"/>
          <w:lang w:val="sr-Cyrl-RS"/>
        </w:rPr>
        <w:t>ЗА ШКОЛСКУ 2021/2022</w:t>
      </w:r>
    </w:p>
    <w:p w14:paraId="3A631318" w14:textId="77777777" w:rsidR="00D45DC6" w:rsidRPr="00E70AC4" w:rsidRDefault="00D45DC6" w:rsidP="00D45DC6">
      <w:pPr>
        <w:spacing w:after="0" w:line="240" w:lineRule="auto"/>
        <w:rPr>
          <w:rFonts w:ascii="Times New Roman" w:hAnsi="Times New Roman"/>
          <w:szCs w:val="24"/>
          <w:lang w:val="sr-Cyrl-RS"/>
        </w:rPr>
      </w:pPr>
    </w:p>
    <w:tbl>
      <w:tblPr>
        <w:tblStyle w:val="TableGrid13"/>
        <w:tblW w:w="0" w:type="auto"/>
        <w:tblLook w:val="04A0" w:firstRow="1" w:lastRow="0" w:firstColumn="1" w:lastColumn="0" w:noHBand="0" w:noVBand="1"/>
      </w:tblPr>
      <w:tblGrid>
        <w:gridCol w:w="2313"/>
        <w:gridCol w:w="2307"/>
        <w:gridCol w:w="2315"/>
        <w:gridCol w:w="2307"/>
      </w:tblGrid>
      <w:tr w:rsidR="00D45DC6" w:rsidRPr="00E70AC4" w14:paraId="605AD09A" w14:textId="77777777" w:rsidTr="00553362">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5E06301"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C42C454"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8728F5F"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**Број уписаних у I годину студија у генерацији 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DF32CF1"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pacing w:val="-2"/>
                <w:szCs w:val="24"/>
                <w:lang w:val="sr-Cyrl-RS"/>
              </w:rPr>
              <w:t>***</w:t>
            </w:r>
            <w:r w:rsidRPr="00E70AC4">
              <w:rPr>
                <w:rFonts w:ascii="Times New Roman" w:eastAsia="MS Mincho" w:hAnsi="Times New Roman"/>
                <w:szCs w:val="24"/>
                <w:lang w:val="sr-Cyrl-RS"/>
              </w:rPr>
              <w:t xml:space="preserve">% </w:t>
            </w:r>
          </w:p>
          <w:p w14:paraId="550FF5F0"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успешних студената</w:t>
            </w:r>
          </w:p>
        </w:tc>
      </w:tr>
      <w:tr w:rsidR="00D45DC6" w:rsidRPr="00E70AC4" w14:paraId="6BD89243" w14:textId="77777777" w:rsidTr="00553362">
        <w:tc>
          <w:tcPr>
            <w:tcW w:w="2394" w:type="dxa"/>
            <w:tcBorders>
              <w:top w:val="single" w:sz="4" w:space="0" w:color="auto"/>
              <w:left w:val="single" w:sz="4" w:space="0" w:color="auto"/>
              <w:bottom w:val="single" w:sz="4" w:space="0" w:color="auto"/>
              <w:right w:val="single" w:sz="4" w:space="0" w:color="auto"/>
            </w:tcBorders>
            <w:hideMark/>
          </w:tcPr>
          <w:p w14:paraId="17018AAD" w14:textId="48B256AF" w:rsidR="00D45DC6" w:rsidRPr="00E70AC4" w:rsidRDefault="000B75D2" w:rsidP="00553362">
            <w:pPr>
              <w:spacing w:after="0" w:line="240" w:lineRule="auto"/>
              <w:rPr>
                <w:rFonts w:ascii="Times New Roman" w:hAnsi="Times New Roman"/>
                <w:szCs w:val="24"/>
                <w:lang w:val="sr-Cyrl-RS"/>
              </w:rPr>
            </w:pPr>
            <w:r w:rsidRPr="00E70AC4">
              <w:rPr>
                <w:rFonts w:ascii="Times New Roman" w:eastAsia="MS Mincho" w:hAnsi="Times New Roman"/>
                <w:szCs w:val="24"/>
                <w:lang w:val="sr-Cyrl-RS"/>
              </w:rPr>
              <w:t>Мастер</w:t>
            </w:r>
            <w:r w:rsidR="00D45DC6" w:rsidRPr="00E70AC4">
              <w:rPr>
                <w:rFonts w:ascii="Times New Roman" w:eastAsia="MS Mincho" w:hAnsi="Times New Roman"/>
                <w:szCs w:val="24"/>
                <w:lang w:val="sr-Cyrl-RS"/>
              </w:rPr>
              <w:t xml:space="preserve"> академске студије 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131C373" w14:textId="66D34CE6"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13</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D23D9E2" w14:textId="7129C3CA"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35</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36A9B67" w14:textId="1213F5A8"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37</w:t>
            </w:r>
          </w:p>
        </w:tc>
      </w:tr>
    </w:tbl>
    <w:p w14:paraId="6E6FF7FE" w14:textId="77777777" w:rsidR="00D45DC6" w:rsidRPr="00E70AC4" w:rsidRDefault="00D45DC6" w:rsidP="00D45DC6">
      <w:pPr>
        <w:spacing w:after="0" w:line="240" w:lineRule="auto"/>
        <w:rPr>
          <w:rFonts w:ascii="Times New Roman" w:hAnsi="Times New Roman"/>
          <w:szCs w:val="24"/>
          <w:lang w:val="sr-Cyrl-RS"/>
        </w:rPr>
      </w:pPr>
    </w:p>
    <w:p w14:paraId="5889BB71" w14:textId="77777777" w:rsidR="00D45DC6" w:rsidRPr="00E70AC4" w:rsidRDefault="00D45DC6" w:rsidP="00D45DC6">
      <w:pPr>
        <w:spacing w:after="0" w:line="240" w:lineRule="auto"/>
        <w:rPr>
          <w:rFonts w:ascii="Times New Roman" w:hAnsi="Times New Roman"/>
          <w:b/>
          <w:color w:val="7B230B"/>
          <w:szCs w:val="24"/>
          <w:lang w:val="sr-Cyrl-RS"/>
        </w:rPr>
      </w:pPr>
      <w:r w:rsidRPr="00E70AC4">
        <w:rPr>
          <w:rFonts w:ascii="Times New Roman" w:hAnsi="Times New Roman"/>
          <w:b/>
          <w:color w:val="002060"/>
          <w:szCs w:val="24"/>
          <w:lang w:val="sr-Cyrl-RS"/>
        </w:rPr>
        <w:t>ЗА ШКОЛСКУ 2022/2023</w:t>
      </w:r>
    </w:p>
    <w:p w14:paraId="36E8B4BE" w14:textId="77777777" w:rsidR="00D45DC6" w:rsidRPr="00E70AC4" w:rsidRDefault="00D45DC6" w:rsidP="00D45DC6">
      <w:pPr>
        <w:spacing w:after="0" w:line="240" w:lineRule="auto"/>
        <w:rPr>
          <w:rFonts w:ascii="Times New Roman" w:hAnsi="Times New Roman"/>
          <w:szCs w:val="24"/>
          <w:lang w:val="sr-Cyrl-RS"/>
        </w:rPr>
      </w:pPr>
    </w:p>
    <w:tbl>
      <w:tblPr>
        <w:tblStyle w:val="TableGrid13"/>
        <w:tblW w:w="0" w:type="auto"/>
        <w:tblLook w:val="04A0" w:firstRow="1" w:lastRow="0" w:firstColumn="1" w:lastColumn="0" w:noHBand="0" w:noVBand="1"/>
      </w:tblPr>
      <w:tblGrid>
        <w:gridCol w:w="2312"/>
        <w:gridCol w:w="2307"/>
        <w:gridCol w:w="2316"/>
        <w:gridCol w:w="2307"/>
      </w:tblGrid>
      <w:tr w:rsidR="00D45DC6" w:rsidRPr="00E70AC4" w14:paraId="260596E6" w14:textId="77777777" w:rsidTr="00553362">
        <w:tc>
          <w:tcPr>
            <w:tcW w:w="231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86ABCEF"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Назив студијског програма и поље</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1DEE37B"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 xml:space="preserve">*Број успешних студената </w:t>
            </w:r>
          </w:p>
        </w:tc>
        <w:tc>
          <w:tcPr>
            <w:tcW w:w="231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C9CA89"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**Број уписаних у I годину студија у генерацији успешних студената</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E6BD657"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pacing w:val="-2"/>
                <w:szCs w:val="24"/>
                <w:lang w:val="sr-Cyrl-RS"/>
              </w:rPr>
              <w:t>***</w:t>
            </w:r>
            <w:r w:rsidRPr="00E70AC4">
              <w:rPr>
                <w:rFonts w:ascii="Times New Roman" w:eastAsia="MS Mincho" w:hAnsi="Times New Roman"/>
                <w:szCs w:val="24"/>
                <w:lang w:val="sr-Cyrl-RS"/>
              </w:rPr>
              <w:t xml:space="preserve">% </w:t>
            </w:r>
          </w:p>
          <w:p w14:paraId="1A0AA917"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успешних студената</w:t>
            </w:r>
          </w:p>
        </w:tc>
      </w:tr>
      <w:tr w:rsidR="00D45DC6" w:rsidRPr="00E70AC4" w14:paraId="1C87FC23" w14:textId="77777777" w:rsidTr="00553362">
        <w:tc>
          <w:tcPr>
            <w:tcW w:w="2312" w:type="dxa"/>
            <w:tcBorders>
              <w:top w:val="single" w:sz="4" w:space="0" w:color="auto"/>
              <w:left w:val="single" w:sz="4" w:space="0" w:color="auto"/>
              <w:bottom w:val="single" w:sz="4" w:space="0" w:color="auto"/>
              <w:right w:val="single" w:sz="4" w:space="0" w:color="auto"/>
            </w:tcBorders>
            <w:hideMark/>
          </w:tcPr>
          <w:p w14:paraId="3F7AAA3B" w14:textId="22112CEE" w:rsidR="00D45DC6" w:rsidRPr="00E70AC4" w:rsidRDefault="000B75D2" w:rsidP="000B75D2">
            <w:pPr>
              <w:spacing w:after="0" w:line="240" w:lineRule="auto"/>
              <w:rPr>
                <w:rFonts w:ascii="Times New Roman" w:hAnsi="Times New Roman"/>
                <w:szCs w:val="24"/>
                <w:lang w:val="sr-Cyrl-RS"/>
              </w:rPr>
            </w:pPr>
            <w:r w:rsidRPr="00E70AC4">
              <w:rPr>
                <w:rFonts w:ascii="Times New Roman" w:eastAsia="MS Mincho" w:hAnsi="Times New Roman"/>
                <w:szCs w:val="24"/>
                <w:lang w:val="sr-Cyrl-RS"/>
              </w:rPr>
              <w:t xml:space="preserve">Мастер </w:t>
            </w:r>
            <w:r w:rsidR="00D45DC6" w:rsidRPr="00E70AC4">
              <w:rPr>
                <w:rFonts w:ascii="Times New Roman" w:eastAsia="MS Mincho" w:hAnsi="Times New Roman"/>
                <w:szCs w:val="24"/>
                <w:lang w:val="sr-Cyrl-RS"/>
              </w:rPr>
              <w:t>академске студије историје уметности</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FE16782" w14:textId="4FCEA87A"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6</w:t>
            </w:r>
          </w:p>
        </w:tc>
        <w:tc>
          <w:tcPr>
            <w:tcW w:w="2316" w:type="dxa"/>
            <w:tcBorders>
              <w:top w:val="single" w:sz="4" w:space="0" w:color="auto"/>
              <w:left w:val="single" w:sz="4" w:space="0" w:color="auto"/>
              <w:bottom w:val="single" w:sz="4" w:space="0" w:color="auto"/>
              <w:right w:val="single" w:sz="4" w:space="0" w:color="auto"/>
            </w:tcBorders>
            <w:vAlign w:val="center"/>
            <w:hideMark/>
          </w:tcPr>
          <w:p w14:paraId="654CCA67" w14:textId="269BA55F"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22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4DFDCC00" w14:textId="4B101254"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27</w:t>
            </w:r>
          </w:p>
        </w:tc>
      </w:tr>
    </w:tbl>
    <w:p w14:paraId="27E07FEA" w14:textId="77777777" w:rsidR="00D45DC6" w:rsidRPr="00E70AC4" w:rsidRDefault="00D45DC6" w:rsidP="00D45DC6">
      <w:pPr>
        <w:spacing w:after="0" w:line="240" w:lineRule="auto"/>
        <w:rPr>
          <w:rFonts w:ascii="Times New Roman" w:hAnsi="Times New Roman"/>
          <w:szCs w:val="24"/>
          <w:lang w:val="sr-Cyrl-RS"/>
        </w:rPr>
      </w:pPr>
    </w:p>
    <w:p w14:paraId="6A980C7F" w14:textId="77777777" w:rsidR="00D45DC6" w:rsidRPr="00E70AC4" w:rsidRDefault="00D45DC6" w:rsidP="00D45DC6">
      <w:pPr>
        <w:spacing w:after="0" w:line="240" w:lineRule="auto"/>
        <w:rPr>
          <w:rFonts w:ascii="Times New Roman" w:hAnsi="Times New Roman"/>
          <w:b/>
          <w:color w:val="002060"/>
          <w:szCs w:val="24"/>
          <w:lang w:val="sr-Cyrl-RS"/>
        </w:rPr>
      </w:pPr>
      <w:r w:rsidRPr="00E70AC4">
        <w:rPr>
          <w:rFonts w:ascii="Times New Roman" w:hAnsi="Times New Roman"/>
          <w:b/>
          <w:color w:val="002060"/>
          <w:szCs w:val="24"/>
          <w:lang w:val="sr-Cyrl-RS"/>
        </w:rPr>
        <w:t>ЗА ШКОЛСКУ 2023/2024</w:t>
      </w:r>
    </w:p>
    <w:p w14:paraId="662451D4" w14:textId="77777777" w:rsidR="00D45DC6" w:rsidRPr="00E70AC4" w:rsidRDefault="00D45DC6" w:rsidP="00D45DC6">
      <w:pPr>
        <w:spacing w:after="0" w:line="240" w:lineRule="auto"/>
        <w:rPr>
          <w:rFonts w:ascii="Times New Roman" w:hAnsi="Times New Roman"/>
          <w:szCs w:val="24"/>
          <w:lang w:val="sr-Cyrl-RS"/>
        </w:rPr>
      </w:pPr>
    </w:p>
    <w:tbl>
      <w:tblPr>
        <w:tblStyle w:val="TableGrid13"/>
        <w:tblW w:w="0" w:type="auto"/>
        <w:tblLook w:val="04A0" w:firstRow="1" w:lastRow="0" w:firstColumn="1" w:lastColumn="0" w:noHBand="0" w:noVBand="1"/>
      </w:tblPr>
      <w:tblGrid>
        <w:gridCol w:w="2313"/>
        <w:gridCol w:w="2307"/>
        <w:gridCol w:w="2315"/>
        <w:gridCol w:w="2307"/>
      </w:tblGrid>
      <w:tr w:rsidR="00D45DC6" w:rsidRPr="00E70AC4" w14:paraId="6B151E97" w14:textId="77777777" w:rsidTr="00553362">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A642F39"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0746531"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C5AC737"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 xml:space="preserve">**Број уписаних у I годину студија у генерацији </w:t>
            </w:r>
            <w:r w:rsidRPr="00E70AC4">
              <w:rPr>
                <w:rFonts w:ascii="Times New Roman" w:eastAsia="MS Mincho" w:hAnsi="Times New Roman"/>
                <w:szCs w:val="24"/>
                <w:lang w:val="sr-Cyrl-RS"/>
              </w:rPr>
              <w:lastRenderedPageBreak/>
              <w:t>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1996E96"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pacing w:val="-2"/>
                <w:szCs w:val="24"/>
                <w:lang w:val="sr-Cyrl-RS"/>
              </w:rPr>
              <w:lastRenderedPageBreak/>
              <w:t>***</w:t>
            </w:r>
            <w:r w:rsidRPr="00E70AC4">
              <w:rPr>
                <w:rFonts w:ascii="Times New Roman" w:eastAsia="MS Mincho" w:hAnsi="Times New Roman"/>
                <w:szCs w:val="24"/>
                <w:lang w:val="sr-Cyrl-RS"/>
              </w:rPr>
              <w:t xml:space="preserve">% </w:t>
            </w:r>
          </w:p>
          <w:p w14:paraId="16342FA9" w14:textId="77777777" w:rsidR="00D45DC6" w:rsidRPr="00E70AC4" w:rsidRDefault="00D45DC6" w:rsidP="00553362">
            <w:pPr>
              <w:spacing w:after="0" w:line="240" w:lineRule="auto"/>
              <w:jc w:val="center"/>
              <w:rPr>
                <w:rFonts w:ascii="Times New Roman" w:hAnsi="Times New Roman"/>
                <w:szCs w:val="24"/>
                <w:lang w:val="sr-Cyrl-RS"/>
              </w:rPr>
            </w:pPr>
            <w:r w:rsidRPr="00E70AC4">
              <w:rPr>
                <w:rFonts w:ascii="Times New Roman" w:eastAsia="MS Mincho" w:hAnsi="Times New Roman"/>
                <w:szCs w:val="24"/>
                <w:lang w:val="sr-Cyrl-RS"/>
              </w:rPr>
              <w:t>успешних студената</w:t>
            </w:r>
          </w:p>
        </w:tc>
      </w:tr>
      <w:tr w:rsidR="00D45DC6" w:rsidRPr="00E70AC4" w14:paraId="07ED73C5" w14:textId="77777777" w:rsidTr="00553362">
        <w:tc>
          <w:tcPr>
            <w:tcW w:w="2394" w:type="dxa"/>
            <w:tcBorders>
              <w:top w:val="single" w:sz="4" w:space="0" w:color="auto"/>
              <w:left w:val="single" w:sz="4" w:space="0" w:color="auto"/>
              <w:bottom w:val="single" w:sz="4" w:space="0" w:color="auto"/>
              <w:right w:val="single" w:sz="4" w:space="0" w:color="auto"/>
            </w:tcBorders>
            <w:hideMark/>
          </w:tcPr>
          <w:p w14:paraId="2443698A" w14:textId="5D17D59A" w:rsidR="00D45DC6" w:rsidRPr="00E70AC4" w:rsidRDefault="000B75D2" w:rsidP="00553362">
            <w:pPr>
              <w:spacing w:after="0" w:line="240" w:lineRule="auto"/>
              <w:rPr>
                <w:rFonts w:ascii="Times New Roman" w:hAnsi="Times New Roman"/>
                <w:szCs w:val="24"/>
                <w:lang w:val="sr-Cyrl-RS"/>
              </w:rPr>
            </w:pPr>
            <w:r w:rsidRPr="00E70AC4">
              <w:rPr>
                <w:rFonts w:ascii="Times New Roman" w:eastAsia="MS Mincho" w:hAnsi="Times New Roman"/>
                <w:szCs w:val="24"/>
                <w:lang w:val="sr-Cyrl-RS"/>
              </w:rPr>
              <w:lastRenderedPageBreak/>
              <w:t>Мастер</w:t>
            </w:r>
            <w:r w:rsidR="00D45DC6" w:rsidRPr="00E70AC4">
              <w:rPr>
                <w:rFonts w:ascii="Times New Roman" w:eastAsia="MS Mincho" w:hAnsi="Times New Roman"/>
                <w:szCs w:val="24"/>
                <w:lang w:val="sr-Cyrl-RS"/>
              </w:rPr>
              <w:t xml:space="preserve"> академске студије 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9348F26" w14:textId="73453939"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10</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064919B" w14:textId="44306A62"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16</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D3290E5" w14:textId="67582FA1" w:rsidR="00D45DC6" w:rsidRPr="00E70AC4" w:rsidRDefault="000B75D2" w:rsidP="00553362">
            <w:pPr>
              <w:snapToGrid w:val="0"/>
              <w:spacing w:after="0" w:line="240" w:lineRule="auto"/>
              <w:jc w:val="center"/>
              <w:rPr>
                <w:rFonts w:ascii="Times New Roman" w:eastAsia="MS Mincho" w:hAnsi="Times New Roman"/>
                <w:szCs w:val="24"/>
                <w:lang w:val="sr-Cyrl-RS"/>
              </w:rPr>
            </w:pPr>
            <w:r w:rsidRPr="00E70AC4">
              <w:rPr>
                <w:rFonts w:ascii="Times New Roman" w:eastAsia="MS Mincho" w:hAnsi="Times New Roman"/>
                <w:szCs w:val="24"/>
                <w:lang w:val="sr-Cyrl-RS"/>
              </w:rPr>
              <w:t>62</w:t>
            </w:r>
          </w:p>
        </w:tc>
      </w:tr>
    </w:tbl>
    <w:p w14:paraId="3B7EEE82" w14:textId="77777777" w:rsidR="00D45DC6" w:rsidRPr="00E70AC4" w:rsidRDefault="00D45DC6" w:rsidP="00D45DC6">
      <w:pPr>
        <w:rPr>
          <w:rFonts w:ascii="Times New Roman" w:hAnsi="Times New Roman"/>
          <w:szCs w:val="24"/>
          <w:lang w:val="sr-Cyrl-RS"/>
        </w:rPr>
      </w:pPr>
    </w:p>
    <w:p w14:paraId="0235986B" w14:textId="77777777" w:rsidR="00062068" w:rsidRDefault="00062068">
      <w:pPr>
        <w:suppressAutoHyphens w:val="0"/>
        <w:spacing w:after="160" w:line="259" w:lineRule="auto"/>
        <w:jc w:val="left"/>
        <w:rPr>
          <w:rFonts w:ascii="Times New Roman" w:eastAsiaTheme="majorEastAsia" w:hAnsi="Times New Roman"/>
          <w:b/>
          <w:color w:val="002060"/>
          <w:szCs w:val="24"/>
          <w:lang w:val="sr-Cyrl-RS"/>
        </w:rPr>
      </w:pPr>
      <w:bookmarkStart w:id="47" w:name="_Табела_8.3."/>
      <w:bookmarkEnd w:id="47"/>
      <w:r>
        <w:rPr>
          <w:rFonts w:ascii="Times New Roman" w:hAnsi="Times New Roman"/>
          <w:color w:val="002060"/>
          <w:lang w:val="sr-Cyrl-RS"/>
        </w:rPr>
        <w:br w:type="page"/>
      </w:r>
    </w:p>
    <w:p w14:paraId="1AC01134" w14:textId="72820CE5" w:rsidR="007F7A15" w:rsidRPr="00E70AC4" w:rsidRDefault="00114AEA" w:rsidP="007F7A15">
      <w:pPr>
        <w:pStyle w:val="Heading3"/>
        <w:rPr>
          <w:rFonts w:ascii="Times New Roman" w:hAnsi="Times New Roman" w:cs="Times New Roman"/>
          <w:lang w:val="sr-Cyrl-RS"/>
        </w:rPr>
      </w:pPr>
      <w:r w:rsidRPr="00E70AC4">
        <w:rPr>
          <w:rFonts w:ascii="Times New Roman" w:hAnsi="Times New Roman" w:cs="Times New Roman"/>
          <w:color w:val="002060"/>
          <w:lang w:val="sr-Cyrl-RS"/>
        </w:rPr>
        <w:lastRenderedPageBreak/>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3</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4F8035E8" w14:textId="61D746B2" w:rsidR="00114AEA" w:rsidRPr="00E70AC4" w:rsidRDefault="00114AEA" w:rsidP="00114AE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04A0E7AB" w14:textId="77777777" w:rsidR="00114AEA" w:rsidRPr="00E70AC4" w:rsidRDefault="00114AEA" w:rsidP="00114AEA">
      <w:pPr>
        <w:rPr>
          <w:rFonts w:ascii="Times New Roman" w:hAnsi="Times New Roman"/>
          <w:szCs w:val="24"/>
          <w:lang w:val="sr-Cyrl-RS"/>
        </w:rPr>
      </w:pPr>
      <w:r w:rsidRPr="00E70AC4">
        <w:rPr>
          <w:rFonts w:ascii="Times New Roman" w:hAnsi="Times New Roman"/>
          <w:noProof/>
          <w:szCs w:val="24"/>
          <w:lang w:val="en-US" w:eastAsia="en-US"/>
        </w:rPr>
        <w:drawing>
          <wp:inline distT="0" distB="0" distL="0" distR="0" wp14:anchorId="6E2A8652" wp14:editId="12F7279D">
            <wp:extent cx="5381625" cy="6964631"/>
            <wp:effectExtent l="0" t="0" r="0" b="825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1.jpg"/>
                    <pic:cNvPicPr/>
                  </pic:nvPicPr>
                  <pic:blipFill>
                    <a:blip r:embed="rId171">
                      <a:extLst>
                        <a:ext uri="{28A0092B-C50C-407E-A947-70E740481C1C}">
                          <a14:useLocalDpi xmlns:a14="http://schemas.microsoft.com/office/drawing/2010/main" val="0"/>
                        </a:ext>
                      </a:extLst>
                    </a:blip>
                    <a:stretch>
                      <a:fillRect/>
                    </a:stretch>
                  </pic:blipFill>
                  <pic:spPr>
                    <a:xfrm>
                      <a:off x="0" y="0"/>
                      <a:ext cx="5382736" cy="6966069"/>
                    </a:xfrm>
                    <a:prstGeom prst="rect">
                      <a:avLst/>
                    </a:prstGeom>
                  </pic:spPr>
                </pic:pic>
              </a:graphicData>
            </a:graphic>
          </wp:inline>
        </w:drawing>
      </w:r>
    </w:p>
    <w:p w14:paraId="2BE42B31" w14:textId="77777777" w:rsidR="00114AEA" w:rsidRPr="00E70AC4" w:rsidRDefault="00114AEA" w:rsidP="00114AEA">
      <w:pPr>
        <w:rPr>
          <w:rFonts w:ascii="Times New Roman" w:hAnsi="Times New Roman"/>
          <w:lang w:val="sr-Cyrl-RS"/>
        </w:rPr>
      </w:pPr>
    </w:p>
    <w:p w14:paraId="6B59C6BF" w14:textId="77777777" w:rsidR="00114AEA" w:rsidRPr="00E70AC4" w:rsidRDefault="00114AEA" w:rsidP="00114AEA">
      <w:pPr>
        <w:rPr>
          <w:rFonts w:ascii="Times New Roman" w:hAnsi="Times New Roman"/>
          <w:lang w:val="sr-Cyrl-RS"/>
        </w:rPr>
      </w:pPr>
      <w:r w:rsidRPr="00E70AC4">
        <w:rPr>
          <w:rFonts w:ascii="Times New Roman" w:hAnsi="Times New Roman"/>
          <w:noProof/>
          <w:lang w:val="en-US" w:eastAsia="en-US"/>
        </w:rPr>
        <w:lastRenderedPageBreak/>
        <w:drawing>
          <wp:inline distT="0" distB="0" distL="0" distR="0" wp14:anchorId="0DC1141E" wp14:editId="432D73D4">
            <wp:extent cx="5731510" cy="7417435"/>
            <wp:effectExtent l="0" t="0" r="254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2.jpg"/>
                    <pic:cNvPicPr/>
                  </pic:nvPicPr>
                  <pic:blipFill>
                    <a:blip r:embed="rId17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49D4B447" w14:textId="77777777" w:rsidR="00114AEA" w:rsidRPr="00E70AC4" w:rsidRDefault="00114AEA">
      <w:pPr>
        <w:suppressAutoHyphens w:val="0"/>
        <w:spacing w:after="160" w:line="259" w:lineRule="auto"/>
        <w:jc w:val="left"/>
        <w:rPr>
          <w:rFonts w:ascii="Times New Roman" w:hAnsi="Times New Roman"/>
          <w:color w:val="002060"/>
          <w:lang w:val="sr-Cyrl-RS"/>
        </w:rPr>
      </w:pPr>
      <w:r w:rsidRPr="00E70AC4">
        <w:rPr>
          <w:rFonts w:ascii="Times New Roman" w:hAnsi="Times New Roman"/>
          <w:color w:val="002060"/>
          <w:lang w:val="sr-Cyrl-RS"/>
        </w:rPr>
        <w:br w:type="page"/>
      </w:r>
    </w:p>
    <w:p w14:paraId="281CBE0C" w14:textId="77777777" w:rsidR="00B04CB4" w:rsidRPr="00E70AC4" w:rsidRDefault="00114AEA" w:rsidP="00B04CB4">
      <w:pPr>
        <w:pStyle w:val="Heading3"/>
        <w:rPr>
          <w:rFonts w:ascii="Times New Roman" w:hAnsi="Times New Roman" w:cs="Times New Roman"/>
          <w:lang w:val="sr-Cyrl-RS"/>
        </w:rPr>
      </w:pPr>
      <w:bookmarkStart w:id="48" w:name="_Прилог_8.1."/>
      <w:bookmarkEnd w:id="48"/>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0014E23C" w14:textId="00D936EC" w:rsidR="00114AEA" w:rsidRPr="00E70AC4" w:rsidRDefault="00114AEA" w:rsidP="00114AE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Правилник о процедури пријема студената</w:t>
      </w:r>
    </w:p>
    <w:p w14:paraId="3C37D47D"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color w:val="7B230B"/>
          <w:szCs w:val="18"/>
          <w:lang w:val="sr-Cyrl-RS"/>
        </w:rPr>
        <w:t xml:space="preserve"> </w:t>
      </w:r>
    </w:p>
    <w:p w14:paraId="44DF9E32"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drawing>
          <wp:inline distT="0" distB="0" distL="0" distR="0" wp14:anchorId="27DA1749" wp14:editId="74BC1A0B">
            <wp:extent cx="4876800" cy="6892680"/>
            <wp:effectExtent l="0" t="0" r="0" b="381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1.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4874737" cy="6889764"/>
                    </a:xfrm>
                    <a:prstGeom prst="rect">
                      <a:avLst/>
                    </a:prstGeom>
                  </pic:spPr>
                </pic:pic>
              </a:graphicData>
            </a:graphic>
          </wp:inline>
        </w:drawing>
      </w:r>
    </w:p>
    <w:p w14:paraId="51C4C306"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F3FFF9F" wp14:editId="053E58B2">
            <wp:extent cx="5731510" cy="8100695"/>
            <wp:effectExtent l="0" t="0" r="254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2.jpg"/>
                    <pic:cNvPicPr/>
                  </pic:nvPicPr>
                  <pic:blipFill>
                    <a:blip r:embed="rId174">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047A9560" w14:textId="77777777" w:rsidR="00114AEA" w:rsidRPr="00E70AC4" w:rsidRDefault="00114AEA" w:rsidP="00114AEA">
      <w:pPr>
        <w:rPr>
          <w:rFonts w:ascii="Times New Roman" w:eastAsia="Times New Roman" w:hAnsi="Times New Roman"/>
          <w:b/>
          <w:szCs w:val="24"/>
          <w:lang w:val="sr-Cyrl-RS"/>
        </w:rPr>
      </w:pPr>
    </w:p>
    <w:p w14:paraId="6DC12F55"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43DD67BA" wp14:editId="1FE113DA">
            <wp:extent cx="5731510" cy="8100695"/>
            <wp:effectExtent l="0" t="0" r="254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3.jpg"/>
                    <pic:cNvPicPr/>
                  </pic:nvPicPr>
                  <pic:blipFill>
                    <a:blip r:embed="rId175">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2741B735" w14:textId="77777777" w:rsidR="00114AEA" w:rsidRPr="00E70AC4" w:rsidRDefault="00114AEA" w:rsidP="00114AEA">
      <w:pPr>
        <w:rPr>
          <w:rFonts w:ascii="Times New Roman" w:eastAsia="Times New Roman" w:hAnsi="Times New Roman"/>
          <w:b/>
          <w:szCs w:val="24"/>
          <w:lang w:val="sr-Cyrl-RS"/>
        </w:rPr>
      </w:pPr>
    </w:p>
    <w:p w14:paraId="1F1E3250"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8C35E66" wp14:editId="1A093E7B">
            <wp:extent cx="5731510" cy="8100695"/>
            <wp:effectExtent l="0" t="0" r="254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4.jpg"/>
                    <pic:cNvPicPr/>
                  </pic:nvPicPr>
                  <pic:blipFill>
                    <a:blip r:embed="rId176">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47CFA88" w14:textId="77777777" w:rsidR="00114AEA" w:rsidRPr="00E70AC4" w:rsidRDefault="00114AEA" w:rsidP="00114AEA">
      <w:pPr>
        <w:rPr>
          <w:rFonts w:ascii="Times New Roman" w:eastAsia="Times New Roman" w:hAnsi="Times New Roman"/>
          <w:b/>
          <w:szCs w:val="24"/>
          <w:lang w:val="sr-Cyrl-RS"/>
        </w:rPr>
      </w:pPr>
    </w:p>
    <w:p w14:paraId="29A41A96"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FAEBCD6" wp14:editId="1D8F5AE0">
            <wp:extent cx="5731510" cy="8100695"/>
            <wp:effectExtent l="0" t="0" r="254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5.jpg"/>
                    <pic:cNvPicPr/>
                  </pic:nvPicPr>
                  <pic:blipFill>
                    <a:blip r:embed="rId177">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179CA48B" w14:textId="77777777" w:rsidR="00114AEA" w:rsidRPr="00E70AC4" w:rsidRDefault="00114AEA" w:rsidP="00114AEA">
      <w:pPr>
        <w:rPr>
          <w:rFonts w:ascii="Times New Roman" w:eastAsia="Times New Roman" w:hAnsi="Times New Roman"/>
          <w:b/>
          <w:szCs w:val="24"/>
          <w:lang w:val="sr-Cyrl-RS"/>
        </w:rPr>
      </w:pPr>
    </w:p>
    <w:p w14:paraId="6F6116E0"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F9E03E4" wp14:editId="0C08045E">
            <wp:extent cx="5731510" cy="8100695"/>
            <wp:effectExtent l="0" t="0" r="254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6.jpg"/>
                    <pic:cNvPicPr/>
                  </pic:nvPicPr>
                  <pic:blipFill>
                    <a:blip r:embed="rId178">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AB779EB" w14:textId="77777777" w:rsidR="00114AEA" w:rsidRPr="00E70AC4" w:rsidRDefault="00114AEA" w:rsidP="00114AEA">
      <w:pPr>
        <w:rPr>
          <w:rFonts w:ascii="Times New Roman" w:eastAsia="Times New Roman" w:hAnsi="Times New Roman"/>
          <w:b/>
          <w:szCs w:val="24"/>
          <w:lang w:val="sr-Cyrl-RS"/>
        </w:rPr>
      </w:pPr>
    </w:p>
    <w:p w14:paraId="6BCD37CF"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A9C4904" wp14:editId="48A9E124">
            <wp:extent cx="5731510" cy="8100695"/>
            <wp:effectExtent l="0" t="0" r="254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7.jpg"/>
                    <pic:cNvPicPr/>
                  </pic:nvPicPr>
                  <pic:blipFill>
                    <a:blip r:embed="rId179">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AE301C0" w14:textId="77777777" w:rsidR="00114AEA" w:rsidRPr="00E70AC4" w:rsidRDefault="00114AEA" w:rsidP="00114AEA">
      <w:pPr>
        <w:rPr>
          <w:rFonts w:ascii="Times New Roman" w:eastAsia="Times New Roman" w:hAnsi="Times New Roman"/>
          <w:b/>
          <w:szCs w:val="24"/>
          <w:lang w:val="sr-Cyrl-RS"/>
        </w:rPr>
      </w:pPr>
    </w:p>
    <w:p w14:paraId="31C6FED7"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382EEEE1" wp14:editId="7B8F0E8B">
            <wp:extent cx="5731510" cy="8100695"/>
            <wp:effectExtent l="0" t="0" r="254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8.jpg"/>
                    <pic:cNvPicPr/>
                  </pic:nvPicPr>
                  <pic:blipFill>
                    <a:blip r:embed="rId180">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A2B3AA6" w14:textId="77777777" w:rsidR="00114AEA" w:rsidRPr="00E70AC4" w:rsidRDefault="00114AEA" w:rsidP="00114AEA">
      <w:pPr>
        <w:rPr>
          <w:rFonts w:ascii="Times New Roman" w:hAnsi="Times New Roman"/>
          <w:lang w:val="sr-Cyrl-RS"/>
        </w:rPr>
      </w:pPr>
    </w:p>
    <w:p w14:paraId="2775C327"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3A2DDE69" wp14:editId="0CBA3BFD">
            <wp:extent cx="5731510" cy="8100695"/>
            <wp:effectExtent l="0" t="0" r="254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9.jpg"/>
                    <pic:cNvPicPr/>
                  </pic:nvPicPr>
                  <pic:blipFill>
                    <a:blip r:embed="rId181">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BCC88A1" w14:textId="77777777" w:rsidR="00114AEA" w:rsidRPr="00E70AC4" w:rsidRDefault="00114AEA" w:rsidP="00114AEA">
      <w:pPr>
        <w:spacing w:line="240" w:lineRule="auto"/>
        <w:rPr>
          <w:rFonts w:ascii="Times New Roman" w:hAnsi="Times New Roman"/>
          <w:iCs/>
          <w:color w:val="7B230B"/>
          <w:szCs w:val="18"/>
          <w:lang w:val="sr-Cyrl-RS"/>
        </w:rPr>
      </w:pPr>
    </w:p>
    <w:p w14:paraId="20A2840C" w14:textId="77777777" w:rsidR="00114AEA" w:rsidRPr="00E70AC4" w:rsidRDefault="00114AEA" w:rsidP="00114AEA">
      <w:pPr>
        <w:spacing w:line="240" w:lineRule="auto"/>
        <w:rPr>
          <w:rFonts w:ascii="Times New Roman" w:hAnsi="Times New Roman"/>
          <w:iCs/>
          <w:color w:val="7B230B"/>
          <w:szCs w:val="18"/>
          <w:lang w:val="sr-Cyrl-RS"/>
        </w:rPr>
      </w:pPr>
    </w:p>
    <w:p w14:paraId="15B08812"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5F9C0438" wp14:editId="7F5AB1BB">
            <wp:extent cx="5731510" cy="8100695"/>
            <wp:effectExtent l="0" t="0" r="254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0.jpg"/>
                    <pic:cNvPicPr/>
                  </pic:nvPicPr>
                  <pic:blipFill>
                    <a:blip r:embed="rId182">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060C77F" w14:textId="77777777" w:rsidR="00114AEA" w:rsidRPr="00E70AC4" w:rsidRDefault="00114AEA" w:rsidP="00114AEA">
      <w:pPr>
        <w:spacing w:line="240" w:lineRule="auto"/>
        <w:rPr>
          <w:rFonts w:ascii="Times New Roman" w:hAnsi="Times New Roman"/>
          <w:iCs/>
          <w:color w:val="7B230B"/>
          <w:szCs w:val="18"/>
          <w:lang w:val="sr-Cyrl-RS"/>
        </w:rPr>
      </w:pPr>
    </w:p>
    <w:p w14:paraId="0BD22C61" w14:textId="77777777" w:rsidR="00114AEA" w:rsidRPr="00E70AC4" w:rsidRDefault="00114AEA" w:rsidP="00114AEA">
      <w:pPr>
        <w:spacing w:line="240" w:lineRule="auto"/>
        <w:rPr>
          <w:rFonts w:ascii="Times New Roman" w:hAnsi="Times New Roman"/>
          <w:iCs/>
          <w:color w:val="7B230B"/>
          <w:szCs w:val="18"/>
          <w:lang w:val="sr-Cyrl-RS"/>
        </w:rPr>
      </w:pPr>
    </w:p>
    <w:p w14:paraId="18FD4588"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55614785" wp14:editId="1001AB6F">
            <wp:extent cx="5731510" cy="8100695"/>
            <wp:effectExtent l="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1.jpg"/>
                    <pic:cNvPicPr/>
                  </pic:nvPicPr>
                  <pic:blipFill>
                    <a:blip r:embed="rId183">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4761200A" w14:textId="77777777" w:rsidR="00114AEA" w:rsidRPr="00E70AC4" w:rsidRDefault="00114AEA" w:rsidP="00114AEA">
      <w:pPr>
        <w:spacing w:line="240" w:lineRule="auto"/>
        <w:rPr>
          <w:rFonts w:ascii="Times New Roman" w:hAnsi="Times New Roman"/>
          <w:iCs/>
          <w:color w:val="7B230B"/>
          <w:szCs w:val="18"/>
          <w:lang w:val="sr-Cyrl-RS"/>
        </w:rPr>
      </w:pPr>
    </w:p>
    <w:p w14:paraId="7416EADC" w14:textId="77777777" w:rsidR="00114AEA" w:rsidRPr="00E70AC4" w:rsidRDefault="00114AEA" w:rsidP="00114AEA">
      <w:pPr>
        <w:spacing w:line="240" w:lineRule="auto"/>
        <w:rPr>
          <w:rFonts w:ascii="Times New Roman" w:hAnsi="Times New Roman"/>
          <w:iCs/>
          <w:color w:val="7B230B"/>
          <w:szCs w:val="18"/>
          <w:lang w:val="sr-Cyrl-RS"/>
        </w:rPr>
      </w:pPr>
    </w:p>
    <w:p w14:paraId="2E3CE1D9"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2B1A8D4E" wp14:editId="34ABA3DB">
            <wp:extent cx="5731510" cy="8100695"/>
            <wp:effectExtent l="0" t="0" r="254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2.jpg"/>
                    <pic:cNvPicPr/>
                  </pic:nvPicPr>
                  <pic:blipFill>
                    <a:blip r:embed="rId184">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0B11945" w14:textId="77777777" w:rsidR="00114AEA" w:rsidRPr="00E70AC4" w:rsidRDefault="00114AEA" w:rsidP="00114AEA">
      <w:pPr>
        <w:spacing w:line="240" w:lineRule="auto"/>
        <w:rPr>
          <w:rFonts w:ascii="Times New Roman" w:hAnsi="Times New Roman"/>
          <w:iCs/>
          <w:color w:val="7B230B"/>
          <w:szCs w:val="18"/>
          <w:lang w:val="sr-Cyrl-RS"/>
        </w:rPr>
      </w:pPr>
    </w:p>
    <w:p w14:paraId="55236B4B" w14:textId="77777777" w:rsidR="00114AEA" w:rsidRPr="00E70AC4" w:rsidRDefault="00114AEA" w:rsidP="00114AEA">
      <w:pPr>
        <w:spacing w:line="240" w:lineRule="auto"/>
        <w:rPr>
          <w:rFonts w:ascii="Times New Roman" w:hAnsi="Times New Roman"/>
          <w:iCs/>
          <w:color w:val="7B230B"/>
          <w:szCs w:val="18"/>
          <w:lang w:val="sr-Cyrl-RS"/>
        </w:rPr>
      </w:pPr>
    </w:p>
    <w:p w14:paraId="4AD8066B"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37B9DD14" wp14:editId="70631DE8">
            <wp:extent cx="5731510" cy="8100695"/>
            <wp:effectExtent l="0" t="0" r="254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3.jpg"/>
                    <pic:cNvPicPr/>
                  </pic:nvPicPr>
                  <pic:blipFill>
                    <a:blip r:embed="rId185">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5C7B1F78" w14:textId="77777777" w:rsidR="00114AEA" w:rsidRPr="00E70AC4" w:rsidRDefault="00114AEA" w:rsidP="00114AEA">
      <w:pPr>
        <w:spacing w:line="240" w:lineRule="auto"/>
        <w:rPr>
          <w:rFonts w:ascii="Times New Roman" w:hAnsi="Times New Roman"/>
          <w:iCs/>
          <w:color w:val="7B230B"/>
          <w:szCs w:val="18"/>
          <w:lang w:val="sr-Cyrl-RS"/>
        </w:rPr>
      </w:pPr>
    </w:p>
    <w:p w14:paraId="7A732E4F" w14:textId="77777777" w:rsidR="00114AEA" w:rsidRPr="00E70AC4" w:rsidRDefault="00114AEA" w:rsidP="00114AEA">
      <w:pPr>
        <w:spacing w:line="240" w:lineRule="auto"/>
        <w:rPr>
          <w:rFonts w:ascii="Times New Roman" w:hAnsi="Times New Roman"/>
          <w:iCs/>
          <w:color w:val="7B230B"/>
          <w:szCs w:val="18"/>
          <w:lang w:val="sr-Cyrl-RS"/>
        </w:rPr>
      </w:pPr>
    </w:p>
    <w:p w14:paraId="2FC4863C" w14:textId="77777777" w:rsidR="00114AEA" w:rsidRPr="00E70AC4" w:rsidRDefault="00114AEA" w:rsidP="00114AEA">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257F3EBA" wp14:editId="1D961933">
            <wp:extent cx="5731510" cy="8100695"/>
            <wp:effectExtent l="0" t="0" r="254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4.jpg"/>
                    <pic:cNvPicPr/>
                  </pic:nvPicPr>
                  <pic:blipFill>
                    <a:blip r:embed="rId186">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215E771A" w14:textId="77777777" w:rsidR="00114AEA" w:rsidRPr="00E70AC4" w:rsidRDefault="00114AEA" w:rsidP="00114AEA">
      <w:pPr>
        <w:spacing w:line="240" w:lineRule="auto"/>
        <w:rPr>
          <w:rFonts w:ascii="Times New Roman" w:hAnsi="Times New Roman"/>
          <w:iCs/>
          <w:color w:val="7B230B"/>
          <w:szCs w:val="18"/>
          <w:lang w:val="sr-Cyrl-RS"/>
        </w:rPr>
      </w:pPr>
    </w:p>
    <w:p w14:paraId="400BE8FA" w14:textId="77777777" w:rsidR="00114AEA" w:rsidRPr="00E70AC4" w:rsidRDefault="00114AEA" w:rsidP="00114AEA">
      <w:pPr>
        <w:spacing w:line="240" w:lineRule="auto"/>
        <w:rPr>
          <w:rFonts w:ascii="Times New Roman" w:hAnsi="Times New Roman"/>
          <w:iCs/>
          <w:color w:val="7B230B"/>
          <w:szCs w:val="18"/>
          <w:lang w:val="sr-Cyrl-RS"/>
        </w:rPr>
      </w:pPr>
    </w:p>
    <w:p w14:paraId="70088566" w14:textId="77777777" w:rsidR="00425146" w:rsidRPr="00E70AC4" w:rsidRDefault="00114AEA" w:rsidP="00425146">
      <w:pPr>
        <w:pStyle w:val="Heading3"/>
        <w:rPr>
          <w:rFonts w:ascii="Times New Roman" w:hAnsi="Times New Roman" w:cs="Times New Roman"/>
          <w:lang w:val="sr-Cyrl-RS"/>
        </w:rPr>
      </w:pPr>
      <w:bookmarkStart w:id="49" w:name="_Прилог_8.2."/>
      <w:bookmarkEnd w:id="49"/>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23F59211" w14:textId="1FA09F35" w:rsidR="00114AEA" w:rsidRPr="00E70AC4" w:rsidRDefault="00114AEA" w:rsidP="00114AE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 xml:space="preserve">Правилник о оцењивању </w:t>
      </w:r>
    </w:p>
    <w:p w14:paraId="1EF16873" w14:textId="77777777" w:rsidR="00114AEA" w:rsidRPr="00E70AC4" w:rsidRDefault="00114AEA" w:rsidP="00114AEA">
      <w:pPr>
        <w:rPr>
          <w:rFonts w:ascii="Times New Roman" w:hAnsi="Times New Roman"/>
          <w:lang w:val="sr-Cyrl-RS"/>
        </w:rPr>
      </w:pPr>
    </w:p>
    <w:p w14:paraId="2E40C830"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drawing>
          <wp:inline distT="0" distB="0" distL="0" distR="0" wp14:anchorId="225172C6" wp14:editId="3CCD4FBA">
            <wp:extent cx="5872323" cy="701040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873374" cy="7011655"/>
                    </a:xfrm>
                    <a:prstGeom prst="rect">
                      <a:avLst/>
                    </a:prstGeom>
                    <a:noFill/>
                    <a:ln>
                      <a:noFill/>
                    </a:ln>
                  </pic:spPr>
                </pic:pic>
              </a:graphicData>
            </a:graphic>
          </wp:inline>
        </w:drawing>
      </w:r>
    </w:p>
    <w:p w14:paraId="064CAD10"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929B93D" wp14:editId="5DCDD766">
            <wp:extent cx="5824855" cy="8229600"/>
            <wp:effectExtent l="0" t="0" r="4445"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697E733"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EAA7AEE" wp14:editId="5F1FB0C8">
            <wp:extent cx="5824855" cy="8229600"/>
            <wp:effectExtent l="0" t="0" r="4445"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C8D65B2"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11A54BD" wp14:editId="41F7EBD9">
            <wp:extent cx="5815330" cy="822960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67833328"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EBBC6B4" wp14:editId="7FF3AB19">
            <wp:extent cx="5824855" cy="8229600"/>
            <wp:effectExtent l="0" t="0" r="444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F4E690A"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DFBDBDC" wp14:editId="4DF30AD7">
            <wp:extent cx="5824855" cy="8229600"/>
            <wp:effectExtent l="0" t="0" r="4445"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E20607F"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79CF98BD" wp14:editId="43206C99">
            <wp:extent cx="5824855" cy="8229600"/>
            <wp:effectExtent l="0" t="0" r="444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B22ED5B"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6D2FD3A" wp14:editId="3502AFD6">
            <wp:extent cx="5824855" cy="8229600"/>
            <wp:effectExtent l="0" t="0" r="4445"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5F8BA9D"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8386015" wp14:editId="55ABA5C1">
            <wp:extent cx="5815330" cy="822960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21BEAEF"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4A95C38" wp14:editId="32F75604">
            <wp:extent cx="5824855" cy="8229600"/>
            <wp:effectExtent l="0" t="0" r="444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4109AC2"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50D5E85F" wp14:editId="5CC9560F">
            <wp:extent cx="5815330" cy="82296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2C0DC657"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77C37998" wp14:editId="18E9CF7B">
            <wp:extent cx="5824855" cy="8229600"/>
            <wp:effectExtent l="0" t="0" r="444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77EC47C"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65083D54" wp14:editId="6D70BC04">
            <wp:extent cx="5824855" cy="8229600"/>
            <wp:effectExtent l="0" t="0" r="4445"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5448A76"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9197FF6" wp14:editId="757A3C85">
            <wp:extent cx="5815330" cy="822960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71809A4B"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320283DF" wp14:editId="29D1ECE8">
            <wp:extent cx="5824855" cy="8229600"/>
            <wp:effectExtent l="0" t="0" r="444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DAC2FBF" w14:textId="77777777" w:rsidR="00114AEA" w:rsidRPr="00E70AC4" w:rsidRDefault="00114AEA" w:rsidP="00114AEA">
      <w:pPr>
        <w:rPr>
          <w:rFonts w:ascii="Times New Roman" w:eastAsia="Times New Roman" w:hAnsi="Times New Roman"/>
          <w:szCs w:val="24"/>
          <w:lang w:val="sr-Cyrl-RS"/>
        </w:rPr>
      </w:pPr>
    </w:p>
    <w:p w14:paraId="05CE775F" w14:textId="77777777" w:rsidR="00425146" w:rsidRPr="00E70AC4" w:rsidRDefault="00114AEA" w:rsidP="00425146">
      <w:pPr>
        <w:pStyle w:val="Heading3"/>
        <w:rPr>
          <w:rFonts w:ascii="Times New Roman" w:hAnsi="Times New Roman" w:cs="Times New Roman"/>
          <w:lang w:val="sr-Cyrl-RS"/>
        </w:rPr>
      </w:pPr>
      <w:bookmarkStart w:id="50" w:name="_Прилог_8.3."/>
      <w:bookmarkEnd w:id="50"/>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8</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3</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01B0A003" w14:textId="3FE66C1D" w:rsidR="00114AEA" w:rsidRPr="00E70AC4" w:rsidRDefault="001D3796" w:rsidP="00114AEA">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Процедуре и корективне мере у случају неиспуњавања и одступања од усвојених процедура оцењивања</w:t>
      </w:r>
    </w:p>
    <w:p w14:paraId="6FF73CAC"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drawing>
          <wp:inline distT="0" distB="0" distL="0" distR="0" wp14:anchorId="34AA2D08" wp14:editId="44D3C256">
            <wp:extent cx="5372100" cy="7589929"/>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373401" cy="7591767"/>
                    </a:xfrm>
                    <a:prstGeom prst="rect">
                      <a:avLst/>
                    </a:prstGeom>
                    <a:noFill/>
                    <a:ln>
                      <a:noFill/>
                    </a:ln>
                  </pic:spPr>
                </pic:pic>
              </a:graphicData>
            </a:graphic>
          </wp:inline>
        </w:drawing>
      </w:r>
    </w:p>
    <w:p w14:paraId="7ADF8B6B"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4A00509" wp14:editId="62C524EF">
            <wp:extent cx="5943600" cy="7689850"/>
            <wp:effectExtent l="0" t="0" r="0" b="635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CF47F14"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18071B8A" wp14:editId="4BE31C65">
            <wp:extent cx="5943600" cy="7689850"/>
            <wp:effectExtent l="0" t="0" r="0" b="635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7ABC222A"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2FD6B82F" wp14:editId="7B24BFE8">
            <wp:extent cx="5943600" cy="768096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1E77A7DC" w14:textId="77777777" w:rsidR="00114AEA" w:rsidRPr="00E70AC4" w:rsidRDefault="00114AEA" w:rsidP="00114AEA">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lastRenderedPageBreak/>
        <w:drawing>
          <wp:inline distT="0" distB="0" distL="0" distR="0" wp14:anchorId="428230C0" wp14:editId="48EB04D2">
            <wp:extent cx="5943600" cy="7689850"/>
            <wp:effectExtent l="0" t="0" r="0" b="635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F6F6D79" w14:textId="77777777" w:rsidR="00114AEA" w:rsidRPr="00E70AC4" w:rsidRDefault="00114AEA" w:rsidP="00114AEA">
      <w:pPr>
        <w:tabs>
          <w:tab w:val="left" w:pos="2072"/>
        </w:tabs>
        <w:rPr>
          <w:rFonts w:ascii="Times New Roman" w:eastAsia="Times New Roman" w:hAnsi="Times New Roman"/>
          <w:szCs w:val="24"/>
          <w:lang w:val="sr-Cyrl-RS"/>
        </w:rPr>
      </w:pPr>
      <w:r w:rsidRPr="00E70AC4">
        <w:rPr>
          <w:rFonts w:ascii="Times New Roman" w:eastAsia="Times New Roman" w:hAnsi="Times New Roman"/>
          <w:szCs w:val="24"/>
          <w:lang w:val="sr-Cyrl-RS"/>
        </w:rPr>
        <w:tab/>
      </w:r>
    </w:p>
    <w:p w14:paraId="20C7B0E5" w14:textId="77777777" w:rsidR="00114AEA" w:rsidRPr="00E70AC4" w:rsidRDefault="00114AEA" w:rsidP="00114AEA">
      <w:pPr>
        <w:tabs>
          <w:tab w:val="left" w:pos="2072"/>
        </w:tabs>
        <w:rPr>
          <w:rFonts w:ascii="Times New Roman" w:eastAsia="Times New Roman" w:hAnsi="Times New Roman"/>
          <w:szCs w:val="24"/>
          <w:lang w:val="sr-Cyrl-RS"/>
        </w:rPr>
      </w:pPr>
    </w:p>
    <w:p w14:paraId="2D5C6E4F" w14:textId="77777777" w:rsidR="000B75D2" w:rsidRPr="00E70AC4" w:rsidRDefault="00114AEA" w:rsidP="000B75D2">
      <w:pPr>
        <w:pStyle w:val="Heading4"/>
        <w:numPr>
          <w:ilvl w:val="0"/>
          <w:numId w:val="0"/>
        </w:numPr>
        <w:ind w:left="720"/>
        <w:rPr>
          <w:rFonts w:ascii="Times New Roman" w:eastAsia="Times New Roman" w:hAnsi="Times New Roman" w:cs="Times New Roman"/>
          <w:color w:val="002060"/>
          <w:lang w:val="sr-Cyrl-RS"/>
        </w:rPr>
      </w:pPr>
      <w:r w:rsidRPr="00E70AC4">
        <w:rPr>
          <w:rFonts w:ascii="Times New Roman" w:hAnsi="Times New Roman" w:cs="Times New Roman"/>
          <w:color w:val="002060"/>
          <w:lang w:val="sr-Cyrl-RS"/>
        </w:rPr>
        <w:br w:type="page"/>
      </w:r>
      <w:r w:rsidR="000B75D2" w:rsidRPr="00E70AC4">
        <w:rPr>
          <w:rFonts w:ascii="Times New Roman" w:eastAsia="Times New Roman" w:hAnsi="Times New Roman" w:cs="Times New Roman"/>
          <w:color w:val="002060"/>
          <w:lang w:val="sr-Cyrl-RS"/>
        </w:rPr>
        <w:lastRenderedPageBreak/>
        <w:t>Показатељи и прилози за стандард  9:</w:t>
      </w:r>
    </w:p>
    <w:p w14:paraId="4E008AE4" w14:textId="77777777" w:rsidR="000B75D2" w:rsidRPr="00E70AC4" w:rsidRDefault="000B75D2" w:rsidP="000B75D2">
      <w:pPr>
        <w:spacing w:line="240" w:lineRule="auto"/>
        <w:rPr>
          <w:rFonts w:ascii="Times New Roman" w:hAnsi="Times New Roman"/>
          <w:iCs/>
          <w:color w:val="002060"/>
          <w:szCs w:val="18"/>
          <w:lang w:val="sr-Cyrl-RS"/>
        </w:rPr>
      </w:pPr>
    </w:p>
    <w:p w14:paraId="645AEF20" w14:textId="77777777" w:rsidR="00425146" w:rsidRPr="00E70AC4" w:rsidRDefault="000B75D2" w:rsidP="00425146">
      <w:pPr>
        <w:pStyle w:val="Heading3"/>
        <w:rPr>
          <w:rFonts w:ascii="Times New Roman" w:hAnsi="Times New Roman" w:cs="Times New Roman"/>
          <w:lang w:val="sr-Cyrl-RS"/>
        </w:rPr>
      </w:pPr>
      <w:bookmarkStart w:id="51" w:name="_Табела_9.1."/>
      <w:bookmarkStart w:id="52" w:name="_Ref54969589"/>
      <w:bookmarkEnd w:id="51"/>
      <w:r w:rsidRPr="00E70AC4">
        <w:rPr>
          <w:rFonts w:ascii="Times New Roman" w:hAnsi="Times New Roman" w:cs="Times New Roman"/>
          <w:color w:val="002060"/>
          <w:lang w:val="sr-Cyrl-RS"/>
        </w:rPr>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9</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bookmarkEnd w:id="52"/>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05DD1D88" w14:textId="65F43325" w:rsidR="000B75D2" w:rsidRPr="00E70AC4" w:rsidRDefault="000B75D2" w:rsidP="000B75D2">
      <w:pPr>
        <w:spacing w:line="240" w:lineRule="auto"/>
        <w:rPr>
          <w:rFonts w:ascii="Times New Roman" w:hAnsi="Times New Roman"/>
          <w:iCs/>
          <w:color w:val="002060"/>
          <w:szCs w:val="18"/>
          <w:lang w:val="sr-Cyrl-RS"/>
        </w:rPr>
      </w:pPr>
      <w:r w:rsidRPr="00E70AC4">
        <w:rPr>
          <w:rFonts w:ascii="Times New Roman" w:hAnsi="Times New Roman"/>
          <w:iCs/>
          <w:color w:val="002060"/>
          <w:szCs w:val="18"/>
          <w:lang w:val="sr-Cyrl-RS"/>
        </w:rPr>
        <w:t>Број и врста библиотечких јединица у високошколској установи – Библиотека Одељења за историју уметности</w:t>
      </w:r>
    </w:p>
    <w:p w14:paraId="0EC28F93" w14:textId="77777777" w:rsidR="000B75D2" w:rsidRPr="00E70AC4" w:rsidRDefault="000B75D2" w:rsidP="000B75D2">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487"/>
        <w:gridCol w:w="2948"/>
        <w:gridCol w:w="5807"/>
      </w:tblGrid>
      <w:tr w:rsidR="000B75D2" w:rsidRPr="00E70AC4" w14:paraId="65FC72BA"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0AB17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Р. б.</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475C35"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Библиотечке јединице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A90A4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Број</w:t>
            </w:r>
          </w:p>
        </w:tc>
      </w:tr>
      <w:tr w:rsidR="000B75D2" w:rsidRPr="00E70AC4" w14:paraId="7FE94C2B"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CA2C1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0AB5D2"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Књиге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EDDAA2"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Видети у „Монографије“. </w:t>
            </w:r>
          </w:p>
        </w:tc>
      </w:tr>
      <w:tr w:rsidR="000B75D2" w:rsidRPr="00E70AC4" w14:paraId="625340FD"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1C0D3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342A6F"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Књиге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CBF4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Видети у „Монографије“. </w:t>
            </w:r>
          </w:p>
        </w:tc>
      </w:tr>
      <w:tr w:rsidR="000B75D2" w:rsidRPr="00E70AC4" w14:paraId="22E515C4"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F1124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575554"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Књиге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17D6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Видети у „Монографије“. </w:t>
            </w:r>
          </w:p>
        </w:tc>
      </w:tr>
      <w:tr w:rsidR="000B75D2" w:rsidRPr="00E70AC4" w14:paraId="1C5F9E9C"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80B3E7" w14:textId="77777777" w:rsidR="000B75D2" w:rsidRPr="00E70AC4" w:rsidRDefault="000B75D2" w:rsidP="000B75D2">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28B7E"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E542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Видети у „Монографије“. </w:t>
            </w:r>
          </w:p>
        </w:tc>
      </w:tr>
      <w:tr w:rsidR="000B75D2" w:rsidRPr="00E70AC4" w14:paraId="2F20A37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5487D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ECDDD0"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Монографије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0634B3"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38585</w:t>
            </w:r>
          </w:p>
        </w:tc>
      </w:tr>
      <w:tr w:rsidR="000B75D2" w:rsidRPr="00E70AC4" w14:paraId="60D9EB5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2B4640"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2C611"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Монографије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E5323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6937 </w:t>
            </w:r>
          </w:p>
          <w:p w14:paraId="7AC48973"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(Само из електронског каталога.)</w:t>
            </w:r>
          </w:p>
        </w:tc>
      </w:tr>
      <w:tr w:rsidR="000B75D2" w:rsidRPr="00E70AC4" w14:paraId="1200F70E"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25B43C"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0168B"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Монографије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DCDE7"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Укључено у „Монографије на страним језицима“.</w:t>
            </w:r>
          </w:p>
        </w:tc>
      </w:tr>
      <w:tr w:rsidR="000B75D2" w:rsidRPr="00E70AC4" w14:paraId="09FD9614"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128949" w14:textId="77777777" w:rsidR="000B75D2" w:rsidRPr="00E70AC4" w:rsidRDefault="000B75D2" w:rsidP="000B75D2">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98E03"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39D06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b/>
                <w:bCs/>
                <w:sz w:val="20"/>
                <w:szCs w:val="20"/>
                <w:lang w:val="sr-Cyrl-RS"/>
              </w:rPr>
              <w:t>45522</w:t>
            </w:r>
          </w:p>
        </w:tc>
      </w:tr>
      <w:tr w:rsidR="000B75D2" w:rsidRPr="00E70AC4" w14:paraId="3BB3457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7344BF"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21382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Часописи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488D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8381</w:t>
            </w:r>
          </w:p>
        </w:tc>
      </w:tr>
      <w:tr w:rsidR="000B75D2" w:rsidRPr="00E70AC4" w14:paraId="248E67F0"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7C2B56"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764E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Часописи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7940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297   </w:t>
            </w:r>
          </w:p>
          <w:p w14:paraId="65C72975"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(Само од 2011. године.)</w:t>
            </w:r>
          </w:p>
        </w:tc>
      </w:tr>
      <w:tr w:rsidR="000B75D2" w:rsidRPr="00E70AC4" w14:paraId="517EEB0E"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363463"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847767"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Часописи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5A886"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Укључено у „Часописи на страним језицима“  од 2011.</w:t>
            </w:r>
          </w:p>
        </w:tc>
      </w:tr>
      <w:tr w:rsidR="000B75D2" w:rsidRPr="00E70AC4" w14:paraId="532A5CD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C51C7" w14:textId="77777777" w:rsidR="000B75D2" w:rsidRPr="00E70AC4" w:rsidRDefault="000B75D2" w:rsidP="000B75D2">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AA0308"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3052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b/>
                <w:bCs/>
                <w:sz w:val="20"/>
                <w:szCs w:val="20"/>
                <w:lang w:val="sr-Cyrl-RS"/>
              </w:rPr>
              <w:t>8678</w:t>
            </w:r>
          </w:p>
        </w:tc>
      </w:tr>
      <w:tr w:rsidR="000B75D2" w:rsidRPr="00E70AC4" w14:paraId="059576E2"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37DD73"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7539A"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Уџбеници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8F1814"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(189)  </w:t>
            </w:r>
          </w:p>
          <w:p w14:paraId="0E9BAF01"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(Спада у „Монографије на српском језику.“)</w:t>
            </w:r>
          </w:p>
        </w:tc>
      </w:tr>
      <w:tr w:rsidR="000B75D2" w:rsidRPr="00E70AC4" w14:paraId="3B48A18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FE7472"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C62A08"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Уџбеници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74EF9"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(40) </w:t>
            </w:r>
          </w:p>
          <w:p w14:paraId="74AD66AB"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(Спада у „Монографије на страним језицима“.)</w:t>
            </w:r>
          </w:p>
        </w:tc>
      </w:tr>
      <w:tr w:rsidR="000B75D2" w:rsidRPr="00E70AC4" w14:paraId="133E295D"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68EDF0"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CF7BE"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Уџбеници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38E88D"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 xml:space="preserve"> Спада у „Монографије на језицима националних мањина“. Укључено у „Уџбеници на страним језицима“.</w:t>
            </w:r>
          </w:p>
        </w:tc>
      </w:tr>
      <w:tr w:rsidR="000B75D2" w:rsidRPr="00E70AC4" w14:paraId="6BA3EF32"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C59AD8" w14:textId="77777777" w:rsidR="000B75D2" w:rsidRPr="00E70AC4" w:rsidRDefault="000B75D2" w:rsidP="000B75D2">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D223F1"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B9955C"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(229)</w:t>
            </w:r>
          </w:p>
        </w:tc>
      </w:tr>
      <w:tr w:rsidR="000B75D2" w:rsidRPr="00E70AC4" w14:paraId="7AEA5F81" w14:textId="77777777" w:rsidTr="00553362">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1C3CD7"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sz w:val="20"/>
                <w:szCs w:val="20"/>
                <w:lang w:val="sr-Cyrl-RS"/>
              </w:rPr>
              <w:t>СВЕГА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56B854" w14:textId="77777777" w:rsidR="000B75D2" w:rsidRPr="00E70AC4" w:rsidRDefault="000B75D2" w:rsidP="000B75D2">
            <w:pPr>
              <w:spacing w:after="0"/>
              <w:rPr>
                <w:rFonts w:ascii="Times New Roman" w:hAnsi="Times New Roman"/>
                <w:sz w:val="20"/>
                <w:szCs w:val="20"/>
                <w:lang w:val="sr-Cyrl-RS"/>
              </w:rPr>
            </w:pPr>
            <w:r w:rsidRPr="00E70AC4">
              <w:rPr>
                <w:rFonts w:ascii="Times New Roman" w:hAnsi="Times New Roman"/>
                <w:b/>
                <w:bCs/>
                <w:sz w:val="20"/>
                <w:szCs w:val="20"/>
                <w:lang w:val="sr-Cyrl-RS"/>
              </w:rPr>
              <w:t>54200</w:t>
            </w:r>
          </w:p>
        </w:tc>
      </w:tr>
    </w:tbl>
    <w:p w14:paraId="0C5ED4C6" w14:textId="77777777" w:rsidR="000B75D2" w:rsidRPr="00E70AC4" w:rsidRDefault="000B75D2" w:rsidP="000B75D2">
      <w:pPr>
        <w:rPr>
          <w:rFonts w:ascii="Times New Roman" w:hAnsi="Times New Roman"/>
          <w:lang w:val="sr-Cyrl-RS"/>
        </w:rPr>
      </w:pPr>
    </w:p>
    <w:p w14:paraId="2D155B9D" w14:textId="77777777" w:rsidR="000B75D2" w:rsidRPr="00E70AC4" w:rsidRDefault="000B75D2" w:rsidP="000B75D2">
      <w:pPr>
        <w:spacing w:after="0" w:line="240" w:lineRule="auto"/>
        <w:rPr>
          <w:rFonts w:ascii="Times New Roman" w:hAnsi="Times New Roman"/>
          <w:b/>
          <w:lang w:val="sr-Cyrl-RS"/>
        </w:rPr>
      </w:pPr>
    </w:p>
    <w:p w14:paraId="27686BE8" w14:textId="77777777" w:rsidR="000B75D2" w:rsidRPr="00E70AC4" w:rsidRDefault="000B75D2" w:rsidP="000B75D2">
      <w:pPr>
        <w:spacing w:after="0" w:line="240" w:lineRule="auto"/>
        <w:rPr>
          <w:rFonts w:ascii="Times New Roman" w:hAnsi="Times New Roman"/>
          <w:b/>
          <w:lang w:val="sr-Cyrl-RS"/>
        </w:rPr>
      </w:pPr>
    </w:p>
    <w:p w14:paraId="6C005CE6" w14:textId="77777777" w:rsidR="000B75D2" w:rsidRPr="00E70AC4" w:rsidRDefault="000B75D2" w:rsidP="000B75D2">
      <w:pPr>
        <w:spacing w:after="0" w:line="240" w:lineRule="auto"/>
        <w:rPr>
          <w:rFonts w:ascii="Times New Roman" w:hAnsi="Times New Roman"/>
          <w:b/>
          <w:lang w:val="sr-Cyrl-RS"/>
        </w:rPr>
      </w:pPr>
    </w:p>
    <w:p w14:paraId="41C04FF0" w14:textId="77777777" w:rsidR="00425146" w:rsidRPr="00E70AC4" w:rsidRDefault="000B75D2" w:rsidP="00425146">
      <w:pPr>
        <w:pStyle w:val="Heading3"/>
        <w:rPr>
          <w:rFonts w:ascii="Times New Roman" w:hAnsi="Times New Roman" w:cs="Times New Roman"/>
          <w:lang w:val="sr-Cyrl-RS"/>
        </w:rPr>
      </w:pPr>
      <w:bookmarkStart w:id="53" w:name="_Табела_9.2."/>
      <w:bookmarkEnd w:id="53"/>
      <w:r w:rsidRPr="00E70AC4">
        <w:rPr>
          <w:rFonts w:ascii="Times New Roman" w:hAnsi="Times New Roman" w:cs="Times New Roman"/>
          <w:color w:val="002060"/>
          <w:lang w:val="sr-Cyrl-RS"/>
        </w:rPr>
        <w:lastRenderedPageBreak/>
        <w:t xml:space="preserve">Табела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9</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Табела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4F8D78B" w14:textId="2828D6AC" w:rsidR="000B75D2" w:rsidRPr="00E70AC4" w:rsidRDefault="000B75D2" w:rsidP="000B75D2">
      <w:pPr>
        <w:spacing w:line="240" w:lineRule="auto"/>
        <w:rPr>
          <w:rFonts w:ascii="Times New Roman" w:hAnsi="Times New Roman"/>
          <w:iCs/>
          <w:color w:val="7B230B"/>
          <w:szCs w:val="18"/>
          <w:lang w:val="sr-Cyrl-RS"/>
        </w:rPr>
      </w:pPr>
      <w:r w:rsidRPr="00E70AC4">
        <w:rPr>
          <w:rFonts w:ascii="Times New Roman" w:hAnsi="Times New Roman"/>
          <w:iCs/>
          <w:color w:val="002060"/>
          <w:szCs w:val="18"/>
          <w:lang w:val="sr-Cyrl-RS"/>
        </w:rPr>
        <w:t>Попис информатичких ресурса</w:t>
      </w:r>
    </w:p>
    <w:p w14:paraId="3971D03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p>
    <w:p w14:paraId="5E4E2E0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835"/>
        <w:gridCol w:w="5117"/>
        <w:gridCol w:w="2032"/>
      </w:tblGrid>
      <w:tr w:rsidR="000B75D2" w:rsidRPr="00E70AC4" w14:paraId="18A89FDB" w14:textId="77777777" w:rsidTr="00553362">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78482D56" w14:textId="77777777" w:rsidR="000B75D2" w:rsidRPr="00E70AC4" w:rsidRDefault="000B75D2" w:rsidP="000B75D2">
            <w:pPr>
              <w:suppressAutoHyphens w:val="0"/>
              <w:spacing w:after="0" w:line="240" w:lineRule="auto"/>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Редни</w:t>
            </w:r>
          </w:p>
          <w:p w14:paraId="04002CF0"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15C8ADDC"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Назив опреме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4EC28D04"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Број  </w:t>
            </w:r>
          </w:p>
        </w:tc>
      </w:tr>
      <w:tr w:rsidR="000B75D2" w:rsidRPr="00E70AC4" w14:paraId="09EF7DAE"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096064"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C388E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Информатичке лабораторије/учионице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682F6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5</w:t>
            </w:r>
          </w:p>
        </w:tc>
      </w:tr>
      <w:tr w:rsidR="000B75D2" w:rsidRPr="00E70AC4" w14:paraId="73A0B55A"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B5280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CE11C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Рачунари у кабинетима наставника и сарадника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8DBD36"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238</w:t>
            </w:r>
          </w:p>
        </w:tc>
      </w:tr>
      <w:tr w:rsidR="000B75D2" w:rsidRPr="00E70AC4" w14:paraId="5F8ECA72"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5A3DB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FFB28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Рачунари у службама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2009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36</w:t>
            </w:r>
          </w:p>
        </w:tc>
      </w:tr>
      <w:tr w:rsidR="000B75D2" w:rsidRPr="00E70AC4" w14:paraId="73CCE47C"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F96CD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0CCB2"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Рачунари у салама за предавања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498DA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45</w:t>
            </w:r>
          </w:p>
        </w:tc>
      </w:tr>
      <w:tr w:rsidR="000B75D2" w:rsidRPr="00E70AC4" w14:paraId="7BC5E454"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66638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17D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Сервери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CE04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9</w:t>
            </w:r>
          </w:p>
        </w:tc>
      </w:tr>
      <w:tr w:rsidR="000B75D2" w:rsidRPr="00E70AC4" w14:paraId="5D41D986"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D55C1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B5FBD"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Видео бимови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D486B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45</w:t>
            </w:r>
          </w:p>
        </w:tc>
      </w:tr>
      <w:tr w:rsidR="000B75D2" w:rsidRPr="00E70AC4" w14:paraId="7BD64166"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42D3DA"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C63AC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Опрема за студије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A6D78"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24    /Meet+Zoom/</w:t>
            </w:r>
          </w:p>
        </w:tc>
      </w:tr>
      <w:tr w:rsidR="000B75D2" w:rsidRPr="00E70AC4" w14:paraId="4CDFED71" w14:textId="77777777" w:rsidTr="00553362">
        <w:trPr>
          <w:trHeight w:val="23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97D7B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3B9CD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Мрежна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BB1C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42</w:t>
            </w:r>
          </w:p>
        </w:tc>
      </w:tr>
      <w:tr w:rsidR="000B75D2" w:rsidRPr="00E70AC4" w14:paraId="5BA823E4"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A4F33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2BBA0"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Видео конференције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B4C9A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w:t>
            </w:r>
          </w:p>
        </w:tc>
      </w:tr>
      <w:tr w:rsidR="000B75D2" w:rsidRPr="00E70AC4" w14:paraId="23511A59"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5CC1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22E47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Oстало (штампачи. скенери, монитори и др.)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A3BB3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489</w:t>
            </w:r>
          </w:p>
        </w:tc>
      </w:tr>
    </w:tbl>
    <w:p w14:paraId="796C901C" w14:textId="77777777" w:rsidR="000B75D2" w:rsidRPr="00E70AC4" w:rsidRDefault="000B75D2" w:rsidP="000B75D2">
      <w:pPr>
        <w:rPr>
          <w:rFonts w:ascii="Times New Roman" w:hAnsi="Times New Roman"/>
          <w:lang w:val="sr-Cyrl-RS"/>
        </w:rPr>
      </w:pPr>
    </w:p>
    <w:p w14:paraId="54E182D3" w14:textId="77777777" w:rsidR="000B75D2" w:rsidRPr="00E70AC4" w:rsidRDefault="000B75D2" w:rsidP="000B75D2">
      <w:pPr>
        <w:rPr>
          <w:rFonts w:ascii="Times New Roman" w:eastAsia="Times New Roman" w:hAnsi="Times New Roman"/>
          <w:b/>
          <w:szCs w:val="24"/>
          <w:lang w:val="sr-Cyrl-RS"/>
        </w:rPr>
      </w:pPr>
    </w:p>
    <w:p w14:paraId="6A64ADD8" w14:textId="77777777" w:rsidR="000B75D2" w:rsidRPr="00E70AC4" w:rsidRDefault="000B75D2" w:rsidP="000B75D2">
      <w:pPr>
        <w:spacing w:line="240" w:lineRule="auto"/>
        <w:rPr>
          <w:rFonts w:ascii="Times New Roman" w:eastAsia="Times New Roman" w:hAnsi="Times New Roman"/>
          <w:b/>
          <w:lang w:val="sr-Cyrl-RS"/>
        </w:rPr>
      </w:pPr>
    </w:p>
    <w:p w14:paraId="336E2577" w14:textId="77777777" w:rsidR="000B75D2" w:rsidRPr="00E70AC4" w:rsidRDefault="000B75D2" w:rsidP="000B75D2">
      <w:pPr>
        <w:spacing w:line="240" w:lineRule="auto"/>
        <w:rPr>
          <w:rFonts w:ascii="Times New Roman" w:eastAsia="Times New Roman" w:hAnsi="Times New Roman"/>
          <w:b/>
          <w:lang w:val="sr-Cyrl-RS"/>
        </w:rPr>
      </w:pPr>
    </w:p>
    <w:p w14:paraId="23A01296" w14:textId="77777777" w:rsidR="000B75D2" w:rsidRPr="00E70AC4" w:rsidRDefault="000B75D2" w:rsidP="000B75D2">
      <w:pPr>
        <w:spacing w:line="240" w:lineRule="auto"/>
        <w:rPr>
          <w:rFonts w:ascii="Times New Roman" w:eastAsia="Times New Roman" w:hAnsi="Times New Roman"/>
          <w:b/>
          <w:lang w:val="sr-Cyrl-RS"/>
        </w:rPr>
      </w:pPr>
    </w:p>
    <w:p w14:paraId="4EF5BB7D" w14:textId="77777777" w:rsidR="000B75D2" w:rsidRPr="00E70AC4" w:rsidRDefault="000B75D2" w:rsidP="000B75D2">
      <w:pPr>
        <w:spacing w:line="240" w:lineRule="auto"/>
        <w:rPr>
          <w:rFonts w:ascii="Times New Roman" w:eastAsia="Times New Roman" w:hAnsi="Times New Roman"/>
          <w:b/>
          <w:lang w:val="sr-Cyrl-RS"/>
        </w:rPr>
      </w:pPr>
    </w:p>
    <w:p w14:paraId="442690B0" w14:textId="77777777" w:rsidR="000B75D2" w:rsidRPr="00E70AC4" w:rsidRDefault="000B75D2" w:rsidP="000B75D2">
      <w:pPr>
        <w:spacing w:line="240" w:lineRule="auto"/>
        <w:rPr>
          <w:rFonts w:ascii="Times New Roman" w:eastAsia="Times New Roman" w:hAnsi="Times New Roman"/>
          <w:b/>
          <w:lang w:val="sr-Cyrl-RS"/>
        </w:rPr>
      </w:pPr>
    </w:p>
    <w:p w14:paraId="16898775" w14:textId="77777777" w:rsidR="000B75D2" w:rsidRPr="00E70AC4" w:rsidRDefault="000B75D2" w:rsidP="000B75D2">
      <w:pPr>
        <w:spacing w:line="240" w:lineRule="auto"/>
        <w:rPr>
          <w:rFonts w:ascii="Times New Roman" w:eastAsia="Times New Roman" w:hAnsi="Times New Roman"/>
          <w:b/>
          <w:lang w:val="sr-Cyrl-RS"/>
        </w:rPr>
      </w:pPr>
    </w:p>
    <w:p w14:paraId="351E4CFA" w14:textId="77777777" w:rsidR="000B75D2" w:rsidRPr="00E70AC4" w:rsidRDefault="000B75D2" w:rsidP="000B75D2">
      <w:pPr>
        <w:spacing w:line="240" w:lineRule="auto"/>
        <w:rPr>
          <w:rFonts w:ascii="Times New Roman" w:eastAsia="Times New Roman" w:hAnsi="Times New Roman"/>
          <w:b/>
          <w:lang w:val="sr-Cyrl-RS"/>
        </w:rPr>
      </w:pPr>
    </w:p>
    <w:p w14:paraId="667BD282" w14:textId="77777777" w:rsidR="000B75D2" w:rsidRPr="00E70AC4" w:rsidRDefault="000B75D2" w:rsidP="000B75D2">
      <w:pPr>
        <w:spacing w:line="240" w:lineRule="auto"/>
        <w:rPr>
          <w:rFonts w:ascii="Times New Roman" w:eastAsia="Times New Roman" w:hAnsi="Times New Roman"/>
          <w:b/>
          <w:lang w:val="sr-Cyrl-RS"/>
        </w:rPr>
      </w:pPr>
    </w:p>
    <w:p w14:paraId="3747AE34" w14:textId="77777777" w:rsidR="000B75D2" w:rsidRPr="00E70AC4" w:rsidRDefault="000B75D2" w:rsidP="000B75D2">
      <w:pPr>
        <w:spacing w:line="240" w:lineRule="auto"/>
        <w:rPr>
          <w:rFonts w:ascii="Times New Roman" w:eastAsia="Times New Roman" w:hAnsi="Times New Roman"/>
          <w:b/>
          <w:lang w:val="sr-Cyrl-RS"/>
        </w:rPr>
      </w:pPr>
    </w:p>
    <w:p w14:paraId="53F2C6B9" w14:textId="77777777" w:rsidR="000B75D2" w:rsidRPr="00E70AC4" w:rsidRDefault="000B75D2" w:rsidP="000B75D2">
      <w:pPr>
        <w:spacing w:line="240" w:lineRule="auto"/>
        <w:rPr>
          <w:rFonts w:ascii="Times New Roman" w:eastAsia="Times New Roman" w:hAnsi="Times New Roman"/>
          <w:b/>
          <w:lang w:val="sr-Cyrl-RS"/>
        </w:rPr>
      </w:pPr>
    </w:p>
    <w:p w14:paraId="23BE8C23" w14:textId="77777777" w:rsidR="000B75D2" w:rsidRPr="00E70AC4" w:rsidRDefault="000B75D2" w:rsidP="000B75D2">
      <w:pPr>
        <w:spacing w:line="240" w:lineRule="auto"/>
        <w:rPr>
          <w:rFonts w:ascii="Times New Roman" w:eastAsia="Times New Roman" w:hAnsi="Times New Roman"/>
          <w:b/>
          <w:lang w:val="sr-Cyrl-RS"/>
        </w:rPr>
      </w:pPr>
    </w:p>
    <w:p w14:paraId="6012E7E4" w14:textId="77777777" w:rsidR="000B75D2" w:rsidRPr="00E70AC4" w:rsidRDefault="000B75D2" w:rsidP="000B75D2">
      <w:pPr>
        <w:spacing w:line="240" w:lineRule="auto"/>
        <w:rPr>
          <w:rFonts w:ascii="Times New Roman" w:eastAsia="Times New Roman" w:hAnsi="Times New Roman"/>
          <w:b/>
          <w:lang w:val="sr-Cyrl-RS"/>
        </w:rPr>
      </w:pPr>
    </w:p>
    <w:p w14:paraId="5056F31D" w14:textId="77777777" w:rsidR="000B75D2" w:rsidRPr="00E70AC4" w:rsidRDefault="000B75D2" w:rsidP="000B75D2">
      <w:pPr>
        <w:spacing w:line="240" w:lineRule="auto"/>
        <w:rPr>
          <w:rFonts w:ascii="Times New Roman" w:eastAsia="Times New Roman" w:hAnsi="Times New Roman"/>
          <w:b/>
          <w:lang w:val="sr-Cyrl-RS"/>
        </w:rPr>
      </w:pPr>
    </w:p>
    <w:p w14:paraId="32B97ED8" w14:textId="77777777" w:rsidR="000B75D2" w:rsidRPr="00E70AC4" w:rsidRDefault="000B75D2" w:rsidP="000B75D2">
      <w:pPr>
        <w:spacing w:line="240" w:lineRule="auto"/>
        <w:rPr>
          <w:rFonts w:ascii="Times New Roman" w:eastAsia="Times New Roman" w:hAnsi="Times New Roman"/>
          <w:b/>
          <w:lang w:val="sr-Cyrl-RS"/>
        </w:rPr>
      </w:pPr>
    </w:p>
    <w:p w14:paraId="1144001C" w14:textId="77777777" w:rsidR="000B75D2" w:rsidRPr="00E70AC4" w:rsidRDefault="000B75D2" w:rsidP="000B75D2">
      <w:pPr>
        <w:spacing w:line="240" w:lineRule="auto"/>
        <w:rPr>
          <w:rFonts w:ascii="Times New Roman" w:eastAsia="Times New Roman" w:hAnsi="Times New Roman"/>
          <w:b/>
          <w:lang w:val="sr-Cyrl-RS"/>
        </w:rPr>
      </w:pPr>
    </w:p>
    <w:p w14:paraId="78C4EB44" w14:textId="77777777" w:rsidR="000B75D2" w:rsidRPr="00E70AC4" w:rsidRDefault="000B75D2" w:rsidP="000B75D2">
      <w:pPr>
        <w:spacing w:line="240" w:lineRule="auto"/>
        <w:rPr>
          <w:rFonts w:ascii="Times New Roman" w:eastAsia="Times New Roman" w:hAnsi="Times New Roman"/>
          <w:b/>
          <w:lang w:val="sr-Cyrl-RS"/>
        </w:rPr>
      </w:pPr>
    </w:p>
    <w:p w14:paraId="3E020105" w14:textId="3CEDA224" w:rsidR="00425146" w:rsidRPr="00E70AC4" w:rsidRDefault="000B75D2" w:rsidP="00425146">
      <w:pPr>
        <w:pStyle w:val="Heading3"/>
        <w:numPr>
          <w:ilvl w:val="0"/>
          <w:numId w:val="0"/>
        </w:numPr>
        <w:rPr>
          <w:rFonts w:ascii="Times New Roman" w:hAnsi="Times New Roman" w:cs="Times New Roman"/>
          <w:lang w:val="sr-Cyrl-RS"/>
        </w:rPr>
      </w:pPr>
      <w:bookmarkStart w:id="54" w:name="_Прилог_9.1."/>
      <w:bookmarkEnd w:id="54"/>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9</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9737015" w14:textId="347D17AC" w:rsidR="000B75D2" w:rsidRPr="00E70AC4" w:rsidRDefault="000B75D2" w:rsidP="000B75D2">
      <w:pPr>
        <w:spacing w:line="240" w:lineRule="auto"/>
        <w:rPr>
          <w:rFonts w:ascii="Times New Roman" w:hAnsi="Times New Roman"/>
          <w:iCs/>
          <w:color w:val="7B230B"/>
          <w:sz w:val="22"/>
          <w:szCs w:val="18"/>
          <w:lang w:val="sr-Cyrl-RS"/>
        </w:rPr>
      </w:pPr>
      <w:r w:rsidRPr="00E70AC4">
        <w:rPr>
          <w:rFonts w:ascii="Times New Roman" w:eastAsia="Times New Roman" w:hAnsi="Times New Roman"/>
          <w:iCs/>
          <w:color w:val="002060"/>
          <w:szCs w:val="18"/>
          <w:lang w:val="sr-Cyrl-RS"/>
        </w:rPr>
        <w:t>Општи акт о уџбеницима</w:t>
      </w:r>
    </w:p>
    <w:p w14:paraId="0C9FC6E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89F17C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3A6061D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УНИВЕРЗИТЕТ У БЕОГРАДУ</w:t>
      </w:r>
    </w:p>
    <w:p w14:paraId="1E97786A"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ФИЛОЗОФСКИ ФАКУЛТЕТ</w:t>
      </w:r>
    </w:p>
    <w:p w14:paraId="33F32A2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2A554D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BB39B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45A072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CD255B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5C2E22F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0FF67D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140943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5825F9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2599EF6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D81600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074E268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5C28695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55E5B8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5FEA9FA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6FC112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F29E6B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ПРАВИЛНИК</w:t>
      </w:r>
    </w:p>
    <w:p w14:paraId="15840DF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061955CA"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 ИЗДАВАЧКОЈ ДЕЛАТНОСТИ</w:t>
      </w:r>
    </w:p>
    <w:p w14:paraId="14FCE6A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52A287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D5FC1E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5D9EEF9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35598B7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748C68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DF5D30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AADC28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270BBE9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089B2D4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4425AE4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49BA25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1AF1D6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0607A46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E3ACEC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11C379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128E2AE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30F86A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Б е о г р а д</w:t>
      </w:r>
    </w:p>
    <w:p w14:paraId="35AC8B4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2008. године</w:t>
      </w:r>
    </w:p>
    <w:p w14:paraId="3767227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0AA11D2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1E7007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76096C4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28CEA7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530ABF8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tbl>
      <w:tblPr>
        <w:tblStyle w:val="TableGrid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0B75D2" w:rsidRPr="00E70AC4" w14:paraId="10DC010A" w14:textId="77777777" w:rsidTr="00553362">
        <w:tc>
          <w:tcPr>
            <w:tcW w:w="3848" w:type="dxa"/>
          </w:tcPr>
          <w:p w14:paraId="5E617228" w14:textId="77777777" w:rsidR="000B75D2" w:rsidRPr="00E70AC4" w:rsidRDefault="000B75D2" w:rsidP="000B75D2">
            <w:pPr>
              <w:suppressAutoHyphens w:val="0"/>
              <w:spacing w:after="0" w:line="240" w:lineRule="auto"/>
              <w:jc w:val="center"/>
              <w:rPr>
                <w:rFonts w:ascii="Times New Roman" w:eastAsia="Times New Roman" w:hAnsi="Times New Roman"/>
                <w:color w:val="000000"/>
                <w:sz w:val="26"/>
                <w:szCs w:val="26"/>
                <w:lang w:val="sr-Cyrl-RS" w:eastAsia="sr-Latn-CS"/>
              </w:rPr>
            </w:pPr>
            <w:r w:rsidRPr="00E70AC4">
              <w:rPr>
                <w:rFonts w:ascii="Times New Roman" w:eastAsia="Times New Roman" w:hAnsi="Times New Roman"/>
                <w:color w:val="000000"/>
                <w:sz w:val="26"/>
                <w:szCs w:val="26"/>
                <w:lang w:val="sr-Cyrl-RS" w:eastAsia="sr-Latn-CS"/>
              </w:rPr>
              <w:t>УНИВЕРЗИТЕТ У БЕОГРАДУ</w:t>
            </w:r>
          </w:p>
          <w:p w14:paraId="5B654E82" w14:textId="77777777" w:rsidR="000B75D2" w:rsidRPr="00E70AC4" w:rsidRDefault="000B75D2" w:rsidP="000B75D2">
            <w:pPr>
              <w:suppressAutoHyphens w:val="0"/>
              <w:spacing w:after="0" w:line="240" w:lineRule="auto"/>
              <w:jc w:val="center"/>
              <w:rPr>
                <w:rFonts w:ascii="Times New Roman" w:eastAsia="Times New Roman" w:hAnsi="Times New Roman"/>
                <w:color w:val="000000"/>
                <w:sz w:val="26"/>
                <w:szCs w:val="26"/>
                <w:lang w:val="sr-Cyrl-RS" w:eastAsia="sr-Latn-CS"/>
              </w:rPr>
            </w:pPr>
            <w:r w:rsidRPr="00E70AC4">
              <w:rPr>
                <w:rFonts w:ascii="Times New Roman" w:eastAsia="Times New Roman" w:hAnsi="Times New Roman"/>
                <w:color w:val="000000"/>
                <w:sz w:val="26"/>
                <w:szCs w:val="26"/>
                <w:lang w:val="sr-Cyrl-RS" w:eastAsia="sr-Latn-CS"/>
              </w:rPr>
              <w:t>ФИЛОЗОФСКИ ФАКУЛТЕТ</w:t>
            </w:r>
          </w:p>
          <w:p w14:paraId="5881B33B" w14:textId="77777777" w:rsidR="000B75D2" w:rsidRPr="00E70AC4" w:rsidRDefault="000B75D2" w:rsidP="000B75D2">
            <w:pPr>
              <w:suppressAutoHyphens w:val="0"/>
              <w:spacing w:after="0" w:line="240" w:lineRule="auto"/>
              <w:jc w:val="center"/>
              <w:rPr>
                <w:rFonts w:ascii="Times New Roman" w:eastAsia="Times New Roman" w:hAnsi="Times New Roman"/>
                <w:color w:val="000000"/>
                <w:sz w:val="26"/>
                <w:szCs w:val="26"/>
                <w:lang w:val="sr-Cyrl-RS" w:eastAsia="sr-Latn-CS"/>
              </w:rPr>
            </w:pPr>
            <w:r w:rsidRPr="00E70AC4">
              <w:rPr>
                <w:rFonts w:ascii="Times New Roman" w:eastAsia="Times New Roman" w:hAnsi="Times New Roman"/>
                <w:color w:val="000000"/>
                <w:sz w:val="26"/>
                <w:szCs w:val="26"/>
                <w:lang w:val="sr-Cyrl-RS" w:eastAsia="sr-Latn-CS"/>
              </w:rPr>
              <w:t>05/4-02 бр. 1429/1-VIII</w:t>
            </w:r>
          </w:p>
          <w:p w14:paraId="02C5CEC1" w14:textId="77777777" w:rsidR="000B75D2" w:rsidRPr="00E70AC4" w:rsidRDefault="000B75D2" w:rsidP="000B75D2">
            <w:pPr>
              <w:suppressAutoHyphens w:val="0"/>
              <w:spacing w:after="0" w:line="240" w:lineRule="auto"/>
              <w:jc w:val="center"/>
              <w:rPr>
                <w:rFonts w:ascii="Times New Roman" w:eastAsia="Times New Roman" w:hAnsi="Times New Roman"/>
                <w:color w:val="000000"/>
                <w:sz w:val="26"/>
                <w:szCs w:val="26"/>
                <w:lang w:val="sr-Cyrl-RS" w:eastAsia="sr-Latn-CS"/>
              </w:rPr>
            </w:pPr>
            <w:r w:rsidRPr="00E70AC4">
              <w:rPr>
                <w:rFonts w:ascii="Times New Roman" w:eastAsia="Times New Roman" w:hAnsi="Times New Roman"/>
                <w:color w:val="000000"/>
                <w:sz w:val="26"/>
                <w:szCs w:val="26"/>
                <w:lang w:val="sr-Cyrl-RS" w:eastAsia="sr-Latn-CS"/>
              </w:rPr>
              <w:t xml:space="preserve">09.10.2008. године </w:t>
            </w:r>
          </w:p>
        </w:tc>
        <w:tc>
          <w:tcPr>
            <w:tcW w:w="4675" w:type="dxa"/>
          </w:tcPr>
          <w:p w14:paraId="7999804D" w14:textId="77777777" w:rsidR="000B75D2" w:rsidRPr="00E70AC4" w:rsidRDefault="000B75D2" w:rsidP="000B75D2">
            <w:pPr>
              <w:suppressAutoHyphens w:val="0"/>
              <w:spacing w:after="0" w:line="240" w:lineRule="auto"/>
              <w:rPr>
                <w:rFonts w:ascii="Times New Roman" w:eastAsia="Times New Roman" w:hAnsi="Times New Roman"/>
                <w:color w:val="000000"/>
                <w:sz w:val="26"/>
                <w:szCs w:val="26"/>
                <w:lang w:val="sr-Cyrl-RS" w:eastAsia="sr-Latn-CS"/>
              </w:rPr>
            </w:pPr>
          </w:p>
        </w:tc>
      </w:tr>
    </w:tbl>
    <w:p w14:paraId="632098CC" w14:textId="77777777" w:rsidR="000B75D2" w:rsidRPr="00E70AC4" w:rsidRDefault="000B75D2" w:rsidP="000B75D2">
      <w:pPr>
        <w:suppressAutoHyphens w:val="0"/>
        <w:spacing w:after="0" w:line="240" w:lineRule="auto"/>
        <w:rPr>
          <w:rFonts w:ascii="Times New Roman" w:eastAsia="Times New Roman" w:hAnsi="Times New Roman"/>
          <w:color w:val="000000"/>
          <w:sz w:val="26"/>
          <w:szCs w:val="26"/>
          <w:lang w:val="sr-Cyrl-RS" w:eastAsia="sr-Latn-CS"/>
        </w:rPr>
      </w:pPr>
    </w:p>
    <w:p w14:paraId="7492C4D7"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3D965A2D"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4C0E43BE"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09.10. 2008. године, донело је</w:t>
      </w:r>
    </w:p>
    <w:p w14:paraId="5A49B03B"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57FAA9F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 Р А В И Л Н И К</w:t>
      </w:r>
    </w:p>
    <w:p w14:paraId="46573D1A"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  ИЗДАВАЧКОЈ  ДЕЛАТНОСТИ</w:t>
      </w:r>
    </w:p>
    <w:p w14:paraId="1BCFD62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0F57697E"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Основне одредбе</w:t>
      </w:r>
    </w:p>
    <w:p w14:paraId="2776B9A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10BCFBF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w:t>
      </w:r>
    </w:p>
    <w:p w14:paraId="3D1ABA0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455E5D3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502B61F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2.</w:t>
      </w:r>
    </w:p>
    <w:p w14:paraId="2B5B4B0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Факултет уређује и издаје следеће врсте публикација:</w:t>
      </w:r>
    </w:p>
    <w:p w14:paraId="68593742"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Линија А</w:t>
      </w:r>
    </w:p>
    <w:p w14:paraId="41A9CD45"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часописе;</w:t>
      </w:r>
    </w:p>
    <w:p w14:paraId="2A34B84B"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Зборник Филозофског факултета;</w:t>
      </w:r>
    </w:p>
    <w:p w14:paraId="438EE21F"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посебна издања.</w:t>
      </w:r>
    </w:p>
    <w:p w14:paraId="5B85A709" w14:textId="77777777" w:rsidR="000B75D2" w:rsidRPr="00E70AC4" w:rsidRDefault="000B75D2" w:rsidP="000B75D2">
      <w:pPr>
        <w:suppressAutoHyphens w:val="0"/>
        <w:spacing w:after="0" w:line="240" w:lineRule="auto"/>
        <w:ind w:left="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Линија Б</w:t>
      </w:r>
    </w:p>
    <w:p w14:paraId="3165F410"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монографије;</w:t>
      </w:r>
    </w:p>
    <w:p w14:paraId="2F50E3F4"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уџбенике.</w:t>
      </w:r>
    </w:p>
    <w:p w14:paraId="4D45CED2" w14:textId="77777777" w:rsidR="000B75D2" w:rsidRPr="00E70AC4" w:rsidRDefault="000B75D2" w:rsidP="000B75D2">
      <w:pPr>
        <w:suppressAutoHyphens w:val="0"/>
        <w:spacing w:after="0" w:line="240" w:lineRule="auto"/>
        <w:ind w:left="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Линија В</w:t>
      </w:r>
    </w:p>
    <w:p w14:paraId="0A1C3D90"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водич кроз Факултет (буклет);</w:t>
      </w:r>
    </w:p>
    <w:p w14:paraId="787266AB"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информатор за студенте;</w:t>
      </w:r>
    </w:p>
    <w:p w14:paraId="57D9B883"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билтен Факултета;</w:t>
      </w:r>
    </w:p>
    <w:p w14:paraId="5688664F" w14:textId="77777777" w:rsidR="000B75D2" w:rsidRPr="00E70AC4" w:rsidRDefault="000B75D2" w:rsidP="000B75D2">
      <w:pPr>
        <w:numPr>
          <w:ilvl w:val="0"/>
          <w:numId w:val="3"/>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пропагандни материјал.</w:t>
      </w:r>
    </w:p>
    <w:p w14:paraId="49C9D40B" w14:textId="77777777" w:rsidR="000B75D2" w:rsidRPr="00E70AC4" w:rsidRDefault="000B75D2" w:rsidP="000B75D2">
      <w:pPr>
        <w:suppressAutoHyphens w:val="0"/>
        <w:spacing w:after="0" w:line="240" w:lineRule="auto"/>
        <w:ind w:firstLine="720"/>
        <w:rPr>
          <w:rFonts w:ascii="Times New Roman" w:eastAsia="Times New Roman" w:hAnsi="Times New Roman"/>
          <w:szCs w:val="24"/>
          <w:lang w:val="sr-Cyrl-RS" w:eastAsia="sr-Latn-CS"/>
        </w:rPr>
      </w:pPr>
    </w:p>
    <w:p w14:paraId="5ED880B0"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Организација издавачке делатности</w:t>
      </w:r>
    </w:p>
    <w:p w14:paraId="32CDBFD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1A45AE7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3.</w:t>
      </w:r>
    </w:p>
    <w:p w14:paraId="7E43D64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0B7FB4EA"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Центар обавља издавачку делатност на основу програма рада и годишњег издавачког плана.</w:t>
      </w:r>
    </w:p>
    <w:p w14:paraId="3D4C302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EDF2187"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lastRenderedPageBreak/>
        <w:t>Ради стандардизације публикација Центар доноси графичке, ликовне и друге стандарде и техничка упутства који су прилози овог правилника.</w:t>
      </w:r>
    </w:p>
    <w:p w14:paraId="41161315" w14:textId="77777777" w:rsidR="000B75D2" w:rsidRPr="00E70AC4" w:rsidRDefault="000B75D2" w:rsidP="000B75D2">
      <w:pPr>
        <w:suppressAutoHyphens w:val="0"/>
        <w:spacing w:after="0" w:line="240" w:lineRule="auto"/>
        <w:ind w:firstLine="708"/>
        <w:rPr>
          <w:rFonts w:ascii="Times New Roman" w:eastAsia="Times New Roman" w:hAnsi="Times New Roman"/>
          <w:sz w:val="26"/>
          <w:szCs w:val="26"/>
          <w:lang w:val="sr-Cyrl-RS" w:eastAsia="sr-Latn-CS"/>
        </w:rPr>
      </w:pPr>
      <w:r w:rsidRPr="00E70AC4">
        <w:rPr>
          <w:rFonts w:ascii="Times New Roman" w:eastAsia="Times New Roman" w:hAnsi="Times New Roman"/>
          <w:szCs w:val="24"/>
          <w:lang w:val="sr-Cyrl-RS" w:eastAsia="sr-Latn-CS"/>
        </w:rPr>
        <w:tab/>
      </w:r>
      <w:r w:rsidRPr="00E70AC4">
        <w:rPr>
          <w:rFonts w:ascii="Times New Roman" w:eastAsia="Times New Roman" w:hAnsi="Times New Roman"/>
          <w:sz w:val="26"/>
          <w:szCs w:val="26"/>
          <w:lang w:val="sr-Cyrl-RS" w:eastAsia="sr-Latn-CS"/>
        </w:rPr>
        <w:t xml:space="preserve">Факултет може издавати публикације и по посебном поступку утврђеном у Анексу 1 овог правилника. </w:t>
      </w:r>
    </w:p>
    <w:p w14:paraId="06E6DAB5"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61610F9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4.</w:t>
      </w:r>
    </w:p>
    <w:p w14:paraId="639F2842"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Ауторска права су регулисана посебним актом који је прилог овог правилника, у складу са Законом.</w:t>
      </w:r>
      <w:r w:rsidRPr="00E70AC4">
        <w:rPr>
          <w:rFonts w:ascii="Times New Roman" w:eastAsia="Times New Roman" w:hAnsi="Times New Roman"/>
          <w:szCs w:val="24"/>
          <w:lang w:val="sr-Cyrl-RS" w:eastAsia="sr-Latn-CS"/>
        </w:rPr>
        <w:tab/>
      </w:r>
    </w:p>
    <w:p w14:paraId="6BD84C1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63ECA9B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5.</w:t>
      </w:r>
    </w:p>
    <w:p w14:paraId="093869CA"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xml:space="preserve"> Центар организује издавање публикација предвиђених чланом 2. овог правилника, и то:</w:t>
      </w:r>
    </w:p>
    <w:p w14:paraId="543F31B7" w14:textId="77777777" w:rsidR="000B75D2" w:rsidRPr="00E70AC4" w:rsidRDefault="000B75D2" w:rsidP="000B75D2">
      <w:pPr>
        <w:suppressAutoHyphens w:val="0"/>
        <w:spacing w:after="0" w:line="240" w:lineRule="auto"/>
        <w:ind w:firstLine="708"/>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1763105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2. одговоран је за примену стандарда и техничких упутстава;</w:t>
      </w:r>
    </w:p>
    <w:p w14:paraId="4E7607A2"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3. организује припрему за штампу, у сарадњи са аутором;</w:t>
      </w:r>
    </w:p>
    <w:p w14:paraId="210FB6A2"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4. организује дистрибуцију и продају публикација у скриптарници  Факултета и посредством књижарске мреже;</w:t>
      </w:r>
    </w:p>
    <w:p w14:paraId="72DE2417"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5. организује представљање публикација Факултета у сарадњи са Центром за међународну сарадњу и односе са јавношћу;</w:t>
      </w:r>
    </w:p>
    <w:p w14:paraId="4F1B6BE2"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6. сарађује са медијима у вези са пословима издавачке делатности;</w:t>
      </w:r>
    </w:p>
    <w:p w14:paraId="6A069BBC"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7. реализује и друге послове у вези са издавачком делатношћу.</w:t>
      </w:r>
    </w:p>
    <w:p w14:paraId="1A9164F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56DA761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6.</w:t>
      </w:r>
    </w:p>
    <w:p w14:paraId="15F1834A"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Публикације из члана 2. овог правилника Центар издаје самостално или у сарадњи са другим издавачима, у својству извршног издавача или суиздавача.</w:t>
      </w:r>
    </w:p>
    <w:p w14:paraId="6D465811"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3EAD6821"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1D809FA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6A7A294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7.</w:t>
      </w:r>
    </w:p>
    <w:p w14:paraId="6B8D7D0D"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2E033EC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4D8C371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8.</w:t>
      </w:r>
    </w:p>
    <w:p w14:paraId="1729CB7E"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текућe годинe, уз претходно одобрење Савета.</w:t>
      </w:r>
    </w:p>
    <w:p w14:paraId="3970505B"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24C773A6"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12AC70D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7C70964E"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Органи Центра</w:t>
      </w:r>
    </w:p>
    <w:p w14:paraId="064317C4" w14:textId="77777777" w:rsidR="000B75D2" w:rsidRPr="00E70AC4" w:rsidRDefault="000B75D2" w:rsidP="000B75D2">
      <w:pPr>
        <w:suppressAutoHyphens w:val="0"/>
        <w:spacing w:after="0" w:line="240" w:lineRule="auto"/>
        <w:jc w:val="center"/>
        <w:rPr>
          <w:rFonts w:ascii="Times New Roman" w:eastAsia="Times New Roman" w:hAnsi="Times New Roman"/>
          <w:i/>
          <w:szCs w:val="24"/>
          <w:lang w:val="sr-Cyrl-RS" w:eastAsia="sr-Latn-CS"/>
        </w:rPr>
      </w:pPr>
    </w:p>
    <w:p w14:paraId="56F35D3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9.</w:t>
      </w:r>
    </w:p>
    <w:p w14:paraId="514B1A55"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Делатност Центра реализује:</w:t>
      </w:r>
    </w:p>
    <w:p w14:paraId="493E208B"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lastRenderedPageBreak/>
        <w:t>- редакција Центра;</w:t>
      </w:r>
    </w:p>
    <w:p w14:paraId="6F73636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координатор Центра;</w:t>
      </w:r>
    </w:p>
    <w:p w14:paraId="38B8C69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секретар Центра.</w:t>
      </w:r>
    </w:p>
    <w:p w14:paraId="23A6C7C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5049DC21"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3C8EAD7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10.</w:t>
      </w:r>
    </w:p>
    <w:p w14:paraId="48A2638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18D1516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Редакцију чине три члана које именује Савет Факултета из реда наставника и сарадника, на предлог декана, на период од 4 годинe, са могућношћу поновног избора.</w:t>
      </w:r>
    </w:p>
    <w:p w14:paraId="312D36C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Сваки члан Редакције је одговоран за једну од издавачких линија из члана 2. овог правилника.</w:t>
      </w:r>
    </w:p>
    <w:p w14:paraId="2E9A95D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7B73C32E" w14:textId="77777777" w:rsidR="000B75D2" w:rsidRPr="00E70AC4" w:rsidRDefault="000B75D2" w:rsidP="000B75D2">
      <w:pPr>
        <w:suppressAutoHyphens w:val="0"/>
        <w:spacing w:after="0" w:line="240" w:lineRule="auto"/>
        <w:ind w:firstLine="72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2313A6A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43EC767C"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Редакција за свој рад одговара Савету коме једанпут годишње подноси извештај о раду и извршењу издавачког плана.</w:t>
      </w:r>
    </w:p>
    <w:p w14:paraId="618A4085"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0FDA277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11.</w:t>
      </w:r>
    </w:p>
    <w:p w14:paraId="3F294225"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 xml:space="preserve">Координатор Центра је одговоран за све аспекте рада Центра. </w:t>
      </w:r>
    </w:p>
    <w:p w14:paraId="2CDB6294"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77619922"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Координатор Центра је по свом положају главни и одговорни уредник публикација, осим 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763CB79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Координатор Центра обавља следеће послове:</w:t>
      </w:r>
    </w:p>
    <w:p w14:paraId="125C2102"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1. представља Центар;</w:t>
      </w:r>
    </w:p>
    <w:p w14:paraId="736AF4A8"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2. руководи радом Центра, организује редовно обављање делатности Центра и врши координацију рада у Центру;</w:t>
      </w:r>
    </w:p>
    <w:p w14:paraId="6938D44E" w14:textId="77777777" w:rsidR="000B75D2" w:rsidRPr="00E70AC4" w:rsidRDefault="000B75D2" w:rsidP="000B75D2">
      <w:pPr>
        <w:suppressAutoHyphens w:val="0"/>
        <w:spacing w:after="0" w:line="240" w:lineRule="auto"/>
        <w:ind w:left="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3. припрема уговоре за ангажовање рецезената, на предлог Редакције;</w:t>
      </w:r>
    </w:p>
    <w:p w14:paraId="4435972B"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4. припрема ауторске уговоре о хонорарима са сарадницима Центра;</w:t>
      </w:r>
    </w:p>
    <w:p w14:paraId="56F5168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5.организује и контролише обављање стручних послова у Центру и предузима мере за унапређивање тих послова;</w:t>
      </w:r>
    </w:p>
    <w:p w14:paraId="136D0A17"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6. стара се о припремама седница Центра;</w:t>
      </w:r>
    </w:p>
    <w:p w14:paraId="5928C2CF"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7. обавља друге послове из области издавачке делатности.</w:t>
      </w:r>
    </w:p>
    <w:p w14:paraId="0BC670B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12.</w:t>
      </w:r>
    </w:p>
    <w:p w14:paraId="56DEFD70"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Центар има секретара. Секретара Центра бира декан на предлог координатора Центра, на период од 4 годинe, са могућношћу поновног избора.</w:t>
      </w:r>
      <w:r w:rsidRPr="00E70AC4">
        <w:rPr>
          <w:rFonts w:ascii="Times New Roman" w:eastAsia="Times New Roman" w:hAnsi="Times New Roman"/>
          <w:b/>
          <w:szCs w:val="24"/>
          <w:lang w:val="sr-Cyrl-RS" w:eastAsia="sr-Latn-CS"/>
        </w:rPr>
        <w:t xml:space="preserve"> </w:t>
      </w:r>
    </w:p>
    <w:p w14:paraId="43AD8D2D"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Секретар је одговоран за све административне и стручне послове  из области издавачке делатности а посебно за:</w:t>
      </w:r>
    </w:p>
    <w:p w14:paraId="740DC8DE"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обавештавање наставника, сарадника и истраживача о могућим изворима средстава за издавање публикација;</w:t>
      </w:r>
    </w:p>
    <w:p w14:paraId="4FDFDE77"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lastRenderedPageBreak/>
        <w:t>прикупљање рукописа и проверавање да ли задовољавају техничке стандарде;</w:t>
      </w:r>
    </w:p>
    <w:p w14:paraId="5A6651C5"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слање рукописа на рецензију, коректуру и лектуру;</w:t>
      </w:r>
    </w:p>
    <w:p w14:paraId="225BEAE7"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попуњавање формулара за конкурс и слање материјала надлежном министарству или институцији која финансира публикацију;</w:t>
      </w:r>
    </w:p>
    <w:p w14:paraId="3B4F6ED1"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благовремено обавештавање о исходима конкурса;</w:t>
      </w:r>
    </w:p>
    <w:p w14:paraId="715B2C07"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предавање рукописа на превод и коначну лектуру изворног говорника;</w:t>
      </w:r>
    </w:p>
    <w:p w14:paraId="51B4FC28"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предавање рукописа извршној издавачкој кући;</w:t>
      </w:r>
    </w:p>
    <w:p w14:paraId="273A6EDD"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вођење евиденције о свим финансијским аспектима издавачке делатности;</w:t>
      </w:r>
    </w:p>
    <w:p w14:paraId="07BBD015"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4B2A6728"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xml:space="preserve">благовремено достављање публикацијa које издаје Факултет скриптарници Факултета књижарској мрежи; </w:t>
      </w:r>
    </w:p>
    <w:p w14:paraId="34C445D8"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праћење продаје и усмеравање комуникације са извршним издавачем или дистрибутером везане за продају;</w:t>
      </w:r>
    </w:p>
    <w:p w14:paraId="68B840EA"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7F9F3BDA"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реализацију размене публикација у земљи и иностранству;</w:t>
      </w:r>
    </w:p>
    <w:p w14:paraId="1AC81B26"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вођење евиденција и статистике из области издавачке делатности;</w:t>
      </w:r>
    </w:p>
    <w:p w14:paraId="09C64B83"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прикупљање података неопходних за праћење стандарда за обезбеђивање квалитета из области издавачке делатности;</w:t>
      </w:r>
    </w:p>
    <w:p w14:paraId="174B97BD" w14:textId="77777777" w:rsidR="000B75D2" w:rsidRPr="00E70AC4" w:rsidRDefault="000B75D2" w:rsidP="000B75D2">
      <w:pPr>
        <w:numPr>
          <w:ilvl w:val="0"/>
          <w:numId w:val="5"/>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обављање и других послова из области издавачке делатности по налогу координатора, Редакције и секретара Факултета.</w:t>
      </w:r>
    </w:p>
    <w:p w14:paraId="4A08FB8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55A59FD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13.</w:t>
      </w:r>
    </w:p>
    <w:p w14:paraId="4DF2C1DE"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Графичког уредника по потреби уговорно ангажује декан на предлог координатора.</w:t>
      </w:r>
    </w:p>
    <w:p w14:paraId="750440A8"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Графички уредник предлаже графичка решења издања и одговоран je за:</w:t>
      </w:r>
    </w:p>
    <w:p w14:paraId="3F31532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 консултације са техничким уредником извршног издавача о свим аспектима припреме и штампе,</w:t>
      </w:r>
    </w:p>
    <w:p w14:paraId="6250158C"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 контролу квалитета припреме и штампе.</w:t>
      </w:r>
    </w:p>
    <w:p w14:paraId="35578AE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r>
    </w:p>
    <w:p w14:paraId="7A78A11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00C92C7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40BC097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08C48044"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757961B4"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Поступак конкурисања  за средства и издавање публикација</w:t>
      </w:r>
    </w:p>
    <w:p w14:paraId="4CA62EA6" w14:textId="77777777" w:rsidR="000B75D2" w:rsidRPr="00E70AC4" w:rsidRDefault="000B75D2" w:rsidP="000B75D2">
      <w:pPr>
        <w:suppressAutoHyphens w:val="0"/>
        <w:spacing w:after="0" w:line="240" w:lineRule="auto"/>
        <w:jc w:val="left"/>
        <w:rPr>
          <w:rFonts w:ascii="Times New Roman" w:eastAsia="Times New Roman" w:hAnsi="Times New Roman"/>
          <w:i/>
          <w:szCs w:val="24"/>
          <w:lang w:val="sr-Cyrl-RS" w:eastAsia="sr-Latn-CS"/>
        </w:rPr>
      </w:pPr>
    </w:p>
    <w:p w14:paraId="1E5884AD" w14:textId="77777777" w:rsidR="000B75D2" w:rsidRPr="00E70AC4" w:rsidRDefault="000B75D2" w:rsidP="000B75D2">
      <w:pPr>
        <w:numPr>
          <w:ilvl w:val="0"/>
          <w:numId w:val="4"/>
        </w:numPr>
        <w:suppressAutoHyphens w:val="0"/>
        <w:spacing w:after="0" w:line="240" w:lineRule="auto"/>
        <w:jc w:val="left"/>
        <w:rPr>
          <w:rFonts w:ascii="Times New Roman" w:eastAsia="Times New Roman" w:hAnsi="Times New Roman"/>
          <w:i/>
          <w:szCs w:val="24"/>
          <w:lang w:val="sr-Cyrl-RS" w:eastAsia="sr-Latn-CS"/>
        </w:rPr>
      </w:pPr>
      <w:r w:rsidRPr="00E70AC4">
        <w:rPr>
          <w:rFonts w:ascii="Times New Roman" w:eastAsia="Times New Roman" w:hAnsi="Times New Roman"/>
          <w:i/>
          <w:szCs w:val="24"/>
          <w:lang w:val="sr-Cyrl-RS" w:eastAsia="sr-Latn-CS"/>
        </w:rPr>
        <w:t>Издавање монографија</w:t>
      </w:r>
    </w:p>
    <w:p w14:paraId="44E6A9A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14.</w:t>
      </w:r>
    </w:p>
    <w:p w14:paraId="600840F7" w14:textId="77777777" w:rsidR="000B75D2" w:rsidRPr="00E70AC4" w:rsidRDefault="000B75D2" w:rsidP="000B75D2">
      <w:pPr>
        <w:suppressAutoHyphens w:val="0"/>
        <w:spacing w:after="0" w:line="240" w:lineRule="auto"/>
        <w:ind w:firstLine="72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Секретар Центра благовремено обавештава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37B12BE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22ED430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15.</w:t>
      </w:r>
    </w:p>
    <w:p w14:paraId="03308FA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По пријему рукописа у предвиђеном формату Секретар Центра га предаје рецензентима.</w:t>
      </w:r>
    </w:p>
    <w:p w14:paraId="7902B62D"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lastRenderedPageBreak/>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7813E05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16.</w:t>
      </w:r>
    </w:p>
    <w:p w14:paraId="2D938F3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Секретар Центра шаље на конкурс неопходне податке, текст и рецензије.</w:t>
      </w:r>
    </w:p>
    <w:p w14:paraId="10EA8182" w14:textId="77777777" w:rsidR="000B75D2" w:rsidRPr="00E70AC4" w:rsidRDefault="000B75D2" w:rsidP="000B75D2">
      <w:pPr>
        <w:suppressAutoHyphens w:val="0"/>
        <w:spacing w:after="0" w:line="240" w:lineRule="auto"/>
        <w:ind w:firstLine="72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xml:space="preserve">Ако се на конкурсу одобре средства неопходна за издавање, секретар обавештава аутора и предаје текст техничком уреднику извршног издавача. </w:t>
      </w:r>
    </w:p>
    <w:p w14:paraId="0F771F1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sr-Latn-CS"/>
        </w:rPr>
      </w:pPr>
    </w:p>
    <w:p w14:paraId="67F1489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17.</w:t>
      </w:r>
    </w:p>
    <w:p w14:paraId="2E79C2E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Секретар Центра прати ток штампања заједно са графичким уредником и 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10363AA3" w14:textId="77777777" w:rsidR="000B75D2" w:rsidRPr="00E70AC4" w:rsidRDefault="000B75D2" w:rsidP="000B75D2">
      <w:pPr>
        <w:suppressAutoHyphens w:val="0"/>
        <w:spacing w:after="0" w:line="240" w:lineRule="auto"/>
        <w:ind w:left="360"/>
        <w:jc w:val="left"/>
        <w:rPr>
          <w:rFonts w:ascii="Times New Roman" w:eastAsia="Times New Roman" w:hAnsi="Times New Roman"/>
          <w:i/>
          <w:szCs w:val="24"/>
          <w:lang w:val="sr-Cyrl-RS" w:eastAsia="sr-Latn-CS"/>
        </w:rPr>
      </w:pPr>
    </w:p>
    <w:p w14:paraId="0B742D39" w14:textId="77777777" w:rsidR="000B75D2" w:rsidRPr="00E70AC4" w:rsidRDefault="000B75D2" w:rsidP="000B75D2">
      <w:pPr>
        <w:numPr>
          <w:ilvl w:val="0"/>
          <w:numId w:val="4"/>
        </w:numPr>
        <w:suppressAutoHyphens w:val="0"/>
        <w:spacing w:after="0" w:line="240" w:lineRule="auto"/>
        <w:jc w:val="left"/>
        <w:rPr>
          <w:rFonts w:ascii="Times New Roman" w:eastAsia="Times New Roman" w:hAnsi="Times New Roman"/>
          <w:i/>
          <w:szCs w:val="24"/>
          <w:lang w:val="sr-Cyrl-RS" w:eastAsia="sr-Latn-CS"/>
        </w:rPr>
      </w:pPr>
      <w:r w:rsidRPr="00E70AC4">
        <w:rPr>
          <w:rFonts w:ascii="Times New Roman" w:eastAsia="Times New Roman" w:hAnsi="Times New Roman"/>
          <w:i/>
          <w:szCs w:val="24"/>
          <w:lang w:val="sr-Cyrl-RS" w:eastAsia="sr-Latn-CS"/>
        </w:rPr>
        <w:t>Издавање часописа</w:t>
      </w:r>
    </w:p>
    <w:p w14:paraId="02F7AB6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7277D4D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18.</w:t>
      </w:r>
    </w:p>
    <w:p w14:paraId="7A2CA241" w14:textId="77777777" w:rsidR="000B75D2" w:rsidRPr="00E70AC4" w:rsidRDefault="000B75D2" w:rsidP="000B75D2">
      <w:pPr>
        <w:suppressAutoHyphens w:val="0"/>
        <w:spacing w:after="0" w:line="240" w:lineRule="auto"/>
        <w:ind w:right="-18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Часописи које издаје Факултет морају да испуне следеће стандарде:</w:t>
      </w:r>
    </w:p>
    <w:p w14:paraId="1D599545" w14:textId="77777777" w:rsidR="000B75D2" w:rsidRPr="00E70AC4" w:rsidRDefault="000B75D2" w:rsidP="000B75D2">
      <w:pPr>
        <w:numPr>
          <w:ilvl w:val="0"/>
          <w:numId w:val="6"/>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часопис има уредника и редакцију, које на предлог организационе јединице бира Наставно-научно веће;</w:t>
      </w:r>
    </w:p>
    <w:p w14:paraId="10C04313" w14:textId="77777777" w:rsidR="000B75D2" w:rsidRPr="00E70AC4" w:rsidRDefault="000B75D2" w:rsidP="000B75D2">
      <w:pPr>
        <w:numPr>
          <w:ilvl w:val="0"/>
          <w:numId w:val="6"/>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часопис излази редовно;</w:t>
      </w:r>
    </w:p>
    <w:p w14:paraId="3AD9DC8F" w14:textId="77777777" w:rsidR="000B75D2" w:rsidRPr="00E70AC4" w:rsidRDefault="000B75D2" w:rsidP="000B75D2">
      <w:pPr>
        <w:numPr>
          <w:ilvl w:val="0"/>
          <w:numId w:val="6"/>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часопис може да има електронску верзију на сајту Факултета;</w:t>
      </w:r>
    </w:p>
    <w:p w14:paraId="52EF3DAE" w14:textId="77777777" w:rsidR="000B75D2" w:rsidRPr="00E70AC4" w:rsidRDefault="000B75D2" w:rsidP="000B75D2">
      <w:pPr>
        <w:numPr>
          <w:ilvl w:val="0"/>
          <w:numId w:val="6"/>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xml:space="preserve">сви чланци имају рецензије; </w:t>
      </w:r>
    </w:p>
    <w:p w14:paraId="3F1E0CFC" w14:textId="77777777" w:rsidR="000B75D2" w:rsidRPr="00E70AC4" w:rsidRDefault="000B75D2" w:rsidP="000B75D2">
      <w:pPr>
        <w:numPr>
          <w:ilvl w:val="0"/>
          <w:numId w:val="6"/>
        </w:numPr>
        <w:suppressAutoHyphens w:val="0"/>
        <w:spacing w:after="0" w:line="240" w:lineRule="auto"/>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сви чланци имају резимеа на једном од светских језика, односно на српском језику ако су објављени на страном језику, који су постављени на сајту Факултета.</w:t>
      </w:r>
    </w:p>
    <w:p w14:paraId="7EE4F20A"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3026695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19.</w:t>
      </w:r>
    </w:p>
    <w:p w14:paraId="4CA2E952"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Факултет издаје Зборник Филозофског факултета два пута годишње.</w:t>
      </w:r>
    </w:p>
    <w:p w14:paraId="20DDBEAA" w14:textId="77777777" w:rsidR="000B75D2" w:rsidRPr="00E70AC4" w:rsidRDefault="000B75D2" w:rsidP="000B75D2">
      <w:pPr>
        <w:suppressAutoHyphens w:val="0"/>
        <w:spacing w:after="0" w:line="240" w:lineRule="auto"/>
        <w:ind w:firstLine="72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75E84B5C" w14:textId="77777777" w:rsidR="000B75D2" w:rsidRPr="00E70AC4" w:rsidRDefault="000B75D2" w:rsidP="000B75D2">
      <w:pPr>
        <w:suppressAutoHyphens w:val="0"/>
        <w:spacing w:after="0" w:line="240" w:lineRule="auto"/>
        <w:ind w:right="-18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Зборници имају посебне редакције и уреднике које бира Наставно-научно веће. Редакције имају по једног представника сваког одељења и одговарајући међународни део редакције.</w:t>
      </w:r>
    </w:p>
    <w:p w14:paraId="6B9FECD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714D43C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3C2DFD23" w14:textId="77777777" w:rsidR="000B75D2" w:rsidRPr="00E70AC4" w:rsidRDefault="000B75D2" w:rsidP="000B75D2">
      <w:pPr>
        <w:numPr>
          <w:ilvl w:val="0"/>
          <w:numId w:val="4"/>
        </w:numPr>
        <w:suppressAutoHyphens w:val="0"/>
        <w:spacing w:after="0" w:line="240" w:lineRule="auto"/>
        <w:jc w:val="left"/>
        <w:rPr>
          <w:rFonts w:ascii="Times New Roman" w:eastAsia="Times New Roman" w:hAnsi="Times New Roman"/>
          <w:i/>
          <w:szCs w:val="24"/>
          <w:lang w:val="sr-Cyrl-RS" w:eastAsia="sr-Latn-CS"/>
        </w:rPr>
      </w:pPr>
      <w:r w:rsidRPr="00E70AC4">
        <w:rPr>
          <w:rFonts w:ascii="Times New Roman" w:eastAsia="Times New Roman" w:hAnsi="Times New Roman"/>
          <w:i/>
          <w:szCs w:val="24"/>
          <w:lang w:val="sr-Cyrl-RS" w:eastAsia="sr-Latn-CS"/>
        </w:rPr>
        <w:t>Издавање уџбеника</w:t>
      </w:r>
    </w:p>
    <w:p w14:paraId="4B550B7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p>
    <w:p w14:paraId="18A4E53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20.</w:t>
      </w:r>
    </w:p>
    <w:p w14:paraId="08F934F0" w14:textId="77777777" w:rsidR="000B75D2" w:rsidRPr="00E70AC4" w:rsidRDefault="000B75D2" w:rsidP="000B75D2">
      <w:pPr>
        <w:suppressAutoHyphens w:val="0"/>
        <w:spacing w:after="0" w:line="240" w:lineRule="auto"/>
        <w:ind w:right="-180"/>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Уџбеници које издаје Факултет морају да садрже садрже следеће додатне елементе:</w:t>
      </w:r>
    </w:p>
    <w:p w14:paraId="5B708E23"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списак референци;</w:t>
      </w:r>
    </w:p>
    <w:p w14:paraId="0809C257"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индекс аутора;</w:t>
      </w:r>
    </w:p>
    <w:p w14:paraId="79712D1D"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 xml:space="preserve">индекс појмова; </w:t>
      </w:r>
    </w:p>
    <w:p w14:paraId="05DCA381"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списак препоручене литературе;</w:t>
      </w:r>
    </w:p>
    <w:p w14:paraId="7C7949FA"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појмовник;</w:t>
      </w:r>
    </w:p>
    <w:p w14:paraId="5417EBEA"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резиме поглавља;</w:t>
      </w:r>
    </w:p>
    <w:p w14:paraId="34C23FA8" w14:textId="77777777" w:rsidR="000B75D2" w:rsidRPr="00E70AC4" w:rsidRDefault="000B75D2" w:rsidP="000B75D2">
      <w:pPr>
        <w:numPr>
          <w:ilvl w:val="0"/>
          <w:numId w:val="7"/>
        </w:numPr>
        <w:suppressAutoHyphens w:val="0"/>
        <w:spacing w:after="0" w:line="240" w:lineRule="auto"/>
        <w:ind w:right="-180"/>
        <w:jc w:val="left"/>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илустрације.</w:t>
      </w:r>
    </w:p>
    <w:p w14:paraId="1B10ED18"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Финансирање издавачке делатности</w:t>
      </w:r>
    </w:p>
    <w:p w14:paraId="73647C1F" w14:textId="77777777" w:rsidR="000B75D2" w:rsidRPr="00E70AC4" w:rsidRDefault="000B75D2" w:rsidP="000B75D2">
      <w:pPr>
        <w:suppressAutoHyphens w:val="0"/>
        <w:spacing w:after="0" w:line="240" w:lineRule="auto"/>
        <w:jc w:val="center"/>
        <w:rPr>
          <w:rFonts w:ascii="Times New Roman" w:eastAsia="Times New Roman" w:hAnsi="Times New Roman"/>
          <w:i/>
          <w:szCs w:val="24"/>
          <w:lang w:val="sr-Cyrl-RS" w:eastAsia="sr-Latn-CS"/>
        </w:rPr>
      </w:pPr>
    </w:p>
    <w:p w14:paraId="70FA994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lastRenderedPageBreak/>
        <w:t>Члан 21.</w:t>
      </w:r>
    </w:p>
    <w:p w14:paraId="58D67DAC"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Средства за издавачку делатност се стичу продајом штампаних публикација Центра, обезбеђивањем средстава од суиздавача, конкурисањем за наменска средстава надлежних државних органа, фондација, фондова и других правних или физичких лица, давањем услуга, као и издвајањем средстава Факултета за ову намену.</w:t>
      </w:r>
    </w:p>
    <w:p w14:paraId="37A023B3"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Факултет води посебну евиденцију средстава за издавачку делатност.</w:t>
      </w:r>
    </w:p>
    <w:p w14:paraId="1586594E"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p>
    <w:p w14:paraId="5E1CBF8E"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 xml:space="preserve">Дистрибуција и чување  публикација </w:t>
      </w:r>
    </w:p>
    <w:p w14:paraId="0FED899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26C4725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22.</w:t>
      </w:r>
    </w:p>
    <w:p w14:paraId="596389E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Факултет, извршни издавач, односно суиздавач организује дистрибуцију публикација.</w:t>
      </w:r>
    </w:p>
    <w:p w14:paraId="5AAE97B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суиздавача и књижара.</w:t>
      </w:r>
    </w:p>
    <w:p w14:paraId="76FF5325"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 xml:space="preserve">Дистрибуцију часописа организује уредник часописа који евиденцију о дистрибуцији доставља секретару Центра. </w:t>
      </w:r>
    </w:p>
    <w:p w14:paraId="3C25A27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Публикације се могу размењивати и поклањати.</w:t>
      </w:r>
    </w:p>
    <w:p w14:paraId="0AD651A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5B0628E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23.</w:t>
      </w:r>
    </w:p>
    <w:p w14:paraId="165C5EE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ab/>
        <w:t>Факултет трајно чува по десет примерака издатих публикација у депоу књига.</w:t>
      </w:r>
    </w:p>
    <w:p w14:paraId="70B222E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7CF1E755" w14:textId="77777777" w:rsidR="000B75D2" w:rsidRPr="00E70AC4" w:rsidRDefault="000B75D2" w:rsidP="000B75D2">
      <w:pPr>
        <w:suppressAutoHyphens w:val="0"/>
        <w:spacing w:after="0" w:line="240" w:lineRule="auto"/>
        <w:jc w:val="center"/>
        <w:rPr>
          <w:rFonts w:ascii="Times New Roman" w:eastAsia="Times New Roman" w:hAnsi="Times New Roman"/>
          <w:b/>
          <w:szCs w:val="24"/>
          <w:lang w:val="sr-Cyrl-RS" w:eastAsia="sr-Latn-CS"/>
        </w:rPr>
      </w:pPr>
      <w:r w:rsidRPr="00E70AC4">
        <w:rPr>
          <w:rFonts w:ascii="Times New Roman" w:eastAsia="Times New Roman" w:hAnsi="Times New Roman"/>
          <w:b/>
          <w:szCs w:val="24"/>
          <w:lang w:val="sr-Cyrl-RS" w:eastAsia="sr-Latn-CS"/>
        </w:rPr>
        <w:t>Завршне одредбе</w:t>
      </w:r>
    </w:p>
    <w:p w14:paraId="6744ABF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sr-Latn-CS"/>
        </w:rPr>
      </w:pPr>
    </w:p>
    <w:p w14:paraId="508678A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Члан 24.</w:t>
      </w:r>
    </w:p>
    <w:p w14:paraId="51CF688C" w14:textId="77777777" w:rsidR="000B75D2" w:rsidRPr="00E70AC4" w:rsidRDefault="000B75D2" w:rsidP="000B75D2">
      <w:pPr>
        <w:suppressAutoHyphens w:val="0"/>
        <w:spacing w:after="0" w:line="240" w:lineRule="auto"/>
        <w:ind w:firstLine="708"/>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Овај Правилник ступа на снагу осмог дана од дана објављивања на огласној табли Факултета.</w:t>
      </w:r>
    </w:p>
    <w:p w14:paraId="1CEAA073" w14:textId="77777777" w:rsidR="000B75D2" w:rsidRPr="00E70AC4" w:rsidRDefault="000B75D2" w:rsidP="000B75D2">
      <w:pPr>
        <w:suppressAutoHyphens w:val="0"/>
        <w:spacing w:after="0" w:line="240" w:lineRule="auto"/>
        <w:ind w:left="4320" w:firstLine="720"/>
        <w:jc w:val="left"/>
        <w:rPr>
          <w:rFonts w:ascii="Times New Roman" w:eastAsia="Times New Roman" w:hAnsi="Times New Roman"/>
          <w:szCs w:val="24"/>
          <w:lang w:val="sr-Cyrl-RS" w:eastAsia="sr-Latn-CS"/>
        </w:rPr>
      </w:pPr>
    </w:p>
    <w:tbl>
      <w:tblPr>
        <w:tblStyle w:val="TableGrid14"/>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0B75D2" w:rsidRPr="00E70AC4" w14:paraId="53BAE29D" w14:textId="77777777" w:rsidTr="00553362">
        <w:tc>
          <w:tcPr>
            <w:tcW w:w="4409" w:type="dxa"/>
          </w:tcPr>
          <w:p w14:paraId="701A0A3B" w14:textId="77777777" w:rsidR="000B75D2" w:rsidRPr="00E70AC4" w:rsidRDefault="000B75D2" w:rsidP="000B75D2">
            <w:pPr>
              <w:suppressAutoHyphens w:val="0"/>
              <w:spacing w:after="0" w:line="240" w:lineRule="auto"/>
              <w:rPr>
                <w:rFonts w:ascii="Times New Roman" w:eastAsia="Times New Roman" w:hAnsi="Times New Roman"/>
                <w:b/>
                <w:szCs w:val="24"/>
                <w:lang w:val="sr-Cyrl-RS" w:eastAsia="sr-Latn-CS"/>
              </w:rPr>
            </w:pPr>
          </w:p>
        </w:tc>
        <w:tc>
          <w:tcPr>
            <w:tcW w:w="4265" w:type="dxa"/>
          </w:tcPr>
          <w:p w14:paraId="32076AF3" w14:textId="77777777" w:rsidR="000B75D2" w:rsidRPr="00E70AC4" w:rsidRDefault="000B75D2" w:rsidP="000B75D2">
            <w:pPr>
              <w:tabs>
                <w:tab w:val="left" w:pos="0"/>
              </w:tabs>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ПРЕДСЕДНИК</w:t>
            </w:r>
          </w:p>
          <w:p w14:paraId="619ECD4F" w14:textId="77777777" w:rsidR="000B75D2" w:rsidRPr="00E70AC4" w:rsidRDefault="000B75D2" w:rsidP="000B75D2">
            <w:pPr>
              <w:tabs>
                <w:tab w:val="left" w:pos="0"/>
              </w:tabs>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НАСТАВНО-НАУЧНОГ ВЕЋА</w:t>
            </w:r>
          </w:p>
          <w:p w14:paraId="24373228" w14:textId="77777777" w:rsidR="000B75D2" w:rsidRPr="00E70AC4" w:rsidRDefault="000B75D2" w:rsidP="000B75D2">
            <w:pPr>
              <w:tabs>
                <w:tab w:val="left" w:pos="0"/>
              </w:tabs>
              <w:suppressAutoHyphens w:val="0"/>
              <w:spacing w:after="0" w:line="240" w:lineRule="auto"/>
              <w:jc w:val="center"/>
              <w:rPr>
                <w:rFonts w:ascii="Times New Roman" w:eastAsia="Times New Roman" w:hAnsi="Times New Roman"/>
                <w:szCs w:val="24"/>
                <w:lang w:val="sr-Cyrl-RS" w:eastAsia="sr-Latn-CS"/>
              </w:rPr>
            </w:pPr>
          </w:p>
          <w:p w14:paraId="748BF5E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sr-Latn-CS"/>
              </w:rPr>
            </w:pPr>
            <w:r w:rsidRPr="00E70AC4">
              <w:rPr>
                <w:rFonts w:ascii="Times New Roman" w:eastAsia="Times New Roman" w:hAnsi="Times New Roman"/>
                <w:szCs w:val="24"/>
                <w:lang w:val="sr-Cyrl-RS" w:eastAsia="sr-Latn-CS"/>
              </w:rPr>
              <w:t>Проф. др Александар Костић, с.р.</w:t>
            </w:r>
          </w:p>
          <w:p w14:paraId="38669DA7" w14:textId="77777777" w:rsidR="000B75D2" w:rsidRPr="00E70AC4" w:rsidRDefault="000B75D2" w:rsidP="000B75D2">
            <w:pPr>
              <w:tabs>
                <w:tab w:val="left" w:pos="0"/>
              </w:tabs>
              <w:suppressAutoHyphens w:val="0"/>
              <w:spacing w:after="0" w:line="240" w:lineRule="auto"/>
              <w:jc w:val="center"/>
              <w:rPr>
                <w:rFonts w:ascii="Times New Roman" w:eastAsia="Times New Roman" w:hAnsi="Times New Roman"/>
                <w:b/>
                <w:szCs w:val="24"/>
                <w:lang w:val="sr-Cyrl-RS" w:eastAsia="sr-Latn-CS"/>
              </w:rPr>
            </w:pPr>
          </w:p>
        </w:tc>
      </w:tr>
    </w:tbl>
    <w:p w14:paraId="43947DCC" w14:textId="77777777" w:rsidR="000B75D2" w:rsidRPr="00E70AC4" w:rsidRDefault="000B75D2" w:rsidP="000B75D2">
      <w:pPr>
        <w:suppressAutoHyphens w:val="0"/>
        <w:spacing w:after="0" w:line="240" w:lineRule="auto"/>
        <w:ind w:left="4320" w:firstLine="720"/>
        <w:jc w:val="left"/>
        <w:rPr>
          <w:rFonts w:ascii="Times New Roman" w:eastAsia="Times New Roman" w:hAnsi="Times New Roman"/>
          <w:szCs w:val="24"/>
          <w:lang w:val="sr-Cyrl-RS" w:eastAsia="sr-Latn-CS"/>
        </w:rPr>
      </w:pPr>
    </w:p>
    <w:p w14:paraId="32AAD001" w14:textId="77777777" w:rsidR="000B75D2" w:rsidRPr="00E70AC4" w:rsidRDefault="000B75D2" w:rsidP="000B75D2">
      <w:pPr>
        <w:rPr>
          <w:rFonts w:ascii="Times New Roman" w:eastAsia="Times New Roman" w:hAnsi="Times New Roman"/>
          <w:b/>
          <w:szCs w:val="24"/>
          <w:lang w:val="sr-Cyrl-RS"/>
        </w:rPr>
      </w:pPr>
    </w:p>
    <w:p w14:paraId="5DFA887C" w14:textId="77777777" w:rsidR="000B75D2" w:rsidRPr="00E70AC4" w:rsidRDefault="000B75D2" w:rsidP="000B75D2">
      <w:pPr>
        <w:ind w:firstLine="720"/>
        <w:rPr>
          <w:rFonts w:ascii="Times New Roman" w:hAnsi="Times New Roman"/>
          <w:lang w:val="sr-Cyrl-RS"/>
        </w:rPr>
      </w:pPr>
    </w:p>
    <w:p w14:paraId="6F52D9E1" w14:textId="77777777" w:rsidR="000B75D2" w:rsidRPr="00E70AC4" w:rsidRDefault="000B75D2" w:rsidP="000B75D2">
      <w:pPr>
        <w:ind w:firstLine="720"/>
        <w:rPr>
          <w:rFonts w:ascii="Times New Roman" w:hAnsi="Times New Roman"/>
          <w:lang w:val="sr-Cyrl-RS"/>
        </w:rPr>
      </w:pPr>
    </w:p>
    <w:p w14:paraId="587D8EF6" w14:textId="77777777" w:rsidR="000B75D2" w:rsidRPr="00E70AC4" w:rsidRDefault="000B75D2" w:rsidP="000B75D2">
      <w:pPr>
        <w:ind w:firstLine="720"/>
        <w:rPr>
          <w:rFonts w:ascii="Times New Roman" w:hAnsi="Times New Roman"/>
          <w:lang w:val="sr-Cyrl-RS"/>
        </w:rPr>
      </w:pPr>
    </w:p>
    <w:p w14:paraId="63E267BB" w14:textId="77777777" w:rsidR="000B75D2" w:rsidRPr="00E70AC4" w:rsidRDefault="000B75D2" w:rsidP="000B75D2">
      <w:pPr>
        <w:ind w:firstLine="720"/>
        <w:rPr>
          <w:rFonts w:ascii="Times New Roman" w:hAnsi="Times New Roman"/>
          <w:lang w:val="sr-Cyrl-RS"/>
        </w:rPr>
      </w:pPr>
    </w:p>
    <w:p w14:paraId="7FB24E24" w14:textId="77777777" w:rsidR="000B75D2" w:rsidRPr="00E70AC4" w:rsidRDefault="000B75D2" w:rsidP="000B75D2">
      <w:pPr>
        <w:ind w:firstLine="720"/>
        <w:rPr>
          <w:rFonts w:ascii="Times New Roman" w:hAnsi="Times New Roman"/>
          <w:lang w:val="sr-Cyrl-RS"/>
        </w:rPr>
      </w:pPr>
    </w:p>
    <w:p w14:paraId="766CB9C7" w14:textId="77777777" w:rsidR="000B75D2" w:rsidRPr="00E70AC4" w:rsidRDefault="000B75D2" w:rsidP="000B75D2">
      <w:pPr>
        <w:ind w:firstLine="720"/>
        <w:rPr>
          <w:rFonts w:ascii="Times New Roman" w:hAnsi="Times New Roman"/>
          <w:lang w:val="sr-Cyrl-RS"/>
        </w:rPr>
      </w:pPr>
    </w:p>
    <w:p w14:paraId="014829B7" w14:textId="67AAB3F9"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УНИВЕРЗИТЕТ У БЕОГРАДУ</w:t>
      </w:r>
    </w:p>
    <w:p w14:paraId="4875133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ФИЛОЗОФСКИ ФАКУЛТЕТ</w:t>
      </w:r>
    </w:p>
    <w:p w14:paraId="4E6E241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05/2-7 бр. 1506/1</w:t>
      </w:r>
    </w:p>
    <w:p w14:paraId="726BF4ED"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16.10.2008. године</w:t>
      </w:r>
    </w:p>
    <w:p w14:paraId="32A00F2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1710F2C"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А Н Е К С   1</w:t>
      </w:r>
    </w:p>
    <w:p w14:paraId="295FEEF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Правилника о издавачкој делатности</w:t>
      </w:r>
    </w:p>
    <w:p w14:paraId="605E52D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D9DD4C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1.</w:t>
      </w:r>
    </w:p>
    <w:p w14:paraId="4AF8D71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Публикације чије је издавање регулисано Анексом 1 Правилника о издавачкој делатности (у даљем тексту: Анекс) су:</w:t>
      </w:r>
    </w:p>
    <w:p w14:paraId="476096C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 xml:space="preserve"> «Зограф», у издању Института за историју уметности Филозофског факултета;</w:t>
      </w:r>
    </w:p>
    <w:p w14:paraId="5F8508B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Часопис Семинара за студије модерне уметности Одељења за историју уметности Филозофског факултета;</w:t>
      </w:r>
    </w:p>
    <w:p w14:paraId="0DAC25B5"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Посебна издања Института за историју уметности Филозофског факултета;</w:t>
      </w:r>
    </w:p>
    <w:p w14:paraId="202F405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«Етноантрополошки проблеми», (часопис, едиција «Зборник ЕАП» и едиција «Монографије»), у издању Одељења за етнологију и антропологију;</w:t>
      </w:r>
    </w:p>
    <w:p w14:paraId="4FC3E3D4"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«Антропологија» (часопис), у издању Центра за етнолошка и антрополошка истраживања Филозофског факултета;</w:t>
      </w:r>
    </w:p>
    <w:p w14:paraId="29082BE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w:t>
      </w:r>
      <w:r w:rsidRPr="00E70AC4">
        <w:rPr>
          <w:rFonts w:ascii="Times New Roman" w:eastAsia="Times New Roman" w:hAnsi="Times New Roman"/>
          <w:color w:val="000000"/>
          <w:szCs w:val="24"/>
          <w:lang w:val="sr-Cyrl-RS" w:eastAsia="en-US"/>
        </w:rPr>
        <w:tab/>
        <w:t>«Етнолошка библиотека», у издању Одељења за етнологију и антропологију и Српског генеалошког центра.</w:t>
      </w:r>
    </w:p>
    <w:p w14:paraId="39885E3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F9300A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2.</w:t>
      </w:r>
    </w:p>
    <w:p w14:paraId="058DDC7F"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Избор редакција, уређивање, рецензирање, реализација и избор извршног издавача публикација из члана 1. овог анекса су у надлежности организационе јединице Факултета која публикацију издаје.</w:t>
      </w:r>
    </w:p>
    <w:p w14:paraId="2E5099F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52FDB3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3.</w:t>
      </w:r>
    </w:p>
    <w:p w14:paraId="77FAC80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Наставно-научно веће, на предлог организационе јединице, даје сагласност за конкурисање на конкурсима за финансирање монографија, на основу предатог рукописа, две рецензије и рецензије Рецензентске комисије Факултета за одређену научну област.</w:t>
      </w:r>
    </w:p>
    <w:p w14:paraId="6AD924C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4.</w:t>
      </w:r>
    </w:p>
    <w:p w14:paraId="276433B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Публикације из члана 1. овог анекса носе назив и графичко обележје Филозофског факултета као и назив организационе јединице која публикацију издаје.</w:t>
      </w:r>
    </w:p>
    <w:p w14:paraId="4A20DC74"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Подаци о току објављивања публикација из члана 1. се достављају Центру за издавачку делатност ради евидентирања.</w:t>
      </w:r>
    </w:p>
    <w:p w14:paraId="69B63A5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Десет примерака публикације се доставља Центру за издавачку делатност ради чувања.</w:t>
      </w:r>
    </w:p>
    <w:p w14:paraId="0EE8DA2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606972A"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5.</w:t>
      </w:r>
    </w:p>
    <w:p w14:paraId="15E1DD2F"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Овај анекс представља интегрални део Правилника о издавачкој делатности Филозофског факултета.</w:t>
      </w:r>
    </w:p>
    <w:p w14:paraId="14EF0D0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1D3547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Члан 6.</w:t>
      </w:r>
    </w:p>
    <w:p w14:paraId="135BC59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t>Овај анекс ступа на снагу даном објављивања на огласној табли Факултета.</w:t>
      </w:r>
    </w:p>
    <w:p w14:paraId="42B86828"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37809DC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t>Проф. др Александар Костић</w:t>
      </w:r>
    </w:p>
    <w:p w14:paraId="5C3092B5" w14:textId="77777777" w:rsidR="000B75D2" w:rsidRPr="00E70AC4" w:rsidRDefault="000B75D2" w:rsidP="000B75D2">
      <w:pPr>
        <w:spacing w:line="240" w:lineRule="auto"/>
        <w:rPr>
          <w:rFonts w:ascii="Times New Roman" w:hAnsi="Times New Roman"/>
          <w:iCs/>
          <w:color w:val="7B230B"/>
          <w:szCs w:val="18"/>
          <w:lang w:val="sr-Cyrl-RS"/>
        </w:rPr>
      </w:pP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r>
      <w:r w:rsidRPr="00E70AC4">
        <w:rPr>
          <w:rFonts w:ascii="Times New Roman" w:eastAsia="Times New Roman" w:hAnsi="Times New Roman"/>
          <w:color w:val="000000"/>
          <w:szCs w:val="24"/>
          <w:lang w:val="sr-Cyrl-RS" w:eastAsia="en-US"/>
        </w:rPr>
        <w:tab/>
        <w:t>          Декан Филозофског факултета</w:t>
      </w:r>
    </w:p>
    <w:p w14:paraId="4E79204A" w14:textId="77777777" w:rsidR="000B75D2" w:rsidRPr="00E70AC4" w:rsidRDefault="000B75D2" w:rsidP="000B75D2">
      <w:pPr>
        <w:spacing w:line="240" w:lineRule="auto"/>
        <w:rPr>
          <w:rFonts w:ascii="Times New Roman" w:hAnsi="Times New Roman"/>
          <w:iCs/>
          <w:color w:val="7B230B"/>
          <w:szCs w:val="18"/>
          <w:lang w:val="sr-Cyrl-RS"/>
        </w:rPr>
      </w:pPr>
      <w:r w:rsidRPr="00E70AC4">
        <w:rPr>
          <w:rFonts w:ascii="Times New Roman" w:hAnsi="Times New Roman"/>
          <w:iCs/>
          <w:noProof/>
          <w:color w:val="7B230B"/>
          <w:szCs w:val="18"/>
          <w:lang w:val="en-US" w:eastAsia="en-US"/>
        </w:rPr>
        <w:lastRenderedPageBreak/>
        <w:drawing>
          <wp:inline distT="0" distB="0" distL="0" distR="0" wp14:anchorId="4DD441B5" wp14:editId="62E9A37B">
            <wp:extent cx="5731510" cy="8112125"/>
            <wp:effectExtent l="0" t="0" r="2540" b="317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znzaZCXlrqB4Mnq5QvQq1q8UpcdaVhZkpshFpOJCCJSYsm2sHTRBSMg3wZ2R72v1ZInmGMcpZkeJpzPXRTdx8wAgBmfcIWknPzl19iW6LW46zP8oDOmgarYRu0YlbVQOglAIIGsjeO5DLYtAIp3FFE-UzYdB1KEiXJuYeF_h1GDvVSTO0qk2nyE86nP5SDlSVqgO0LWfJEx8fk4HF5V7k.jpg"/>
                    <pic:cNvPicPr/>
                  </pic:nvPicPr>
                  <pic:blipFill>
                    <a:blip r:embed="rId207">
                      <a:extLst>
                        <a:ext uri="{28A0092B-C50C-407E-A947-70E740481C1C}">
                          <a14:useLocalDpi xmlns:a14="http://schemas.microsoft.com/office/drawing/2010/main" val="0"/>
                        </a:ext>
                      </a:extLst>
                    </a:blip>
                    <a:stretch>
                      <a:fillRect/>
                    </a:stretch>
                  </pic:blipFill>
                  <pic:spPr>
                    <a:xfrm>
                      <a:off x="0" y="0"/>
                      <a:ext cx="5731510" cy="8112125"/>
                    </a:xfrm>
                    <a:prstGeom prst="rect">
                      <a:avLst/>
                    </a:prstGeom>
                  </pic:spPr>
                </pic:pic>
              </a:graphicData>
            </a:graphic>
          </wp:inline>
        </w:drawing>
      </w:r>
    </w:p>
    <w:p w14:paraId="17D89E5D" w14:textId="77777777" w:rsidR="000B75D2" w:rsidRPr="00E70AC4" w:rsidRDefault="000B75D2" w:rsidP="000B75D2">
      <w:pPr>
        <w:spacing w:line="240" w:lineRule="auto"/>
        <w:rPr>
          <w:rFonts w:ascii="Times New Roman" w:hAnsi="Times New Roman"/>
          <w:iCs/>
          <w:color w:val="7B230B"/>
          <w:szCs w:val="18"/>
          <w:lang w:val="sr-Cyrl-RS"/>
        </w:rPr>
      </w:pPr>
    </w:p>
    <w:p w14:paraId="555DDF11" w14:textId="77777777" w:rsidR="00425146" w:rsidRPr="00E70AC4" w:rsidRDefault="00425146" w:rsidP="000B75D2">
      <w:pPr>
        <w:spacing w:line="240" w:lineRule="auto"/>
        <w:rPr>
          <w:rFonts w:ascii="Times New Roman" w:hAnsi="Times New Roman"/>
          <w:b/>
          <w:bCs/>
          <w:iCs/>
          <w:color w:val="002060"/>
          <w:szCs w:val="18"/>
          <w:lang w:val="sr-Cyrl-RS"/>
        </w:rPr>
      </w:pPr>
    </w:p>
    <w:p w14:paraId="273ED7E2" w14:textId="0D5A1ED7" w:rsidR="00425146" w:rsidRPr="00E70AC4" w:rsidRDefault="000B75D2" w:rsidP="00425146">
      <w:pPr>
        <w:pStyle w:val="Heading3"/>
        <w:rPr>
          <w:rFonts w:ascii="Times New Roman" w:hAnsi="Times New Roman" w:cs="Times New Roman"/>
          <w:lang w:val="sr-Cyrl-RS"/>
        </w:rPr>
      </w:pPr>
      <w:bookmarkStart w:id="55" w:name="_Прилог_9.2."/>
      <w:bookmarkEnd w:id="55"/>
      <w:r w:rsidRPr="00E70AC4">
        <w:rPr>
          <w:rFonts w:ascii="Times New Roman" w:hAnsi="Times New Roman" w:cs="Times New Roman"/>
          <w:color w:val="002060"/>
          <w:lang w:val="sr-Cyrl-RS"/>
        </w:rPr>
        <w:lastRenderedPageBreak/>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9</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2</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6C400357" w14:textId="1963DDC0" w:rsidR="000B75D2" w:rsidRPr="00E70AC4" w:rsidRDefault="000B75D2" w:rsidP="000B75D2">
      <w:pPr>
        <w:spacing w:line="240" w:lineRule="auto"/>
        <w:rPr>
          <w:rFonts w:ascii="Times New Roman" w:hAnsi="Times New Roman"/>
          <w:iCs/>
          <w:color w:val="002060"/>
          <w:szCs w:val="24"/>
          <w:lang w:val="sr-Cyrl-RS" w:eastAsia="en-US"/>
        </w:rPr>
      </w:pPr>
      <w:r w:rsidRPr="00E70AC4">
        <w:rPr>
          <w:rFonts w:ascii="Times New Roman" w:hAnsi="Times New Roman"/>
          <w:iCs/>
          <w:color w:val="002060"/>
          <w:szCs w:val="24"/>
          <w:lang w:val="sr-Cyrl-RS" w:eastAsia="en-US"/>
        </w:rPr>
        <w:t>Списак уџбеника и монографија чији су аутори наставници запослени на високошколској установи (са редним бројевима) на Одељењу за историју уметности</w:t>
      </w:r>
    </w:p>
    <w:p w14:paraId="6ECD0B3A" w14:textId="77777777" w:rsidR="000B75D2" w:rsidRPr="00E70AC4" w:rsidRDefault="000B75D2" w:rsidP="000B75D2">
      <w:pPr>
        <w:suppressAutoHyphens w:val="0"/>
        <w:spacing w:line="276" w:lineRule="auto"/>
        <w:ind w:left="720"/>
        <w:contextualSpacing/>
        <w:jc w:val="left"/>
        <w:rPr>
          <w:rFonts w:ascii="Times New Roman" w:hAnsi="Times New Roman"/>
          <w:b/>
          <w:szCs w:val="24"/>
          <w:lang w:val="sr-Cyrl-RS" w:eastAsia="en-US"/>
        </w:rPr>
      </w:pPr>
      <w:r w:rsidRPr="00E70AC4">
        <w:rPr>
          <w:rFonts w:ascii="Times New Roman" w:hAnsi="Times New Roman"/>
          <w:b/>
          <w:szCs w:val="24"/>
          <w:lang w:val="sr-Cyrl-RS" w:eastAsia="en-US"/>
        </w:rPr>
        <w:t>Одељење за историју уметности</w:t>
      </w:r>
    </w:p>
    <w:p w14:paraId="4B349C31" w14:textId="77777777" w:rsidR="000B75D2" w:rsidRPr="00E70AC4" w:rsidRDefault="000B75D2" w:rsidP="000B75D2">
      <w:pPr>
        <w:suppressAutoHyphens w:val="0"/>
        <w:spacing w:line="276" w:lineRule="auto"/>
        <w:ind w:left="720"/>
        <w:contextualSpacing/>
        <w:jc w:val="left"/>
        <w:rPr>
          <w:rFonts w:ascii="Times New Roman" w:hAnsi="Times New Roman"/>
          <w:b/>
          <w:szCs w:val="24"/>
          <w:lang w:val="sr-Cyrl-RS" w:eastAsia="en-US"/>
        </w:rPr>
      </w:pPr>
      <w:r w:rsidRPr="00E70AC4">
        <w:rPr>
          <w:rFonts w:ascii="Times New Roman" w:hAnsi="Times New Roman"/>
          <w:b/>
          <w:szCs w:val="24"/>
          <w:lang w:val="sr-Cyrl-RS" w:eastAsia="en-US"/>
        </w:rPr>
        <w:t>Монографије чији су аутори наставници на Одељењу</w:t>
      </w:r>
    </w:p>
    <w:p w14:paraId="3C58E1D6" w14:textId="77777777" w:rsidR="000B75D2" w:rsidRPr="00E70AC4" w:rsidRDefault="000B75D2" w:rsidP="000B75D2">
      <w:pPr>
        <w:suppressAutoHyphens w:val="0"/>
        <w:spacing w:line="276" w:lineRule="auto"/>
        <w:ind w:left="720"/>
        <w:contextualSpacing/>
        <w:jc w:val="left"/>
        <w:rPr>
          <w:rFonts w:ascii="Times New Roman" w:hAnsi="Times New Roman"/>
          <w:szCs w:val="24"/>
          <w:lang w:val="sr-Cyrl-RS" w:eastAsia="en-US"/>
        </w:rPr>
      </w:pPr>
      <w:r w:rsidRPr="00E70AC4">
        <w:rPr>
          <w:rFonts w:ascii="Times New Roman" w:hAnsi="Times New Roman"/>
          <w:b/>
          <w:szCs w:val="24"/>
          <w:lang w:val="sr-Cyrl-RS" w:eastAsia="en-US"/>
        </w:rPr>
        <w:t>период: 01. 10. 2021 – 30. 09. 2024.</w:t>
      </w:r>
    </w:p>
    <w:p w14:paraId="38DCA70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3FFD08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7EF3B2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7FBD5A40"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Čubrilo, Jasmina. </w:t>
      </w:r>
      <w:r w:rsidRPr="00E70AC4">
        <w:rPr>
          <w:rFonts w:ascii="Times New Roman" w:eastAsia="Times New Roman" w:hAnsi="Times New Roman"/>
          <w:i/>
          <w:szCs w:val="24"/>
          <w:lang w:val="sr-Cyrl-RS" w:eastAsia="en-US"/>
        </w:rPr>
        <w:t>Jovan Kratohvil: studija o jednom modelu jugoslovenskog modernizma = A Study of a Model of Yugoslav Modernism</w:t>
      </w:r>
      <w:r w:rsidRPr="00E70AC4">
        <w:rPr>
          <w:rFonts w:ascii="Times New Roman" w:eastAsia="Times New Roman" w:hAnsi="Times New Roman"/>
          <w:szCs w:val="24"/>
          <w:lang w:val="sr-Cyrl-RS" w:eastAsia="en-US"/>
        </w:rPr>
        <w:t xml:space="preserve">. Beograd = Belgrade: Fondacija Vujičić kolekcija, 2021. </w:t>
      </w:r>
    </w:p>
    <w:p w14:paraId="1E3C3899"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- 978-86-87869-31-8 </w:t>
      </w:r>
    </w:p>
    <w:p w14:paraId="0753F5EA"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- 54974985 </w:t>
      </w:r>
    </w:p>
    <w:p w14:paraId="3B0DCB8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B46CD3F"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Кадијевић, Александар, </w:t>
      </w:r>
      <w:r w:rsidRPr="00E70AC4">
        <w:rPr>
          <w:rFonts w:ascii="Times New Roman" w:eastAsia="Times New Roman" w:hAnsi="Times New Roman"/>
          <w:i/>
          <w:szCs w:val="24"/>
          <w:lang w:val="sr-Cyrl-RS" w:eastAsia="en-US"/>
        </w:rPr>
        <w:t>Југословенска архитектура између два светска рата (1918–1941): контексти тумачења</w:t>
      </w:r>
      <w:r w:rsidRPr="00E70AC4">
        <w:rPr>
          <w:rFonts w:ascii="Times New Roman" w:eastAsia="Times New Roman" w:hAnsi="Times New Roman"/>
          <w:szCs w:val="24"/>
          <w:lang w:val="sr-Cyrl-RS" w:eastAsia="en-US"/>
        </w:rPr>
        <w:t xml:space="preserve">. Београд: Универзитет у Београду - Филозофски факултет, 2023. </w:t>
      </w:r>
    </w:p>
    <w:p w14:paraId="063CA861"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- 978-86-6427-271-1 </w:t>
      </w:r>
    </w:p>
    <w:p w14:paraId="60145772"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- 127631113 </w:t>
      </w:r>
    </w:p>
    <w:p w14:paraId="076B91D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4C60439"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Вранешевић, Бранка. </w:t>
      </w:r>
      <w:r w:rsidRPr="00E70AC4">
        <w:rPr>
          <w:rFonts w:ascii="Times New Roman" w:eastAsia="Times New Roman" w:hAnsi="Times New Roman"/>
          <w:i/>
          <w:szCs w:val="24"/>
          <w:lang w:val="sr-Cyrl-RS" w:eastAsia="en-US"/>
        </w:rPr>
        <w:t>Четворојеванђеље серског митрополита Јакова: реч, слика, светлост</w:t>
      </w:r>
      <w:r w:rsidRPr="00E70AC4">
        <w:rPr>
          <w:rFonts w:ascii="Times New Roman" w:eastAsia="Times New Roman" w:hAnsi="Times New Roman"/>
          <w:szCs w:val="24"/>
          <w:lang w:val="sr-Cyrl-RS" w:eastAsia="en-US"/>
        </w:rPr>
        <w:t>. Београд: Институт за историју уметности, 2024.</w:t>
      </w:r>
    </w:p>
    <w:p w14:paraId="7B9CDDDD"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ISBN - 978-86-6427-311-4</w:t>
      </w:r>
    </w:p>
    <w:p w14:paraId="4BF85B59"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COBISS.SR-ID – 146833161</w:t>
      </w:r>
    </w:p>
    <w:p w14:paraId="11D54D1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EFBF49A"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Симић, Владимир. </w:t>
      </w:r>
      <w:r w:rsidRPr="00E70AC4">
        <w:rPr>
          <w:rFonts w:ascii="Times New Roman" w:eastAsia="Times New Roman" w:hAnsi="Times New Roman"/>
          <w:i/>
          <w:szCs w:val="24"/>
          <w:lang w:val="sr-Cyrl-RS" w:eastAsia="en-US"/>
        </w:rPr>
        <w:t>Портрет српског интелектуалца у доба просветитељства</w:t>
      </w:r>
      <w:r w:rsidRPr="00E70AC4">
        <w:rPr>
          <w:rFonts w:ascii="Times New Roman" w:eastAsia="Times New Roman" w:hAnsi="Times New Roman"/>
          <w:szCs w:val="24"/>
          <w:lang w:val="sr-Cyrl-RS" w:eastAsia="en-US"/>
        </w:rPr>
        <w:t xml:space="preserve">. Нови Сад: Матица српска: Галерија Матице српске, 2022. </w:t>
      </w:r>
    </w:p>
    <w:p w14:paraId="62E39215"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- 978-86-80706-76-4 </w:t>
      </w:r>
    </w:p>
    <w:p w14:paraId="4F681D2C"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- 63188489 </w:t>
      </w:r>
    </w:p>
    <w:p w14:paraId="6834104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0605D57"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Vojvodić, Dragan. </w:t>
      </w:r>
      <w:r w:rsidRPr="00E70AC4">
        <w:rPr>
          <w:rFonts w:ascii="Times New Roman" w:eastAsia="Times New Roman" w:hAnsi="Times New Roman"/>
          <w:i/>
          <w:szCs w:val="24"/>
          <w:lang w:val="sr-Cyrl-RS" w:eastAsia="en-US"/>
        </w:rPr>
        <w:t>Medieval Wall Paintings in the Churches and Monasteries of Raška. 1, Saint Peter’s Church and Djurdjevi Stupovi in Ras</w:t>
      </w:r>
      <w:r w:rsidRPr="00E70AC4">
        <w:rPr>
          <w:rFonts w:ascii="Times New Roman" w:eastAsia="Times New Roman" w:hAnsi="Times New Roman"/>
          <w:szCs w:val="24"/>
          <w:lang w:val="sr-Cyrl-RS" w:eastAsia="en-US"/>
        </w:rPr>
        <w:t xml:space="preserve">. Belgrade: University of Belgrade - Faculty of Philosophy, The Institute of Art History, 2024. </w:t>
      </w:r>
    </w:p>
    <w:p w14:paraId="7BE99045"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- 978-86-6427-304-6 </w:t>
      </w:r>
    </w:p>
    <w:p w14:paraId="4A5093B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- 142273545 </w:t>
      </w:r>
    </w:p>
    <w:p w14:paraId="103F957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7256DD95"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Војводић, Драган и Марковић, Миодраг. </w:t>
      </w:r>
      <w:r w:rsidRPr="00E70AC4">
        <w:rPr>
          <w:rFonts w:ascii="Times New Roman" w:eastAsia="Times New Roman" w:hAnsi="Times New Roman"/>
          <w:i/>
          <w:szCs w:val="24"/>
          <w:lang w:val="sr-Cyrl-RS" w:eastAsia="en-US"/>
        </w:rPr>
        <w:t>Ђурђеви ступови у Расу</w:t>
      </w:r>
      <w:r w:rsidRPr="00E70AC4">
        <w:rPr>
          <w:rFonts w:ascii="Times New Roman" w:eastAsia="Times New Roman" w:hAnsi="Times New Roman"/>
          <w:szCs w:val="24"/>
          <w:lang w:val="sr-Cyrl-RS" w:eastAsia="en-US"/>
        </w:rPr>
        <w:t xml:space="preserve">. Нови Сад: Платонеум, 2023. </w:t>
      </w:r>
    </w:p>
    <w:p w14:paraId="097FA308"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- 978-86-82142-05-8 </w:t>
      </w:r>
    </w:p>
    <w:p w14:paraId="009E0DCD"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- 123738889 </w:t>
      </w:r>
    </w:p>
    <w:p w14:paraId="4A84252C"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p>
    <w:p w14:paraId="4A92EF90"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Марковић, Миодраг и Војводић, Драган. </w:t>
      </w:r>
      <w:r w:rsidRPr="00E70AC4">
        <w:rPr>
          <w:rFonts w:ascii="Times New Roman" w:eastAsia="Times New Roman" w:hAnsi="Times New Roman"/>
          <w:i/>
          <w:szCs w:val="24"/>
          <w:lang w:val="sr-Cyrl-RS" w:eastAsia="en-US"/>
        </w:rPr>
        <w:t>Црква Светих апостола Петра и Павла у Расу</w:t>
      </w:r>
      <w:r w:rsidRPr="00E70AC4">
        <w:rPr>
          <w:rFonts w:ascii="Times New Roman" w:eastAsia="Times New Roman" w:hAnsi="Times New Roman"/>
          <w:szCs w:val="24"/>
          <w:lang w:val="sr-Cyrl-RS" w:eastAsia="en-US"/>
        </w:rPr>
        <w:t xml:space="preserve">. Нови Сад: Платонеум, 2021. </w:t>
      </w:r>
    </w:p>
    <w:p w14:paraId="01FD3FCF"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- 978-86-85869-98-3 </w:t>
      </w:r>
    </w:p>
    <w:p w14:paraId="6B85892A"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- 47949321 </w:t>
      </w:r>
    </w:p>
    <w:p w14:paraId="7CEC0D7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p>
    <w:p w14:paraId="06CD6CB8"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lastRenderedPageBreak/>
        <w:t xml:space="preserve">Борозан, Игор и Мишић, Снежана. </w:t>
      </w:r>
      <w:r w:rsidRPr="00E70AC4">
        <w:rPr>
          <w:rFonts w:ascii="Times New Roman" w:eastAsia="Times New Roman" w:hAnsi="Times New Roman"/>
          <w:i/>
          <w:szCs w:val="24"/>
          <w:lang w:val="sr-Cyrl-RS" w:eastAsia="en-US"/>
        </w:rPr>
        <w:t>Урош Предић: достојанство свакидашњице = Uroš Predić: The Noble Essence of Everyday Life</w:t>
      </w:r>
      <w:r w:rsidRPr="00E70AC4">
        <w:rPr>
          <w:rFonts w:ascii="Times New Roman" w:eastAsia="Times New Roman" w:hAnsi="Times New Roman"/>
          <w:szCs w:val="24"/>
          <w:lang w:val="sr-Cyrl-RS" w:eastAsia="en-US"/>
        </w:rPr>
        <w:t xml:space="preserve">. Нови Сад: Галерија Матице српске, 2024. </w:t>
      </w:r>
    </w:p>
    <w:p w14:paraId="11D08445"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- 978-86-82726-01-2 </w:t>
      </w:r>
    </w:p>
    <w:p w14:paraId="076F121A"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- 138645513 </w:t>
      </w:r>
    </w:p>
    <w:p w14:paraId="4B162A6A"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p>
    <w:p w14:paraId="2C65FC7A"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Мереник, Лидија и Борозан, Игор. </w:t>
      </w:r>
      <w:r w:rsidRPr="00E70AC4">
        <w:rPr>
          <w:rFonts w:ascii="Times New Roman" w:eastAsia="Times New Roman" w:hAnsi="Times New Roman"/>
          <w:i/>
          <w:szCs w:val="24"/>
          <w:lang w:val="sr-Cyrl-RS" w:eastAsia="en-US"/>
        </w:rPr>
        <w:t>Надежда Петровић: модерност и нација</w:t>
      </w:r>
      <w:r w:rsidRPr="00E70AC4">
        <w:rPr>
          <w:rFonts w:ascii="Times New Roman" w:eastAsia="Times New Roman" w:hAnsi="Times New Roman"/>
          <w:szCs w:val="24"/>
          <w:lang w:val="sr-Cyrl-RS" w:eastAsia="en-US"/>
        </w:rPr>
        <w:t xml:space="preserve">. Београд: Народни музеј Србије, 2023. </w:t>
      </w:r>
    </w:p>
    <w:p w14:paraId="5F93913C" w14:textId="77777777" w:rsidR="000B75D2" w:rsidRPr="00E70AC4" w:rsidRDefault="000B75D2" w:rsidP="000B75D2">
      <w:pPr>
        <w:suppressAutoHyphens w:val="0"/>
        <w:spacing w:after="0" w:line="240" w:lineRule="auto"/>
        <w:ind w:firstLine="644"/>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- 978-86-7269-218-1 </w:t>
      </w:r>
    </w:p>
    <w:p w14:paraId="3B379E7D" w14:textId="77777777" w:rsidR="000B75D2" w:rsidRPr="00E70AC4" w:rsidRDefault="000B75D2" w:rsidP="000B75D2">
      <w:pPr>
        <w:suppressAutoHyphens w:val="0"/>
        <w:spacing w:after="0" w:line="240" w:lineRule="auto"/>
        <w:ind w:firstLine="644"/>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- 106855177 </w:t>
      </w:r>
    </w:p>
    <w:p w14:paraId="5FC7E645" w14:textId="77777777" w:rsidR="000B75D2" w:rsidRPr="00E70AC4" w:rsidRDefault="000B75D2" w:rsidP="000B75D2">
      <w:pPr>
        <w:suppressAutoHyphens w:val="0"/>
        <w:spacing w:after="0" w:line="240" w:lineRule="auto"/>
        <w:ind w:firstLine="720"/>
        <w:jc w:val="left"/>
        <w:rPr>
          <w:rFonts w:ascii="Times New Roman" w:eastAsia="Times New Roman" w:hAnsi="Times New Roman"/>
          <w:szCs w:val="24"/>
          <w:lang w:val="sr-Cyrl-RS" w:eastAsia="en-US"/>
        </w:rPr>
      </w:pPr>
    </w:p>
    <w:p w14:paraId="12D9BC23"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Даутовић Вук, Борозан Игор и Кокотовић Будимир. </w:t>
      </w:r>
      <w:r w:rsidRPr="00E70AC4">
        <w:rPr>
          <w:rFonts w:ascii="Times New Roman" w:eastAsia="Times New Roman" w:hAnsi="Times New Roman"/>
          <w:i/>
          <w:szCs w:val="24"/>
          <w:lang w:val="sr-Cyrl-RS" w:eastAsia="en-US"/>
        </w:rPr>
        <w:t>Ризница Саборне цркве у Београду</w:t>
      </w:r>
      <w:r w:rsidRPr="00E70AC4">
        <w:rPr>
          <w:rFonts w:ascii="Times New Roman" w:eastAsia="Times New Roman" w:hAnsi="Times New Roman"/>
          <w:szCs w:val="24"/>
          <w:lang w:val="sr-Cyrl-RS" w:eastAsia="en-US"/>
        </w:rPr>
        <w:t xml:space="preserve">. Београд: Музеј Српске православне цркве: Саборна црква у Београду: Филозофски факултет Универзитета у Београду - Институт за историју уметности, 2023. </w:t>
      </w:r>
    </w:p>
    <w:p w14:paraId="461340BD"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- 978-86-85917-32-5; 978-86-85917-30-1 </w:t>
      </w:r>
    </w:p>
    <w:p w14:paraId="6BA76B13"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- 127490057 </w:t>
      </w:r>
    </w:p>
    <w:p w14:paraId="10C39EA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BA96187"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Растовић Александар, Ротер Благојевић, Мирјана и Борозан Игор. </w:t>
      </w:r>
      <w:r w:rsidRPr="00E70AC4">
        <w:rPr>
          <w:rFonts w:ascii="Times New Roman" w:eastAsia="Times New Roman" w:hAnsi="Times New Roman"/>
          <w:i/>
          <w:szCs w:val="24"/>
          <w:lang w:val="sr-Cyrl-RS" w:eastAsia="en-US"/>
        </w:rPr>
        <w:t>Народна скупштина: огледало воље народа Србије = National Assembly: Mirroring the Will of Serbian People</w:t>
      </w:r>
      <w:r w:rsidRPr="00E70AC4">
        <w:rPr>
          <w:rFonts w:ascii="Times New Roman" w:eastAsia="Times New Roman" w:hAnsi="Times New Roman"/>
          <w:szCs w:val="24"/>
          <w:lang w:val="sr-Cyrl-RS" w:eastAsia="en-US"/>
        </w:rPr>
        <w:t xml:space="preserve">. Београд: Генерални секретаријат Народне скупштине Републике Србије ; Нови Сад: Православна реч, 2022. </w:t>
      </w:r>
    </w:p>
    <w:p w14:paraId="6C0F461E"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- 978-86-81648-50-6 </w:t>
      </w:r>
    </w:p>
    <w:p w14:paraId="2101D114"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- 76840713 </w:t>
      </w:r>
    </w:p>
    <w:p w14:paraId="5DBEC08F"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p>
    <w:p w14:paraId="79EE150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DAA6B2A"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Борозан, Игор. </w:t>
      </w:r>
      <w:r w:rsidRPr="00E70AC4">
        <w:rPr>
          <w:rFonts w:ascii="Times New Roman" w:eastAsia="Times New Roman" w:hAnsi="Times New Roman"/>
          <w:i/>
          <w:szCs w:val="24"/>
          <w:lang w:val="sr-Cyrl-RS" w:eastAsia="en-US"/>
        </w:rPr>
        <w:t>Слика и моћ: представе владара у српској визуелној култури XIX и почетком XX века</w:t>
      </w:r>
      <w:r w:rsidRPr="00E70AC4">
        <w:rPr>
          <w:rFonts w:ascii="Times New Roman" w:eastAsia="Times New Roman" w:hAnsi="Times New Roman"/>
          <w:szCs w:val="24"/>
          <w:lang w:val="sr-Cyrl-RS" w:eastAsia="en-US"/>
        </w:rPr>
        <w:t xml:space="preserve">. </w:t>
      </w:r>
      <w:r w:rsidRPr="00E70AC4">
        <w:rPr>
          <w:rFonts w:ascii="Times New Roman" w:eastAsia="Times New Roman" w:hAnsi="Times New Roman"/>
          <w:i/>
          <w:szCs w:val="24"/>
          <w:lang w:val="sr-Cyrl-RS" w:eastAsia="en-US"/>
        </w:rPr>
        <w:t>Књ. 1</w:t>
      </w:r>
      <w:r w:rsidRPr="00E70AC4">
        <w:rPr>
          <w:rFonts w:ascii="Times New Roman" w:eastAsia="Times New Roman" w:hAnsi="Times New Roman"/>
          <w:szCs w:val="24"/>
          <w:lang w:val="sr-Cyrl-RS" w:eastAsia="en-US"/>
        </w:rPr>
        <w:t xml:space="preserve">. Нови Сад: Галерија Матице српске: Матица српска, 2021. </w:t>
      </w:r>
    </w:p>
    <w:p w14:paraId="4DDE0332"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- 978-86-80706-51-1 </w:t>
      </w:r>
    </w:p>
    <w:p w14:paraId="592D864E"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- 49895945 </w:t>
      </w:r>
    </w:p>
    <w:p w14:paraId="428642D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3BE15A8"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Борозан, Игор. </w:t>
      </w:r>
      <w:r w:rsidRPr="00E70AC4">
        <w:rPr>
          <w:rFonts w:ascii="Times New Roman" w:eastAsia="Times New Roman" w:hAnsi="Times New Roman"/>
          <w:i/>
          <w:szCs w:val="24"/>
          <w:lang w:val="sr-Cyrl-RS" w:eastAsia="en-US"/>
        </w:rPr>
        <w:t>Слика и моћ: представе владара у српској визуелној култури XIX и почетком XX века. Књ. 2</w:t>
      </w:r>
      <w:r w:rsidRPr="00E70AC4">
        <w:rPr>
          <w:rFonts w:ascii="Times New Roman" w:eastAsia="Times New Roman" w:hAnsi="Times New Roman"/>
          <w:szCs w:val="24"/>
          <w:lang w:val="sr-Cyrl-RS" w:eastAsia="en-US"/>
        </w:rPr>
        <w:t xml:space="preserve">. Нови Сад: Галерија Матице српске: Матица српска, 2021. </w:t>
      </w:r>
    </w:p>
    <w:p w14:paraId="1E519DAF"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- 978-86-80706-52-8 </w:t>
      </w:r>
    </w:p>
    <w:p w14:paraId="3C1AF94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- 49896713 </w:t>
      </w:r>
    </w:p>
    <w:p w14:paraId="71D9BCD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92E1F61"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Борозан, Игор и Мишић, Снежана. </w:t>
      </w:r>
      <w:r w:rsidRPr="00E70AC4">
        <w:rPr>
          <w:rFonts w:ascii="Times New Roman" w:eastAsia="Times New Roman" w:hAnsi="Times New Roman"/>
          <w:i/>
          <w:szCs w:val="24"/>
          <w:lang w:val="sr-Cyrl-RS" w:eastAsia="en-US"/>
        </w:rPr>
        <w:t>Живот, сан, смрт: европски оквири српског симболизма = Life, Dream, Death: the European Framework of Serbian Symbolism</w:t>
      </w:r>
      <w:r w:rsidRPr="00E70AC4">
        <w:rPr>
          <w:rFonts w:ascii="Times New Roman" w:eastAsia="Times New Roman" w:hAnsi="Times New Roman"/>
          <w:szCs w:val="24"/>
          <w:lang w:val="sr-Cyrl-RS" w:eastAsia="en-US"/>
        </w:rPr>
        <w:t xml:space="preserve">. Нови Сад: Галерија Матице српске ; Београд: Народни музеј у Београду, 2021 </w:t>
      </w:r>
    </w:p>
    <w:p w14:paraId="0976AA94"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- 978-86-80706-71-9 </w:t>
      </w:r>
    </w:p>
    <w:p w14:paraId="287A972E"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- 48146953 </w:t>
      </w:r>
    </w:p>
    <w:p w14:paraId="0206880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F9CE628"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Ердељан, Јелена. </w:t>
      </w:r>
      <w:r w:rsidRPr="00E70AC4">
        <w:rPr>
          <w:rFonts w:ascii="Times New Roman" w:eastAsia="Times New Roman" w:hAnsi="Times New Roman"/>
          <w:i/>
          <w:szCs w:val="24"/>
          <w:lang w:val="sr-Cyrl-RS" w:eastAsia="en-US"/>
        </w:rPr>
        <w:t>Монахиња Марија: слике монахиње Марије – Свети новомученици јасеновачки у светлости Васкрсења = Nun Marija: Pictures of Nun Marija – Holy New Martyrs of Jasenovac in the Light of Resurrection</w:t>
      </w:r>
      <w:r w:rsidRPr="00E70AC4">
        <w:rPr>
          <w:rFonts w:ascii="Times New Roman" w:eastAsia="Times New Roman" w:hAnsi="Times New Roman"/>
          <w:szCs w:val="24"/>
          <w:lang w:val="sr-Cyrl-RS" w:eastAsia="en-US"/>
        </w:rPr>
        <w:t xml:space="preserve">. Београд: Музеј жртава геноцида = Belgrade: Genocide Victims Museum, 2023 </w:t>
      </w:r>
    </w:p>
    <w:p w14:paraId="51366B2B" w14:textId="77777777" w:rsidR="000B75D2" w:rsidRPr="00E70AC4" w:rsidRDefault="000B75D2" w:rsidP="000B75D2">
      <w:pPr>
        <w:suppressAutoHyphens w:val="0"/>
        <w:spacing w:after="0" w:line="240" w:lineRule="auto"/>
        <w:ind w:firstLine="644"/>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- 978-86-86831-98-9 </w:t>
      </w:r>
    </w:p>
    <w:p w14:paraId="2FBA2AE9"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- 128899593 </w:t>
      </w:r>
    </w:p>
    <w:p w14:paraId="140D01C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2097CDE"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Ердељан, Јелена. </w:t>
      </w:r>
      <w:r w:rsidRPr="00E70AC4">
        <w:rPr>
          <w:rFonts w:ascii="Times New Roman" w:eastAsia="Times New Roman" w:hAnsi="Times New Roman"/>
          <w:i/>
          <w:szCs w:val="24"/>
          <w:lang w:val="sr-Cyrl-RS" w:eastAsia="en-US"/>
        </w:rPr>
        <w:t>Светите новомаченици јасеновачки во светлоста на воскресението = Свети новомученици јасеновачки у светлости васкрсења.</w:t>
      </w:r>
      <w:r w:rsidRPr="00E70AC4">
        <w:rPr>
          <w:rFonts w:ascii="Times New Roman" w:eastAsia="Times New Roman" w:hAnsi="Times New Roman"/>
          <w:szCs w:val="24"/>
          <w:lang w:val="sr-Cyrl-RS" w:eastAsia="en-US"/>
        </w:rPr>
        <w:t xml:space="preserve"> Музеј на македонската борба за самостојност / Музеј македонске борбе за самосталност, Музеј на жртвите на геноцид / Музеј жртава геноцида.  Белград: Музеј на жртвите на геноцид = Београд: Музеј жртава геноцида, 2023.</w:t>
      </w:r>
    </w:p>
    <w:p w14:paraId="5108211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FEB7F40"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Станковић, Влада и Ердељан, Јелена. </w:t>
      </w:r>
      <w:r w:rsidRPr="00E70AC4">
        <w:rPr>
          <w:rFonts w:ascii="Times New Roman" w:eastAsia="Times New Roman" w:hAnsi="Times New Roman"/>
          <w:i/>
          <w:szCs w:val="24"/>
          <w:lang w:val="sr-Cyrl-RS" w:eastAsia="en-US"/>
        </w:rPr>
        <w:t>Краљ Милутин и манастир Бањска: поводом седам векова од упокојења Светог краља Милутина: 1321-2021</w:t>
      </w:r>
      <w:r w:rsidRPr="00E70AC4">
        <w:rPr>
          <w:rFonts w:ascii="Times New Roman" w:eastAsia="Times New Roman" w:hAnsi="Times New Roman"/>
          <w:szCs w:val="24"/>
          <w:lang w:val="sr-Cyrl-RS" w:eastAsia="en-US"/>
        </w:rPr>
        <w:t xml:space="preserve">. Нови Сад: Платонеум ; [Бањска]: Манастир Бањска, 2021 </w:t>
      </w:r>
    </w:p>
    <w:p w14:paraId="487D7DAF"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- 978-86-82142-01-0 </w:t>
      </w:r>
    </w:p>
    <w:p w14:paraId="114B8EB3"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COBISS.SR-ID – 55018249</w:t>
      </w:r>
    </w:p>
    <w:p w14:paraId="1AAE20A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5266B6D"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Merenik Lidija, Denegri Ješa  i Đorđević Marija. </w:t>
      </w:r>
      <w:r w:rsidRPr="00E70AC4">
        <w:rPr>
          <w:rFonts w:ascii="Times New Roman" w:eastAsia="Times New Roman" w:hAnsi="Times New Roman"/>
          <w:i/>
          <w:szCs w:val="24"/>
          <w:lang w:val="sr-Cyrl-RS" w:eastAsia="en-US"/>
        </w:rPr>
        <w:t>Milorad Bata Mihailović</w:t>
      </w:r>
      <w:r w:rsidRPr="00E70AC4">
        <w:rPr>
          <w:rFonts w:ascii="Times New Roman" w:eastAsia="Times New Roman" w:hAnsi="Times New Roman"/>
          <w:szCs w:val="24"/>
          <w:lang w:val="sr-Cyrl-RS" w:eastAsia="en-US"/>
        </w:rPr>
        <w:t xml:space="preserve">. Kragujevac ; Beograd: Galerija Rima = Gallery Rima, 2023 </w:t>
      </w:r>
    </w:p>
    <w:p w14:paraId="4DF3EB25"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- 978-86-88255-83-7 </w:t>
      </w:r>
    </w:p>
    <w:p w14:paraId="2190CD4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- 111548937 </w:t>
      </w:r>
    </w:p>
    <w:p w14:paraId="4B1FC0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C21744A"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Merenik Lidija, Tolve Antonello, Ratković Žaklina, Karić Miroslav, and Deacon Richard. </w:t>
      </w:r>
      <w:r w:rsidRPr="00E70AC4">
        <w:rPr>
          <w:rFonts w:ascii="Times New Roman" w:eastAsia="Times New Roman" w:hAnsi="Times New Roman"/>
          <w:i/>
          <w:szCs w:val="24"/>
          <w:lang w:val="sr-Cyrl-RS" w:eastAsia="en-US"/>
        </w:rPr>
        <w:t>Mrdjan Bajić: nepouzdani pripovedač: Muzej savremene umetnosti, Beograd, 24/09/2022 - 23/01/2023. = Unreliable narrator: Museum of Contemporary Art, Belgrade, 24/09/2022 – 23/01/2023</w:t>
      </w:r>
      <w:r w:rsidRPr="00E70AC4">
        <w:rPr>
          <w:rFonts w:ascii="Times New Roman" w:eastAsia="Times New Roman" w:hAnsi="Times New Roman"/>
          <w:szCs w:val="24"/>
          <w:lang w:val="sr-Cyrl-RS" w:eastAsia="en-US"/>
        </w:rPr>
        <w:t xml:space="preserve">. Beograd: Muzej savremene umetnosti: Museum of Contemporary Art, 2022 </w:t>
      </w:r>
    </w:p>
    <w:p w14:paraId="4A76E957"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- 978-86-7101-385-7 </w:t>
      </w:r>
    </w:p>
    <w:p w14:paraId="4EE279C2"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- 79500297 </w:t>
      </w:r>
    </w:p>
    <w:p w14:paraId="6165E86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D92C5D0"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Попадић, Милан. </w:t>
      </w:r>
      <w:r w:rsidRPr="00E70AC4">
        <w:rPr>
          <w:rFonts w:ascii="Times New Roman" w:eastAsia="Times New Roman" w:hAnsi="Times New Roman"/>
          <w:i/>
          <w:szCs w:val="24"/>
          <w:lang w:val="sr-Cyrl-RS" w:eastAsia="en-US"/>
        </w:rPr>
        <w:t>Путовање Димитрија Аврамовића на Свету Гору</w:t>
      </w:r>
      <w:r w:rsidRPr="00E70AC4">
        <w:rPr>
          <w:rFonts w:ascii="Times New Roman" w:eastAsia="Times New Roman" w:hAnsi="Times New Roman"/>
          <w:szCs w:val="24"/>
          <w:lang w:val="sr-Cyrl-RS" w:eastAsia="en-US"/>
        </w:rPr>
        <w:t xml:space="preserve">. Београд: Задужбина Светог манастира Хиландара: Друштво пријатеља Свете Горе Атонске, 2022 </w:t>
      </w:r>
    </w:p>
    <w:p w14:paraId="22BB8E1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- 978-86-7768-101-2 </w:t>
      </w:r>
    </w:p>
    <w:p w14:paraId="1046AD73"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- 56437513 </w:t>
      </w:r>
    </w:p>
    <w:p w14:paraId="0278C4E3"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color w:val="FF0000"/>
          <w:szCs w:val="24"/>
          <w:lang w:val="sr-Cyrl-RS" w:eastAsia="en-US"/>
        </w:rPr>
      </w:pPr>
    </w:p>
    <w:p w14:paraId="6E25DD1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DA027D5"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Makuljević, Nenad. </w:t>
      </w:r>
      <w:r w:rsidRPr="00E70AC4">
        <w:rPr>
          <w:rFonts w:ascii="Times New Roman" w:eastAsia="Times New Roman" w:hAnsi="Times New Roman"/>
          <w:i/>
          <w:szCs w:val="24"/>
          <w:lang w:val="sr-Cyrl-RS" w:eastAsia="en-US"/>
        </w:rPr>
        <w:t>Memorija i manipulacija: spomenička politika u Srbiji 1989-2021</w:t>
      </w:r>
      <w:r w:rsidRPr="00E70AC4">
        <w:rPr>
          <w:rFonts w:ascii="Times New Roman" w:eastAsia="Times New Roman" w:hAnsi="Times New Roman"/>
          <w:szCs w:val="24"/>
          <w:lang w:val="sr-Cyrl-RS" w:eastAsia="en-US"/>
        </w:rPr>
        <w:t xml:space="preserve">. Beograd: Biblioteka XX vek, 2022 </w:t>
      </w:r>
    </w:p>
    <w:p w14:paraId="4424EAAC"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- 978-86-7562-171-3 </w:t>
      </w:r>
    </w:p>
    <w:p w14:paraId="574BAF9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- 75986441 </w:t>
      </w:r>
    </w:p>
    <w:p w14:paraId="0D9BE4F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0AA7DB1"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Шпехар, Олга. </w:t>
      </w:r>
      <w:r w:rsidRPr="00E70AC4">
        <w:rPr>
          <w:rFonts w:ascii="Times New Roman" w:eastAsia="Times New Roman" w:hAnsi="Times New Roman"/>
          <w:i/>
          <w:szCs w:val="24"/>
          <w:lang w:val="sr-Cyrl-RS" w:eastAsia="en-US"/>
        </w:rPr>
        <w:t>Идентитет и бесмртност душе: касноантичка фунерарна уметност централног Балкана</w:t>
      </w:r>
      <w:r w:rsidRPr="00E70AC4">
        <w:rPr>
          <w:rFonts w:ascii="Times New Roman" w:eastAsia="Times New Roman" w:hAnsi="Times New Roman"/>
          <w:szCs w:val="24"/>
          <w:lang w:val="sr-Cyrl-RS" w:eastAsia="en-US"/>
        </w:rPr>
        <w:t xml:space="preserve">. Београд: Институт за историју уметности, 2024 </w:t>
      </w:r>
    </w:p>
    <w:p w14:paraId="17A4B31D"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- 978-86-6427-302-2 </w:t>
      </w:r>
    </w:p>
    <w:p w14:paraId="247821C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- 144491785 </w:t>
      </w:r>
    </w:p>
    <w:p w14:paraId="2FB4724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8912DB1"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Brajović, Saša i Koprivica, Tatjana. </w:t>
      </w:r>
      <w:r w:rsidRPr="00E70AC4">
        <w:rPr>
          <w:rFonts w:ascii="Times New Roman" w:eastAsia="Times New Roman" w:hAnsi="Times New Roman"/>
          <w:i/>
          <w:szCs w:val="24"/>
          <w:lang w:val="sr-Cyrl-RS" w:eastAsia="en-US"/>
        </w:rPr>
        <w:t>Vizuelna kultura mediteranske Crne Gore od 15. do 20. Vijeka</w:t>
      </w:r>
      <w:r w:rsidRPr="00E70AC4">
        <w:rPr>
          <w:rFonts w:ascii="Times New Roman" w:eastAsia="Times New Roman" w:hAnsi="Times New Roman"/>
          <w:szCs w:val="24"/>
          <w:lang w:val="sr-Cyrl-RS" w:eastAsia="en-US"/>
        </w:rPr>
        <w:t xml:space="preserve">. Podgorica: Crnogorska akademija nauka i umjetnosti, 2021. </w:t>
      </w:r>
    </w:p>
    <w:p w14:paraId="3492AA9B"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- 978-86-7215-501-3 </w:t>
      </w:r>
    </w:p>
    <w:p w14:paraId="79A7C4D6"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- 19548676 </w:t>
      </w:r>
    </w:p>
    <w:p w14:paraId="34373F5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686320B"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Костић, Ана. </w:t>
      </w:r>
      <w:r w:rsidRPr="00E70AC4">
        <w:rPr>
          <w:rFonts w:ascii="Times New Roman" w:eastAsia="Times New Roman" w:hAnsi="Times New Roman"/>
          <w:i/>
          <w:szCs w:val="24"/>
          <w:lang w:val="sr-Cyrl-RS" w:eastAsia="en-US"/>
        </w:rPr>
        <w:t>Црквена уметност у Кнежевини Србији: (1830–1882)</w:t>
      </w:r>
      <w:r w:rsidRPr="00E70AC4">
        <w:rPr>
          <w:rFonts w:ascii="Times New Roman" w:eastAsia="Times New Roman" w:hAnsi="Times New Roman"/>
          <w:szCs w:val="24"/>
          <w:lang w:val="sr-Cyrl-RS" w:eastAsia="en-US"/>
        </w:rPr>
        <w:t xml:space="preserve">. Београд: Филозофски факултет - Центар за визуелну културу Балкана, 2022. </w:t>
      </w:r>
    </w:p>
    <w:p w14:paraId="253A9B60"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lastRenderedPageBreak/>
        <w:t xml:space="preserve">ISBN - 978-86-6427-251-3 </w:t>
      </w:r>
    </w:p>
    <w:p w14:paraId="5467815F"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- 85356297 </w:t>
      </w:r>
    </w:p>
    <w:p w14:paraId="21DB0F0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BDB45A5"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Костић, Ана. </w:t>
      </w:r>
      <w:r w:rsidRPr="00E70AC4">
        <w:rPr>
          <w:rFonts w:ascii="Times New Roman" w:eastAsia="Times New Roman" w:hAnsi="Times New Roman"/>
          <w:i/>
          <w:szCs w:val="24"/>
          <w:lang w:val="sr-Cyrl-RS" w:eastAsia="en-US"/>
        </w:rPr>
        <w:t>Од руина до крунидбене цркве: Mанастир Жича у 19. веку.</w:t>
      </w:r>
      <w:r w:rsidRPr="00E70AC4">
        <w:rPr>
          <w:rFonts w:ascii="Times New Roman" w:eastAsia="Times New Roman" w:hAnsi="Times New Roman"/>
          <w:szCs w:val="24"/>
          <w:lang w:val="sr-Cyrl-RS" w:eastAsia="en-US"/>
        </w:rPr>
        <w:t xml:space="preserve"> Београд: Друштво историчара уметности и визуелне културе новог века, 2022. </w:t>
      </w:r>
    </w:p>
    <w:p w14:paraId="560BB231"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- 978-86-82330-00-4 </w:t>
      </w:r>
    </w:p>
    <w:p w14:paraId="19BFE72E"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- 63334921 </w:t>
      </w:r>
    </w:p>
    <w:p w14:paraId="7214A05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C57C7C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E98E51A"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Божић Маројевић, Милица. </w:t>
      </w:r>
      <w:r w:rsidRPr="00E70AC4">
        <w:rPr>
          <w:rFonts w:ascii="Times New Roman" w:eastAsia="Times New Roman" w:hAnsi="Times New Roman"/>
          <w:i/>
          <w:szCs w:val="24"/>
          <w:lang w:val="sr-Cyrl-RS" w:eastAsia="en-US"/>
        </w:rPr>
        <w:t>Метод као предмет или предмет као метод: поучавање (о) уметности у осам корака</w:t>
      </w:r>
      <w:r w:rsidRPr="00E70AC4">
        <w:rPr>
          <w:rFonts w:ascii="Times New Roman" w:eastAsia="Times New Roman" w:hAnsi="Times New Roman"/>
          <w:szCs w:val="24"/>
          <w:lang w:val="sr-Cyrl-RS" w:eastAsia="en-US"/>
        </w:rPr>
        <w:t xml:space="preserve">. Београд: Универзитет у Београду - Филозофски факултет, Центар за музеологију и херитологију, 2022. </w:t>
      </w:r>
    </w:p>
    <w:p w14:paraId="7A9A0A48"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- 978-86-6427-221-6 </w:t>
      </w:r>
    </w:p>
    <w:p w14:paraId="02896552"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- 66448393 </w:t>
      </w:r>
    </w:p>
    <w:p w14:paraId="6C00A35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F868B42" w14:textId="77777777" w:rsidR="000B75D2" w:rsidRPr="00E70AC4" w:rsidRDefault="000B75D2" w:rsidP="000B75D2">
      <w:pPr>
        <w:numPr>
          <w:ilvl w:val="0"/>
          <w:numId w:val="28"/>
        </w:numPr>
        <w:suppressAutoHyphens w:val="0"/>
        <w:spacing w:after="0" w:line="240" w:lineRule="auto"/>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Крстовић, Никола. </w:t>
      </w:r>
      <w:r w:rsidRPr="00E70AC4">
        <w:rPr>
          <w:rFonts w:ascii="Times New Roman" w:eastAsia="Times New Roman" w:hAnsi="Times New Roman"/>
          <w:i/>
          <w:szCs w:val="24"/>
          <w:lang w:val="sr-Cyrl-RS" w:eastAsia="en-US"/>
        </w:rPr>
        <w:t>Девет живота кустоса: од музеологије до музеографије</w:t>
      </w:r>
      <w:r w:rsidRPr="00E70AC4">
        <w:rPr>
          <w:rFonts w:ascii="Times New Roman" w:eastAsia="Times New Roman" w:hAnsi="Times New Roman"/>
          <w:szCs w:val="24"/>
          <w:lang w:val="sr-Cyrl-RS" w:eastAsia="en-US"/>
        </w:rPr>
        <w:t xml:space="preserve">. Београд: Универзитет у Београду - Филозофски факултет, Центар за музеологију и херитологију, 2022. </w:t>
      </w:r>
    </w:p>
    <w:p w14:paraId="17994729" w14:textId="77777777" w:rsidR="000B75D2" w:rsidRPr="00E70AC4" w:rsidRDefault="000B75D2" w:rsidP="000B75D2">
      <w:pPr>
        <w:suppressAutoHyphens w:val="0"/>
        <w:spacing w:after="0" w:line="240" w:lineRule="auto"/>
        <w:ind w:left="720"/>
        <w:contextualSpacing/>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- 978-86-6427-222-3 </w:t>
      </w:r>
    </w:p>
    <w:p w14:paraId="7284F416" w14:textId="3275155C" w:rsidR="00934DDF" w:rsidRPr="00E70AC4" w:rsidRDefault="000B75D2" w:rsidP="00934DDF">
      <w:pPr>
        <w:ind w:firstLine="72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w:t>
      </w:r>
      <w:r w:rsidR="00934DDF" w:rsidRPr="00E70AC4">
        <w:rPr>
          <w:rFonts w:ascii="Times New Roman" w:eastAsia="Times New Roman" w:hAnsi="Times New Roman"/>
          <w:szCs w:val="24"/>
          <w:lang w:val="sr-Cyrl-RS" w:eastAsia="en-US"/>
        </w:rPr>
        <w:t>–</w:t>
      </w:r>
      <w:r w:rsidRPr="00E70AC4">
        <w:rPr>
          <w:rFonts w:ascii="Times New Roman" w:eastAsia="Times New Roman" w:hAnsi="Times New Roman"/>
          <w:szCs w:val="24"/>
          <w:lang w:val="sr-Cyrl-RS" w:eastAsia="en-US"/>
        </w:rPr>
        <w:t xml:space="preserve"> 65782025</w:t>
      </w:r>
    </w:p>
    <w:p w14:paraId="3714B14E" w14:textId="77777777" w:rsidR="00934DDF" w:rsidRPr="00E70AC4" w:rsidRDefault="00934DDF" w:rsidP="00934DDF">
      <w:pPr>
        <w:pStyle w:val="ListParagraph"/>
        <w:numPr>
          <w:ilvl w:val="0"/>
          <w:numId w:val="28"/>
        </w:numPr>
        <w:spacing w:after="0" w:line="240" w:lineRule="auto"/>
        <w:ind w:left="499" w:hanging="357"/>
        <w:contextualSpacing w:val="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Путник Прица, Владана. </w:t>
      </w:r>
      <w:r w:rsidRPr="00E70AC4">
        <w:rPr>
          <w:rFonts w:ascii="Times New Roman" w:eastAsia="Times New Roman" w:hAnsi="Times New Roman"/>
          <w:i/>
          <w:szCs w:val="24"/>
          <w:lang w:val="sr-Cyrl-RS" w:eastAsia="en-US"/>
        </w:rPr>
        <w:t>Стамбена архитектура Београда 1918−1941</w:t>
      </w:r>
      <w:r w:rsidRPr="00E70AC4">
        <w:rPr>
          <w:rFonts w:ascii="Times New Roman" w:eastAsia="Times New Roman" w:hAnsi="Times New Roman"/>
          <w:szCs w:val="24"/>
          <w:lang w:val="sr-Cyrl-RS" w:eastAsia="en-US"/>
        </w:rPr>
        <w:t>. Београд: Завод за заштиту споменика културе града Београда, Универзитет у Београду – Филозофски факултет, 2021.</w:t>
      </w:r>
    </w:p>
    <w:p w14:paraId="2FE2C053" w14:textId="77777777" w:rsidR="00934DDF" w:rsidRPr="00E70AC4" w:rsidRDefault="00934DDF" w:rsidP="00934DDF">
      <w:pPr>
        <w:pStyle w:val="ListParagraph"/>
        <w:spacing w:after="0" w:line="240" w:lineRule="auto"/>
        <w:contextualSpacing w:val="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ISBN – </w:t>
      </w:r>
      <w:r w:rsidRPr="00E70AC4">
        <w:rPr>
          <w:rFonts w:ascii="Times New Roman" w:hAnsi="Times New Roman"/>
        </w:rPr>
        <w:t>978-86-6100-012-6</w:t>
      </w:r>
    </w:p>
    <w:p w14:paraId="28F8F277" w14:textId="77777777" w:rsidR="00934DDF" w:rsidRPr="00E70AC4" w:rsidRDefault="00934DDF" w:rsidP="00934DDF">
      <w:pPr>
        <w:pStyle w:val="ListParagraph"/>
        <w:spacing w:after="0" w:line="240" w:lineRule="auto"/>
        <w:contextualSpacing w:val="0"/>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 xml:space="preserve">COBISS.SR-ID – </w:t>
      </w:r>
      <w:r w:rsidRPr="00E70AC4">
        <w:rPr>
          <w:rFonts w:ascii="Times New Roman" w:hAnsi="Times New Roman"/>
        </w:rPr>
        <w:t>55305481</w:t>
      </w:r>
    </w:p>
    <w:p w14:paraId="65F28EC0" w14:textId="3ADEDFD5" w:rsidR="000B75D2" w:rsidRPr="00E70AC4" w:rsidRDefault="000B75D2" w:rsidP="0041360B">
      <w:pPr>
        <w:pStyle w:val="ListParagraph"/>
        <w:numPr>
          <w:ilvl w:val="1"/>
          <w:numId w:val="49"/>
        </w:numPr>
        <w:rPr>
          <w:rFonts w:ascii="Times New Roman" w:eastAsia="Times New Roman" w:hAnsi="Times New Roman"/>
          <w:szCs w:val="24"/>
          <w:lang w:val="sr-Cyrl-RS" w:eastAsia="en-US"/>
        </w:rPr>
      </w:pPr>
    </w:p>
    <w:p w14:paraId="53725EAB" w14:textId="77777777" w:rsidR="00425146" w:rsidRPr="00E70AC4" w:rsidRDefault="000B75D2" w:rsidP="00425146">
      <w:pPr>
        <w:pStyle w:val="Heading3"/>
        <w:rPr>
          <w:rFonts w:ascii="Times New Roman" w:hAnsi="Times New Roman" w:cs="Times New Roman"/>
          <w:lang w:val="sr-Cyrl-RS"/>
        </w:rPr>
      </w:pPr>
      <w:bookmarkStart w:id="56" w:name="_Прилог_9.3."/>
      <w:bookmarkEnd w:id="56"/>
      <w:r w:rsidRPr="00E70AC4">
        <w:rPr>
          <w:rFonts w:ascii="Times New Roman" w:hAnsi="Times New Roman" w:cs="Times New Roman"/>
          <w:color w:val="002060"/>
          <w:lang w:val="sr-Cyrl-RS"/>
        </w:rPr>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9</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3</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255B598E" w14:textId="4E05E6C1" w:rsidR="000B75D2" w:rsidRPr="00E70AC4" w:rsidRDefault="000B75D2" w:rsidP="000B75D2">
      <w:pPr>
        <w:spacing w:line="240" w:lineRule="auto"/>
        <w:rPr>
          <w:rFonts w:ascii="Times New Roman" w:hAnsi="Times New Roman"/>
          <w:iCs/>
          <w:color w:val="002060"/>
          <w:szCs w:val="24"/>
          <w:lang w:val="sr-Cyrl-RS"/>
        </w:rPr>
      </w:pPr>
      <w:r w:rsidRPr="00E70AC4">
        <w:rPr>
          <w:rFonts w:ascii="Times New Roman" w:hAnsi="Times New Roman"/>
          <w:iCs/>
          <w:color w:val="002060"/>
          <w:szCs w:val="24"/>
          <w:lang w:val="sr-Cyrl-RS"/>
        </w:rPr>
        <w:t>Однос броја уџбеника и монографија чији су аутори наставници запослени на установи са бројем наставника на Одељењу за историју уметности</w:t>
      </w:r>
    </w:p>
    <w:p w14:paraId="3C877574" w14:textId="77777777" w:rsidR="000B75D2" w:rsidRPr="00E70AC4" w:rsidRDefault="000B75D2" w:rsidP="000B75D2">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439"/>
        <w:gridCol w:w="3110"/>
        <w:gridCol w:w="3707"/>
      </w:tblGrid>
      <w:tr w:rsidR="000B75D2" w:rsidRPr="00E70AC4" w14:paraId="7186E8E3" w14:textId="77777777" w:rsidTr="00553362">
        <w:trPr>
          <w:trHeight w:val="1408"/>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33B1A6F4" w14:textId="77777777" w:rsidR="000B75D2" w:rsidRPr="00E70AC4" w:rsidRDefault="000B75D2" w:rsidP="000B75D2">
            <w:pPr>
              <w:suppressAutoHyphens w:val="0"/>
              <w:spacing w:after="0" w:line="240"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FFFFFF"/>
                <w:szCs w:val="24"/>
                <w:lang w:val="sr-Cyrl-RS" w:eastAsia="en-US"/>
              </w:rPr>
              <w:t>Број уџбеника и монографија (заједно)</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15EA0E1" w14:textId="77777777" w:rsidR="000B75D2" w:rsidRPr="00E70AC4" w:rsidRDefault="000B75D2" w:rsidP="000B75D2">
            <w:pPr>
              <w:suppressAutoHyphens w:val="0"/>
              <w:spacing w:after="0" w:line="240"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FFFFFF"/>
                <w:szCs w:val="24"/>
                <w:lang w:val="sr-Cyrl-RS" w:eastAsia="en-US"/>
              </w:rPr>
              <w:t>Број наставника запослених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64EA117" w14:textId="77777777" w:rsidR="000B75D2" w:rsidRPr="00E70AC4" w:rsidRDefault="000B75D2" w:rsidP="000B75D2">
            <w:pPr>
              <w:suppressAutoHyphens w:val="0"/>
              <w:spacing w:after="0" w:line="240" w:lineRule="auto"/>
              <w:jc w:val="left"/>
              <w:rPr>
                <w:rFonts w:ascii="Times New Roman" w:eastAsia="Times New Roman" w:hAnsi="Times New Roman"/>
                <w:b/>
                <w:szCs w:val="24"/>
                <w:lang w:val="sr-Cyrl-RS" w:eastAsia="en-US"/>
              </w:rPr>
            </w:pPr>
            <w:r w:rsidRPr="00E70AC4">
              <w:rPr>
                <w:rFonts w:ascii="Times New Roman" w:eastAsia="Times New Roman" w:hAnsi="Times New Roman"/>
                <w:b/>
                <w:color w:val="FFFFFF"/>
                <w:szCs w:val="24"/>
                <w:lang w:val="sr-Cyrl-RS" w:eastAsia="en-US"/>
              </w:rPr>
              <w:t>Однос броја уџбеника и монографија (заједно) са бројем запослених наставника</w:t>
            </w:r>
          </w:p>
        </w:tc>
      </w:tr>
      <w:tr w:rsidR="000B75D2" w:rsidRPr="00E70AC4" w14:paraId="5B9BF57E"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A13E2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D966F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4F9F3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1,17</w:t>
            </w:r>
          </w:p>
        </w:tc>
      </w:tr>
    </w:tbl>
    <w:p w14:paraId="0A5C86B5" w14:textId="40A3527E" w:rsidR="000B75D2" w:rsidRPr="00E70AC4" w:rsidRDefault="000B75D2" w:rsidP="0041360B">
      <w:pPr>
        <w:suppressAutoHyphens w:val="0"/>
        <w:spacing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 број уџбеника и монографија се односи на период 1.10.2021-30.09.2024</w:t>
      </w:r>
    </w:p>
    <w:p w14:paraId="1AA883C8" w14:textId="77777777" w:rsidR="000B75D2" w:rsidRPr="00E70AC4" w:rsidRDefault="000B75D2" w:rsidP="000B75D2">
      <w:pPr>
        <w:rPr>
          <w:rFonts w:ascii="Times New Roman" w:hAnsi="Times New Roman"/>
          <w:lang w:val="sr-Cyrl-RS"/>
        </w:rPr>
      </w:pPr>
    </w:p>
    <w:p w14:paraId="0B2DBD16" w14:textId="07C01F0D" w:rsidR="00CB694D" w:rsidRPr="00E70AC4" w:rsidRDefault="00CB694D" w:rsidP="00CB694D">
      <w:pPr>
        <w:keepNext/>
        <w:keepLines/>
        <w:tabs>
          <w:tab w:val="left" w:pos="0"/>
        </w:tabs>
        <w:spacing w:before="40" w:after="0"/>
        <w:jc w:val="left"/>
        <w:outlineLvl w:val="3"/>
        <w:rPr>
          <w:rFonts w:ascii="Times New Roman" w:eastAsia="Times New Roman" w:hAnsi="Times New Roman"/>
          <w:b/>
          <w:iCs/>
          <w:color w:val="002060"/>
          <w:sz w:val="28"/>
          <w:lang w:val="sr-Cyrl-RS"/>
        </w:rPr>
      </w:pPr>
      <w:r w:rsidRPr="00E70AC4">
        <w:rPr>
          <w:rFonts w:ascii="Times New Roman" w:eastAsia="Times New Roman" w:hAnsi="Times New Roman"/>
          <w:b/>
          <w:iCs/>
          <w:color w:val="002060"/>
          <w:sz w:val="28"/>
          <w:lang w:val="sr-Cyrl-RS"/>
        </w:rPr>
        <w:lastRenderedPageBreak/>
        <w:t>Показатељи и прилози за стандард  10</w:t>
      </w:r>
    </w:p>
    <w:p w14:paraId="7A784FA5" w14:textId="77777777" w:rsidR="00425146" w:rsidRPr="00E70AC4" w:rsidRDefault="00CB694D" w:rsidP="00425146">
      <w:pPr>
        <w:pStyle w:val="Heading3"/>
        <w:rPr>
          <w:rFonts w:ascii="Times New Roman" w:eastAsia="Calibri" w:hAnsi="Times New Roman" w:cs="Times New Roman"/>
          <w:lang w:val="sr-Cyrl-RS"/>
        </w:rPr>
      </w:pPr>
      <w:bookmarkStart w:id="57" w:name="_Табела_10.1."/>
      <w:bookmarkEnd w:id="57"/>
      <w:r w:rsidRPr="00E70AC4">
        <w:rPr>
          <w:rFonts w:ascii="Times New Roman" w:eastAsia="Calibri" w:hAnsi="Times New Roman" w:cs="Times New Roman"/>
          <w:color w:val="002060"/>
          <w:lang w:val="sr-Cyrl-RS"/>
        </w:rPr>
        <w:t>Табела 10.1.</w:t>
      </w:r>
      <w:r w:rsidRPr="00E70AC4">
        <w:rPr>
          <w:rFonts w:ascii="Times New Roman" w:eastAsia="Calibri" w:hAnsi="Times New Roman" w:cs="Times New Roman"/>
          <w:lang w:val="sr-Cyrl-RS"/>
        </w:rPr>
        <w:t xml:space="preserve"> </w:t>
      </w:r>
    </w:p>
    <w:p w14:paraId="4A567534" w14:textId="618D07FD" w:rsidR="00CB694D" w:rsidRPr="00E70AC4" w:rsidRDefault="00CB694D" w:rsidP="00CB694D">
      <w:pPr>
        <w:pStyle w:val="Heading4"/>
        <w:numPr>
          <w:ilvl w:val="0"/>
          <w:numId w:val="0"/>
        </w:numPr>
        <w:tabs>
          <w:tab w:val="left" w:pos="0"/>
        </w:tabs>
        <w:jc w:val="left"/>
        <w:rPr>
          <w:rFonts w:ascii="Times New Roman" w:hAnsi="Times New Roman" w:cs="Times New Roman"/>
          <w:color w:val="002060"/>
          <w:lang w:val="sr-Cyrl-RS"/>
        </w:rPr>
      </w:pPr>
      <w:r w:rsidRPr="00E70AC4">
        <w:rPr>
          <w:rFonts w:ascii="Times New Roman" w:eastAsia="Calibri" w:hAnsi="Times New Roman" w:cs="Times New Roman"/>
          <w:b w:val="0"/>
          <w:iCs w:val="0"/>
          <w:color w:val="002060"/>
          <w:sz w:val="24"/>
          <w:lang w:val="sr-Cyrl-RS"/>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r w:rsidRPr="00E70AC4">
        <w:rPr>
          <w:rFonts w:ascii="Times New Roman" w:eastAsia="Calibri" w:hAnsi="Times New Roman" w:cs="Times New Roman"/>
          <w:b w:val="0"/>
          <w:iCs w:val="0"/>
          <w:noProof/>
          <w:color w:val="auto"/>
          <w:sz w:val="22"/>
          <w:lang w:val="en-US" w:eastAsia="en-US"/>
        </w:rPr>
        <w:drawing>
          <wp:inline distT="0" distB="0" distL="0" distR="0" wp14:anchorId="5DB69B37" wp14:editId="416D641F">
            <wp:extent cx="5494020" cy="5955299"/>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1.jpg"/>
                    <pic:cNvPicPr/>
                  </pic:nvPicPr>
                  <pic:blipFill rotWithShape="1">
                    <a:blip r:embed="rId208">
                      <a:extLst>
                        <a:ext uri="{28A0092B-C50C-407E-A947-70E740481C1C}">
                          <a14:useLocalDpi xmlns:a14="http://schemas.microsoft.com/office/drawing/2010/main" val="0"/>
                        </a:ext>
                      </a:extLst>
                    </a:blip>
                    <a:srcRect t="20733"/>
                    <a:stretch/>
                  </pic:blipFill>
                  <pic:spPr bwMode="auto">
                    <a:xfrm>
                      <a:off x="0" y="0"/>
                      <a:ext cx="5495233" cy="5956614"/>
                    </a:xfrm>
                    <a:prstGeom prst="rect">
                      <a:avLst/>
                    </a:prstGeom>
                    <a:ln>
                      <a:noFill/>
                    </a:ln>
                    <a:extLst>
                      <a:ext uri="{53640926-AAD7-44D8-BBD7-CCE9431645EC}">
                        <a14:shadowObscured xmlns:a14="http://schemas.microsoft.com/office/drawing/2010/main"/>
                      </a:ext>
                    </a:extLst>
                  </pic:spPr>
                </pic:pic>
              </a:graphicData>
            </a:graphic>
          </wp:inline>
        </w:drawing>
      </w:r>
    </w:p>
    <w:p w14:paraId="7EC06921" w14:textId="673BAD31" w:rsidR="000B75D2" w:rsidRPr="00E70AC4" w:rsidRDefault="000B75D2" w:rsidP="00CB694D">
      <w:pPr>
        <w:pStyle w:val="Heading4"/>
        <w:numPr>
          <w:ilvl w:val="0"/>
          <w:numId w:val="0"/>
        </w:numPr>
        <w:tabs>
          <w:tab w:val="left" w:pos="0"/>
        </w:tabs>
        <w:jc w:val="left"/>
        <w:rPr>
          <w:rFonts w:ascii="Times New Roman" w:hAnsi="Times New Roman" w:cs="Times New Roman"/>
          <w:color w:val="002060"/>
          <w:lang w:val="sr-Cyrl-RS"/>
        </w:rPr>
      </w:pPr>
      <w:r w:rsidRPr="00E70AC4">
        <w:rPr>
          <w:rFonts w:ascii="Times New Roman" w:eastAsia="Times New Roman" w:hAnsi="Times New Roman" w:cs="Times New Roman"/>
          <w:b w:val="0"/>
          <w:iCs w:val="0"/>
          <w:noProof/>
          <w:color w:val="7B230B"/>
          <w:sz w:val="22"/>
          <w:lang w:val="en-US" w:eastAsia="en-US"/>
        </w:rPr>
        <w:lastRenderedPageBreak/>
        <w:drawing>
          <wp:inline distT="0" distB="0" distL="0" distR="0" wp14:anchorId="510E6D42" wp14:editId="46804AAA">
            <wp:extent cx="5731510" cy="8105775"/>
            <wp:effectExtent l="0" t="0" r="2540"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2.jpg"/>
                    <pic:cNvPicPr/>
                  </pic:nvPicPr>
                  <pic:blipFill>
                    <a:blip r:embed="rId20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cs="Times New Roman"/>
          <w:b w:val="0"/>
          <w:iCs w:val="0"/>
          <w:noProof/>
          <w:color w:val="7B230B"/>
          <w:sz w:val="22"/>
          <w:lang w:val="en-US" w:eastAsia="en-US"/>
        </w:rPr>
        <w:lastRenderedPageBreak/>
        <w:drawing>
          <wp:inline distT="0" distB="0" distL="0" distR="0" wp14:anchorId="73E9D7D3" wp14:editId="6D099EA7">
            <wp:extent cx="5418919" cy="7663694"/>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3.jpg"/>
                    <pic:cNvPicPr/>
                  </pic:nvPicPr>
                  <pic:blipFill>
                    <a:blip r:embed="rId210">
                      <a:extLst>
                        <a:ext uri="{28A0092B-C50C-407E-A947-70E740481C1C}">
                          <a14:useLocalDpi xmlns:a14="http://schemas.microsoft.com/office/drawing/2010/main" val="0"/>
                        </a:ext>
                      </a:extLst>
                    </a:blip>
                    <a:stretch>
                      <a:fillRect/>
                    </a:stretch>
                  </pic:blipFill>
                  <pic:spPr>
                    <a:xfrm>
                      <a:off x="0" y="0"/>
                      <a:ext cx="5425939" cy="7673622"/>
                    </a:xfrm>
                    <a:prstGeom prst="rect">
                      <a:avLst/>
                    </a:prstGeom>
                  </pic:spPr>
                </pic:pic>
              </a:graphicData>
            </a:graphic>
          </wp:inline>
        </w:drawing>
      </w:r>
      <w:r w:rsidRPr="00E70AC4">
        <w:rPr>
          <w:rFonts w:ascii="Times New Roman" w:eastAsia="Times New Roman" w:hAnsi="Times New Roman" w:cs="Times New Roman"/>
          <w:b w:val="0"/>
          <w:iCs w:val="0"/>
          <w:noProof/>
          <w:color w:val="7B230B"/>
          <w:sz w:val="22"/>
          <w:lang w:val="en-US" w:eastAsia="en-US"/>
        </w:rPr>
        <w:lastRenderedPageBreak/>
        <w:drawing>
          <wp:inline distT="0" distB="0" distL="0" distR="0" wp14:anchorId="2518672D" wp14:editId="343B0297">
            <wp:extent cx="5731510" cy="8105775"/>
            <wp:effectExtent l="0" t="0" r="2540" b="952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4.jpg"/>
                    <pic:cNvPicPr/>
                  </pic:nvPicPr>
                  <pic:blipFill>
                    <a:blip r:embed="rId21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eastAsia="Times New Roman" w:hAnsi="Times New Roman" w:cs="Times New Roman"/>
          <w:b w:val="0"/>
          <w:iCs w:val="0"/>
          <w:noProof/>
          <w:color w:val="7B230B"/>
          <w:sz w:val="22"/>
          <w:lang w:val="en-US" w:eastAsia="en-US"/>
        </w:rPr>
        <w:lastRenderedPageBreak/>
        <w:drawing>
          <wp:inline distT="0" distB="0" distL="0" distR="0" wp14:anchorId="56DF1B25" wp14:editId="48212E70">
            <wp:extent cx="5731510" cy="8105775"/>
            <wp:effectExtent l="0" t="0" r="2540"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5.jpg"/>
                    <pic:cNvPicPr/>
                  </pic:nvPicPr>
                  <pic:blipFill>
                    <a:blip r:embed="rId21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68E1611" w14:textId="77777777" w:rsidR="000B75D2" w:rsidRPr="00E70AC4" w:rsidRDefault="000B75D2" w:rsidP="000B75D2">
      <w:pPr>
        <w:ind w:left="113" w:right="113"/>
        <w:rPr>
          <w:rFonts w:ascii="Times New Roman" w:hAnsi="Times New Roman"/>
          <w:lang w:val="sr-Cyrl-RS"/>
        </w:rPr>
      </w:pPr>
    </w:p>
    <w:p w14:paraId="03F1666B" w14:textId="77777777" w:rsidR="000B75D2" w:rsidRPr="00E70AC4" w:rsidRDefault="000B75D2" w:rsidP="000B75D2">
      <w:pPr>
        <w:ind w:left="113" w:right="113"/>
        <w:rPr>
          <w:rFonts w:ascii="Times New Roman" w:hAnsi="Times New Roman"/>
          <w:lang w:val="sr-Cyrl-RS"/>
        </w:rPr>
      </w:pPr>
      <w:r w:rsidRPr="00E70AC4">
        <w:rPr>
          <w:rFonts w:ascii="Times New Roman" w:hAnsi="Times New Roman"/>
          <w:noProof/>
          <w:lang w:val="en-US" w:eastAsia="en-US"/>
        </w:rPr>
        <w:lastRenderedPageBreak/>
        <w:drawing>
          <wp:inline distT="0" distB="0" distL="0" distR="0" wp14:anchorId="3BFF49EB" wp14:editId="4BC37DEF">
            <wp:extent cx="5731510" cy="8105775"/>
            <wp:effectExtent l="0" t="0" r="2540"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6.jpg"/>
                    <pic:cNvPicPr/>
                  </pic:nvPicPr>
                  <pic:blipFill>
                    <a:blip r:embed="rId21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noProof/>
          <w:lang w:val="en-US" w:eastAsia="en-US"/>
        </w:rPr>
        <w:lastRenderedPageBreak/>
        <w:drawing>
          <wp:inline distT="0" distB="0" distL="0" distR="0" wp14:anchorId="25C31131" wp14:editId="477756B3">
            <wp:extent cx="5731510" cy="8105775"/>
            <wp:effectExtent l="0" t="0" r="2540"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7.jpg"/>
                    <pic:cNvPicPr/>
                  </pic:nvPicPr>
                  <pic:blipFill>
                    <a:blip r:embed="rId21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noProof/>
          <w:lang w:val="en-US" w:eastAsia="en-US"/>
        </w:rPr>
        <w:lastRenderedPageBreak/>
        <w:drawing>
          <wp:inline distT="0" distB="0" distL="0" distR="0" wp14:anchorId="4845D8F5" wp14:editId="3AA1173B">
            <wp:extent cx="5731510" cy="8105775"/>
            <wp:effectExtent l="0" t="0" r="254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8.jpg"/>
                    <pic:cNvPicPr/>
                  </pic:nvPicPr>
                  <pic:blipFill>
                    <a:blip r:embed="rId21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noProof/>
          <w:lang w:val="en-US" w:eastAsia="en-US"/>
        </w:rPr>
        <w:lastRenderedPageBreak/>
        <w:drawing>
          <wp:inline distT="0" distB="0" distL="0" distR="0" wp14:anchorId="5104FF4F" wp14:editId="47C3617A">
            <wp:extent cx="5731510" cy="8105775"/>
            <wp:effectExtent l="0" t="0" r="2540"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9.jpg"/>
                    <pic:cNvPicPr/>
                  </pic:nvPicPr>
                  <pic:blipFill>
                    <a:blip r:embed="rId21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E70AC4">
        <w:rPr>
          <w:rFonts w:ascii="Times New Roman" w:hAnsi="Times New Roman"/>
          <w:noProof/>
          <w:lang w:val="en-US" w:eastAsia="en-US"/>
        </w:rPr>
        <w:lastRenderedPageBreak/>
        <w:drawing>
          <wp:inline distT="0" distB="0" distL="0" distR="0" wp14:anchorId="2D7F4EC0" wp14:editId="07FCF5E4">
            <wp:extent cx="5731510" cy="8105775"/>
            <wp:effectExtent l="0" t="0" r="254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10.jpg"/>
                    <pic:cNvPicPr/>
                  </pic:nvPicPr>
                  <pic:blipFill>
                    <a:blip r:embed="rId21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EF2BAFC" w14:textId="77777777" w:rsidR="000B75D2" w:rsidRPr="00E70AC4" w:rsidRDefault="000B75D2" w:rsidP="000B75D2">
      <w:pPr>
        <w:ind w:left="113" w:right="113"/>
        <w:rPr>
          <w:rFonts w:ascii="Times New Roman" w:hAnsi="Times New Roman"/>
          <w:lang w:val="sr-Cyrl-RS"/>
        </w:rPr>
      </w:pPr>
    </w:p>
    <w:p w14:paraId="08DD562C" w14:textId="254AE1C7" w:rsidR="000B75D2" w:rsidRPr="00E70AC4" w:rsidRDefault="000B75D2" w:rsidP="00425146">
      <w:pPr>
        <w:ind w:right="113"/>
        <w:rPr>
          <w:rFonts w:ascii="Times New Roman" w:hAnsi="Times New Roman"/>
          <w:lang w:val="sr-Cyrl-RS"/>
        </w:rPr>
      </w:pPr>
    </w:p>
    <w:p w14:paraId="2884D030" w14:textId="77777777" w:rsidR="00425146" w:rsidRPr="00E70AC4" w:rsidRDefault="000B75D2" w:rsidP="00425146">
      <w:pPr>
        <w:pStyle w:val="Heading3"/>
        <w:numPr>
          <w:ilvl w:val="0"/>
          <w:numId w:val="0"/>
        </w:numPr>
        <w:rPr>
          <w:rFonts w:ascii="Times New Roman" w:hAnsi="Times New Roman" w:cs="Times New Roman"/>
          <w:lang w:val="sr-Cyrl-RS"/>
        </w:rPr>
      </w:pPr>
      <w:bookmarkStart w:id="58" w:name="_Прилог_10.1."/>
      <w:bookmarkEnd w:id="58"/>
      <w:r w:rsidRPr="00E70AC4">
        <w:rPr>
          <w:rFonts w:ascii="Times New Roman" w:hAnsi="Times New Roman" w:cs="Times New Roman"/>
          <w:color w:val="002060"/>
          <w:lang w:val="sr-Cyrl-RS"/>
        </w:rPr>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10</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2E3F7DC6" w14:textId="66676B1B" w:rsidR="000B75D2" w:rsidRPr="00E70AC4" w:rsidRDefault="000B75D2" w:rsidP="000B75D2">
      <w:pPr>
        <w:spacing w:line="240" w:lineRule="auto"/>
        <w:rPr>
          <w:rFonts w:ascii="Times New Roman" w:hAnsi="Times New Roman"/>
          <w:iCs/>
          <w:color w:val="7B230B"/>
          <w:szCs w:val="18"/>
          <w:lang w:val="sr-Cyrl-RS"/>
        </w:rPr>
      </w:pPr>
      <w:r w:rsidRPr="00E70AC4">
        <w:rPr>
          <w:rFonts w:ascii="Times New Roman" w:hAnsi="Times New Roman"/>
          <w:iCs/>
          <w:color w:val="002060"/>
          <w:szCs w:val="18"/>
          <w:lang w:val="sr-Cyrl-RS"/>
        </w:rPr>
        <w:t>Шематска организациона структура високошколске установе</w:t>
      </w:r>
    </w:p>
    <w:p w14:paraId="54C8D9B7" w14:textId="77777777" w:rsidR="000B75D2" w:rsidRPr="00E70AC4" w:rsidRDefault="000B75D2" w:rsidP="000B75D2">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drawing>
          <wp:inline distT="0" distB="0" distL="0" distR="0" wp14:anchorId="0E71F303" wp14:editId="448482FF">
            <wp:extent cx="5731510" cy="6656705"/>
            <wp:effectExtent l="0" t="0" r="254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18">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38551194" w14:textId="77777777" w:rsidR="000B75D2" w:rsidRPr="00E70AC4" w:rsidRDefault="000B75D2" w:rsidP="000B75D2">
      <w:pPr>
        <w:rPr>
          <w:rFonts w:ascii="Times New Roman" w:eastAsia="Times New Roman" w:hAnsi="Times New Roman"/>
          <w:b/>
          <w:szCs w:val="24"/>
          <w:lang w:val="sr-Cyrl-RS"/>
        </w:rPr>
      </w:pPr>
    </w:p>
    <w:p w14:paraId="32903B46" w14:textId="77777777" w:rsidR="000B75D2" w:rsidRPr="00E70AC4" w:rsidRDefault="000B75D2" w:rsidP="000B75D2">
      <w:pPr>
        <w:rPr>
          <w:rFonts w:ascii="Times New Roman" w:eastAsia="Times New Roman" w:hAnsi="Times New Roman"/>
          <w:b/>
          <w:szCs w:val="24"/>
          <w:lang w:val="sr-Cyrl-RS"/>
        </w:rPr>
      </w:pPr>
    </w:p>
    <w:p w14:paraId="623EC478" w14:textId="77777777" w:rsidR="000B75D2" w:rsidRPr="00E70AC4" w:rsidRDefault="000B75D2" w:rsidP="000B75D2">
      <w:pPr>
        <w:rPr>
          <w:rFonts w:ascii="Times New Roman" w:eastAsia="Times New Roman" w:hAnsi="Times New Roman"/>
          <w:b/>
          <w:szCs w:val="24"/>
          <w:lang w:val="sr-Cyrl-RS"/>
        </w:rPr>
      </w:pPr>
    </w:p>
    <w:p w14:paraId="1D0419D8" w14:textId="77777777" w:rsidR="000B75D2" w:rsidRPr="00E70AC4" w:rsidRDefault="000B75D2" w:rsidP="000B75D2">
      <w:pPr>
        <w:rPr>
          <w:rFonts w:ascii="Times New Roman" w:eastAsia="Times New Roman" w:hAnsi="Times New Roman"/>
          <w:color w:val="002060"/>
          <w:szCs w:val="24"/>
          <w:lang w:val="sr-Cyrl-RS"/>
        </w:rPr>
      </w:pPr>
    </w:p>
    <w:p w14:paraId="025FB71A" w14:textId="77777777" w:rsidR="00425146" w:rsidRPr="00E70AC4" w:rsidRDefault="000B75D2" w:rsidP="00425146">
      <w:pPr>
        <w:pStyle w:val="Heading3"/>
        <w:rPr>
          <w:rFonts w:ascii="Times New Roman" w:eastAsia="Times New Roman" w:hAnsi="Times New Roman" w:cs="Times New Roman"/>
          <w:lang w:val="sr-Cyrl-RS"/>
        </w:rPr>
      </w:pPr>
      <w:bookmarkStart w:id="59" w:name="_Прилог_10.2."/>
      <w:bookmarkEnd w:id="59"/>
      <w:r w:rsidRPr="00E70AC4">
        <w:rPr>
          <w:rFonts w:ascii="Times New Roman" w:eastAsia="Times New Roman" w:hAnsi="Times New Roman" w:cs="Times New Roman"/>
          <w:color w:val="002060"/>
          <w:lang w:val="sr-Cyrl-RS"/>
        </w:rPr>
        <w:t>Прилог 10.2.</w:t>
      </w:r>
      <w:r w:rsidRPr="00E70AC4">
        <w:rPr>
          <w:rFonts w:ascii="Times New Roman" w:eastAsia="Times New Roman" w:hAnsi="Times New Roman" w:cs="Times New Roman"/>
          <w:lang w:val="sr-Cyrl-RS"/>
        </w:rPr>
        <w:t xml:space="preserve"> </w:t>
      </w:r>
    </w:p>
    <w:p w14:paraId="41603CAD" w14:textId="714515BC" w:rsidR="000B75D2" w:rsidRPr="00E70AC4" w:rsidRDefault="000B75D2" w:rsidP="000B75D2">
      <w:pPr>
        <w:rPr>
          <w:rFonts w:ascii="Times New Roman" w:eastAsia="Times New Roman" w:hAnsi="Times New Roman"/>
          <w:color w:val="002060"/>
          <w:szCs w:val="24"/>
          <w:lang w:val="sr-Cyrl-RS"/>
        </w:rPr>
      </w:pPr>
      <w:r w:rsidRPr="00E70AC4">
        <w:rPr>
          <w:rFonts w:ascii="Times New Roman" w:eastAsia="Times New Roman" w:hAnsi="Times New Roman"/>
          <w:color w:val="002060"/>
          <w:szCs w:val="24"/>
          <w:lang w:val="sr-Cyrl-RS"/>
        </w:rPr>
        <w:t>Анализа резултата анкете студената о процени квалитета рада органа управљања и рада стручних служби</w:t>
      </w:r>
    </w:p>
    <w:p w14:paraId="24047E15" w14:textId="77777777" w:rsidR="000B75D2" w:rsidRPr="00E70AC4" w:rsidRDefault="000B75D2" w:rsidP="000B75D2">
      <w:pPr>
        <w:rPr>
          <w:rFonts w:ascii="Times New Roman" w:eastAsia="Times New Roman" w:hAnsi="Times New Roman"/>
          <w:b/>
          <w:color w:val="7B230B"/>
          <w:szCs w:val="24"/>
          <w:lang w:val="sr-Cyrl-RS"/>
        </w:rPr>
      </w:pPr>
    </w:p>
    <w:p w14:paraId="5B65BF2C" w14:textId="77777777" w:rsidR="000B75D2" w:rsidRPr="00E70AC4" w:rsidRDefault="000B75D2" w:rsidP="000B75D2">
      <w:pPr>
        <w:rPr>
          <w:rFonts w:ascii="Times New Roman" w:eastAsia="Times New Roman" w:hAnsi="Times New Roman"/>
          <w:b/>
          <w:color w:val="7B230B"/>
          <w:szCs w:val="24"/>
          <w:lang w:val="sr-Cyrl-RS"/>
        </w:rPr>
      </w:pPr>
    </w:p>
    <w:p w14:paraId="6963E92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Filozofski fakultet u Beogradu</w:t>
      </w:r>
    </w:p>
    <w:p w14:paraId="38F3714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Komisiji za evaluaciju rada Fakulteta</w:t>
      </w:r>
    </w:p>
    <w:p w14:paraId="6E4D85E9"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2F1722AC"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Godišnji statistički izveštaj o</w:t>
      </w:r>
    </w:p>
    <w:p w14:paraId="2599F10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studentskoj evaluaciji rada Fakulteta za školsku</w:t>
      </w:r>
    </w:p>
    <w:p w14:paraId="1DC0A3D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2023/2024</w:t>
      </w:r>
    </w:p>
    <w:p w14:paraId="025B149B"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7B321E1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Izveštaj izradio: </w:t>
      </w:r>
    </w:p>
    <w:p w14:paraId="4CB8BFB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Oliver Tošković</w:t>
      </w:r>
    </w:p>
    <w:p w14:paraId="669F5672" w14:textId="77777777" w:rsidR="000B75D2" w:rsidRPr="00E70AC4" w:rsidRDefault="000B75D2" w:rsidP="000B75D2">
      <w:pPr>
        <w:suppressAutoHyphens w:val="0"/>
        <w:spacing w:after="0" w:line="240" w:lineRule="auto"/>
        <w:jc w:val="left"/>
        <w:rPr>
          <w:rFonts w:ascii="Times New Roman" w:eastAsia="Times New Roman" w:hAnsi="Times New Roman"/>
          <w:color w:val="000000"/>
          <w:szCs w:val="24"/>
          <w:lang w:val="sr-Cyrl-RS" w:eastAsia="en-US"/>
        </w:rPr>
      </w:pPr>
    </w:p>
    <w:p w14:paraId="09C44F80" w14:textId="77777777" w:rsidR="000B75D2" w:rsidRPr="00E70AC4" w:rsidRDefault="000B75D2" w:rsidP="000B75D2">
      <w:pPr>
        <w:suppressAutoHyphens w:val="0"/>
        <w:spacing w:after="0" w:line="240" w:lineRule="auto"/>
        <w:jc w:val="left"/>
        <w:rPr>
          <w:rFonts w:ascii="Times New Roman" w:eastAsia="Times New Roman" w:hAnsi="Times New Roman"/>
          <w:color w:val="000000"/>
          <w:szCs w:val="24"/>
          <w:lang w:val="sr-Cyrl-RS" w:eastAsia="en-US"/>
        </w:rPr>
      </w:pPr>
    </w:p>
    <w:p w14:paraId="4B2A8D2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Sadržaj:</w:t>
      </w:r>
    </w:p>
    <w:p w14:paraId="3A7719F1"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062B128A"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19" w:anchor="heading=h.y140usb9ytzt" w:history="1">
        <w:r w:rsidR="000B75D2" w:rsidRPr="00E70AC4">
          <w:rPr>
            <w:rFonts w:ascii="Times New Roman" w:eastAsia="Times New Roman" w:hAnsi="Times New Roman"/>
            <w:color w:val="000000"/>
            <w:szCs w:val="24"/>
            <w:u w:val="single"/>
            <w:lang w:val="sr-Cyrl-RS" w:eastAsia="en-US"/>
          </w:rPr>
          <w:t>Broj studenata- procenjivača</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3</w:t>
        </w:r>
      </w:hyperlink>
    </w:p>
    <w:p w14:paraId="3D72DF65"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0" w:anchor="heading=h.6nikg6bclble" w:history="1">
        <w:r w:rsidR="000B75D2" w:rsidRPr="00E70AC4">
          <w:rPr>
            <w:rFonts w:ascii="Times New Roman" w:eastAsia="Times New Roman" w:hAnsi="Times New Roman"/>
            <w:color w:val="000000"/>
            <w:szCs w:val="24"/>
            <w:u w:val="single"/>
            <w:lang w:val="sr-Cyrl-RS" w:eastAsia="en-US"/>
          </w:rPr>
          <w:t>Prosečne ocene uprave fakulteta na dimenzijama procene</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3</w:t>
        </w:r>
      </w:hyperlink>
    </w:p>
    <w:p w14:paraId="7AF1066C"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1" w:anchor="heading=h.q5w8ypsbu6ak" w:history="1">
        <w:r w:rsidR="000B75D2" w:rsidRPr="00E70AC4">
          <w:rPr>
            <w:rFonts w:ascii="Times New Roman" w:eastAsia="Times New Roman" w:hAnsi="Times New Roman"/>
            <w:color w:val="000000"/>
            <w:szCs w:val="24"/>
            <w:u w:val="single"/>
            <w:lang w:val="sr-Cyrl-RS" w:eastAsia="en-US"/>
          </w:rPr>
          <w:t>Razlike između studijskih grupa</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5</w:t>
        </w:r>
      </w:hyperlink>
    </w:p>
    <w:p w14:paraId="0B904A2F"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2" w:anchor="heading=h.vtf0e2k11uxt" w:history="1">
        <w:r w:rsidR="000B75D2" w:rsidRPr="00E70AC4">
          <w:rPr>
            <w:rFonts w:ascii="Times New Roman" w:eastAsia="Times New Roman" w:hAnsi="Times New Roman"/>
            <w:color w:val="000000"/>
            <w:szCs w:val="24"/>
            <w:u w:val="single"/>
            <w:lang w:val="sr-Cyrl-RS" w:eastAsia="en-US"/>
          </w:rPr>
          <w:t>Razlike između studenata koji studiraju na budžetu i samofinansirajućih</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9</w:t>
        </w:r>
      </w:hyperlink>
    </w:p>
    <w:p w14:paraId="397AA499"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3" w:anchor="heading=h.ydg1iq545dmy" w:history="1">
        <w:r w:rsidR="000B75D2" w:rsidRPr="00E70AC4">
          <w:rPr>
            <w:rFonts w:ascii="Times New Roman" w:eastAsia="Times New Roman" w:hAnsi="Times New Roman"/>
            <w:color w:val="000000"/>
            <w:szCs w:val="24"/>
            <w:u w:val="single"/>
            <w:lang w:val="sr-Cyrl-RS" w:eastAsia="en-US"/>
          </w:rPr>
          <w:t>Analiza instrumenta</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11</w:t>
        </w:r>
      </w:hyperlink>
    </w:p>
    <w:p w14:paraId="31094BEA"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4" w:anchor="heading=h.m5w611cbxcyw" w:history="1">
        <w:r w:rsidR="000B75D2" w:rsidRPr="00E70AC4">
          <w:rPr>
            <w:rFonts w:ascii="Times New Roman" w:eastAsia="Times New Roman" w:hAnsi="Times New Roman"/>
            <w:color w:val="000000"/>
            <w:szCs w:val="24"/>
            <w:u w:val="single"/>
            <w:lang w:val="sr-Cyrl-RS" w:eastAsia="en-US"/>
          </w:rPr>
          <w:t>Komentari studenata</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15</w:t>
        </w:r>
      </w:hyperlink>
    </w:p>
    <w:p w14:paraId="4CB20AAD" w14:textId="77777777" w:rsidR="000B75D2" w:rsidRPr="00E70AC4" w:rsidRDefault="00E70AC4" w:rsidP="000B75D2">
      <w:pPr>
        <w:suppressAutoHyphens w:val="0"/>
        <w:spacing w:after="0" w:line="240" w:lineRule="auto"/>
        <w:jc w:val="left"/>
        <w:rPr>
          <w:rFonts w:ascii="Times New Roman" w:eastAsia="Times New Roman" w:hAnsi="Times New Roman"/>
          <w:szCs w:val="24"/>
          <w:lang w:val="sr-Cyrl-RS" w:eastAsia="en-US"/>
        </w:rPr>
      </w:pPr>
      <w:hyperlink r:id="rId225" w:anchor="heading=h.y32vbmh57xjp" w:history="1">
        <w:r w:rsidR="000B75D2" w:rsidRPr="00E70AC4">
          <w:rPr>
            <w:rFonts w:ascii="Times New Roman" w:eastAsia="Times New Roman" w:hAnsi="Times New Roman"/>
            <w:color w:val="000000"/>
            <w:szCs w:val="24"/>
            <w:u w:val="single"/>
            <w:lang w:val="sr-Cyrl-RS" w:eastAsia="en-US"/>
          </w:rPr>
          <w:t>Prilog 1: prosečne ocene na pojedinačnim stavkama / ceo fakultet</w:t>
        </w:r>
        <w:r w:rsidR="000B75D2" w:rsidRPr="00E70AC4">
          <w:rPr>
            <w:rFonts w:ascii="Times New Roman" w:eastAsia="Times New Roman" w:hAnsi="Times New Roman"/>
            <w:color w:val="000000"/>
            <w:szCs w:val="24"/>
            <w:lang w:val="sr-Cyrl-RS" w:eastAsia="en-US"/>
          </w:rPr>
          <w:tab/>
        </w:r>
        <w:r w:rsidR="000B75D2" w:rsidRPr="00E70AC4">
          <w:rPr>
            <w:rFonts w:ascii="Times New Roman" w:eastAsia="Times New Roman" w:hAnsi="Times New Roman"/>
            <w:color w:val="000000"/>
            <w:szCs w:val="24"/>
            <w:u w:val="single"/>
            <w:lang w:val="sr-Cyrl-RS" w:eastAsia="en-US"/>
          </w:rPr>
          <w:t>18</w:t>
        </w:r>
      </w:hyperlink>
    </w:p>
    <w:p w14:paraId="6550714D"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5A178ABC" w14:textId="77777777" w:rsidR="000B75D2" w:rsidRPr="00E70AC4" w:rsidRDefault="000B75D2" w:rsidP="000B75D2">
      <w:pPr>
        <w:suppressAutoHyphens w:val="0"/>
        <w:spacing w:after="160" w:line="259" w:lineRule="auto"/>
        <w:jc w:val="left"/>
        <w:rPr>
          <w:rFonts w:ascii="Times New Roman" w:eastAsia="Times New Roman" w:hAnsi="Times New Roman"/>
          <w:b/>
          <w:bCs/>
          <w:color w:val="000000"/>
          <w:sz w:val="32"/>
          <w:szCs w:val="32"/>
          <w:lang w:val="sr-Cyrl-RS" w:eastAsia="en-US"/>
        </w:rPr>
      </w:pPr>
      <w:r w:rsidRPr="00E70AC4">
        <w:rPr>
          <w:rFonts w:ascii="Times New Roman" w:eastAsia="Times New Roman" w:hAnsi="Times New Roman"/>
          <w:b/>
          <w:bCs/>
          <w:color w:val="000000"/>
          <w:sz w:val="32"/>
          <w:szCs w:val="32"/>
          <w:lang w:val="sr-Cyrl-RS" w:eastAsia="en-US"/>
        </w:rPr>
        <w:br w:type="page"/>
      </w:r>
    </w:p>
    <w:p w14:paraId="5432407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lastRenderedPageBreak/>
        <w:t>Broj studenata- procenjivača</w:t>
      </w:r>
    </w:p>
    <w:p w14:paraId="26E0CE5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95955D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Ukupan broj studenata koji su učestvovali u evaluaciji rada uprave fakulteta školske 2023/2024 godine iznosi 2103. Broj studenata po odeljenjima varira i kreće se od 29 (na Odeljenju za klasične nauke) do 479 (na Odeljenju za psihologiju). </w:t>
      </w:r>
    </w:p>
    <w:p w14:paraId="133E2E3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37E933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t>Prosečne ocene uprave fakulteta na dimenzijama procene</w:t>
      </w:r>
    </w:p>
    <w:p w14:paraId="39E1C20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4DC55DD"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Upitnik za evaluaciju uprave Fakulteta od strane studenata je koncipiran tako da se sastoji od 16 delova (organizacija nastave, izborni predmeti, literatura, neadekvatnost literature, ispitni rokovi, znanje, uključivanje studenata, odnos prema studentima, biblioteke, sekretari odeljenja, studentske sluzbe, uslovi rada, studentske organizacije, racunarski centar, internet strana, uprava fakulteta). Prosečne procene će biti izložene za upitnik u celini, posebno po svakoj od dimenzija za ceo Fakultet i posebno po odeljenjima. </w:t>
      </w:r>
    </w:p>
    <w:p w14:paraId="33D6CD4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28E46B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Prosečna ocena fakulteta od strane studenata, ekstrahovana iz 16 dimenzija procene rada Filozofskog fakulteta školske 2023/2024 iznosi 3.78 (SD=0.66).</w:t>
      </w:r>
    </w:p>
    <w:p w14:paraId="373C4C4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F46F93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Prosečna ocena rada Fakulteta varira po pojedinim aspektima. Zanimljivo je da su studenti najzadovoljniji odnosnom fakulteta prema njima (M=4.31, SD=0.75) i radom biblioteka (M=4.11, SD=0.88), dok je najslabije ocenjen rad računarskog centra (M=2.79, SD=1.40), organizacija istpitnih rokova (M=3.23, SD=1.29) i studentske organizacije (M=3.26, SD=1.38). </w:t>
      </w:r>
    </w:p>
    <w:p w14:paraId="00D2858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7592C6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 Prosečne ocene na pojedinačnim dimenzijama upitnika za evaluaciju rada Fakulteta (fakultet u celini) </w:t>
      </w:r>
    </w:p>
    <w:tbl>
      <w:tblPr>
        <w:tblW w:w="0" w:type="auto"/>
        <w:jc w:val="center"/>
        <w:tblCellMar>
          <w:top w:w="15" w:type="dxa"/>
          <w:left w:w="15" w:type="dxa"/>
          <w:bottom w:w="15" w:type="dxa"/>
          <w:right w:w="15" w:type="dxa"/>
        </w:tblCellMar>
        <w:tblLook w:val="04A0" w:firstRow="1" w:lastRow="0" w:firstColumn="1" w:lastColumn="0" w:noHBand="0" w:noVBand="1"/>
      </w:tblPr>
      <w:tblGrid>
        <w:gridCol w:w="2563"/>
        <w:gridCol w:w="656"/>
        <w:gridCol w:w="910"/>
        <w:gridCol w:w="601"/>
      </w:tblGrid>
      <w:tr w:rsidR="000B75D2" w:rsidRPr="00E70AC4" w14:paraId="636E510D"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309A3F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3E42EA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3DFB9A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E1A47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SD</w:t>
            </w:r>
          </w:p>
        </w:tc>
      </w:tr>
      <w:tr w:rsidR="000B75D2" w:rsidRPr="00E70AC4" w14:paraId="4E9A18DD"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283CF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B675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6B9AC0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08F48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0.69</w:t>
            </w:r>
          </w:p>
        </w:tc>
      </w:tr>
      <w:tr w:rsidR="000B75D2" w:rsidRPr="00E70AC4" w14:paraId="58C2E161"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B8C21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FB6E4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1969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C1BB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4CDC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0.96</w:t>
            </w:r>
          </w:p>
        </w:tc>
      </w:tr>
      <w:tr w:rsidR="000B75D2" w:rsidRPr="00E70AC4" w14:paraId="004F0667"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4D3C2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0A607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E229D9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103F80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0.63</w:t>
            </w:r>
          </w:p>
        </w:tc>
      </w:tr>
      <w:tr w:rsidR="000B75D2" w:rsidRPr="00E70AC4" w14:paraId="6976CFBA"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B5596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34E41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20579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CD56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1.04</w:t>
            </w:r>
          </w:p>
        </w:tc>
      </w:tr>
      <w:tr w:rsidR="000B75D2" w:rsidRPr="00E70AC4" w14:paraId="3EE88BED"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0BF74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1A171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2051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F3AA7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DF4F0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1.29</w:t>
            </w:r>
          </w:p>
        </w:tc>
      </w:tr>
      <w:tr w:rsidR="000B75D2" w:rsidRPr="00E70AC4" w14:paraId="4613CCC0"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4CD3A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6044E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3FEA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3.72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722333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0.96</w:t>
            </w:r>
          </w:p>
        </w:tc>
      </w:tr>
      <w:tr w:rsidR="000B75D2" w:rsidRPr="00E70AC4" w14:paraId="497A3748"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A2C0B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C6D8B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D7572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A336C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1.18</w:t>
            </w:r>
          </w:p>
        </w:tc>
      </w:tr>
      <w:tr w:rsidR="000B75D2" w:rsidRPr="00E70AC4" w14:paraId="127BBD5F"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A792B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B4038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2083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F7D00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4.31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F42D5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0.75</w:t>
            </w:r>
          </w:p>
        </w:tc>
      </w:tr>
      <w:tr w:rsidR="000B75D2" w:rsidRPr="00E70AC4" w14:paraId="18C46139"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1C8E6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90A5D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3621F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C0B3F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0.88</w:t>
            </w:r>
          </w:p>
        </w:tc>
      </w:tr>
      <w:tr w:rsidR="000B75D2" w:rsidRPr="00E70AC4" w14:paraId="0C7AA12E"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D2896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EEB32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1859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B5C8F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8E6E2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1.21</w:t>
            </w:r>
          </w:p>
        </w:tc>
      </w:tr>
      <w:tr w:rsidR="000B75D2" w:rsidRPr="00E70AC4" w14:paraId="106F2508"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862BB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148DD2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35A20A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A372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1.15</w:t>
            </w:r>
          </w:p>
        </w:tc>
      </w:tr>
      <w:tr w:rsidR="000B75D2" w:rsidRPr="00E70AC4" w14:paraId="7610DB31"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EC5D2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BE725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345C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C9A02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0.89</w:t>
            </w:r>
          </w:p>
        </w:tc>
      </w:tr>
      <w:tr w:rsidR="000B75D2" w:rsidRPr="00E70AC4" w14:paraId="65D6645F"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FB5D27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5846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1788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97339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3.26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A1F8E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1.38</w:t>
            </w:r>
          </w:p>
        </w:tc>
      </w:tr>
      <w:tr w:rsidR="000B75D2" w:rsidRPr="00E70AC4" w14:paraId="6F2430C6"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D5820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EA27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1957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FA34F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CF9F6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1.40</w:t>
            </w:r>
          </w:p>
        </w:tc>
      </w:tr>
      <w:tr w:rsidR="000B75D2" w:rsidRPr="00E70AC4" w14:paraId="2C2718DA"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7018C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72BB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19D207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3F43F2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1.09</w:t>
            </w:r>
          </w:p>
        </w:tc>
      </w:tr>
      <w:tr w:rsidR="000B75D2" w:rsidRPr="00E70AC4" w14:paraId="7AE34FE1"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F135B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A5A09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1630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0F94A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C6C0E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1.14</w:t>
            </w:r>
          </w:p>
        </w:tc>
      </w:tr>
      <w:tr w:rsidR="000B75D2" w:rsidRPr="00E70AC4" w14:paraId="256B9D5F"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D7C758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AB4BEF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2092</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30FC3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ED5A6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0.66</w:t>
            </w:r>
          </w:p>
        </w:tc>
      </w:tr>
    </w:tbl>
    <w:p w14:paraId="2C811C2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7020F6E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GRAFIKON 1. Prosečne ocene na pojedinačnim dimenzijama upitnika za evaluaciju rada uprave (fakultet u celini) </w:t>
      </w:r>
    </w:p>
    <w:p w14:paraId="3BADD33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68DAFA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AA2405D" wp14:editId="2D8BED74">
            <wp:extent cx="5478780" cy="3771900"/>
            <wp:effectExtent l="0" t="0" r="7620" b="0"/>
            <wp:docPr id="389" name="Picture 389" descr="https://lh7-rt.googleusercontent.com/docsz/AD_4nXfEbRQIugNzRLjyShKi7QMwytu369c_G9zlI3imxsWza09IKPrRgZr78m9JPhEhwe1GLrvZl6USaOvXTBmLwxx_Qhhi6cF0zo3ojQdMvos20lrNCHYShGxjJJlw4WwGIvMLoe_hgeaBt-at7mVnwws?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rt.googleusercontent.com/docsz/AD_4nXfEbRQIugNzRLjyShKi7QMwytu369c_G9zlI3imxsWza09IKPrRgZr78m9JPhEhwe1GLrvZl6USaOvXTBmLwxx_Qhhi6cF0zo3ojQdMvos20lrNCHYShGxjJJlw4WwGIvMLoe_hgeaBt-at7mVnwws?key=WYjn-y9VZ7TNP2v04yJ-nqMt"/>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78780" cy="3771900"/>
                    </a:xfrm>
                    <a:prstGeom prst="rect">
                      <a:avLst/>
                    </a:prstGeom>
                    <a:noFill/>
                    <a:ln>
                      <a:noFill/>
                    </a:ln>
                  </pic:spPr>
                </pic:pic>
              </a:graphicData>
            </a:graphic>
          </wp:inline>
        </w:drawing>
      </w:r>
    </w:p>
    <w:p w14:paraId="5497F04E"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63EAD65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Iako upitnik predviđa 16 dimenzija rada fakulteta, faktorskom analizom, metodoom glavnih komponenti uz varimax rotaciju, iz 57 pitanja upitnika izdvojene su samo dve dimenzije koje objašnjavaju ukupno 63.39% varijanse odgovora. Dakle, iako su pri konstrukciji upitnika predviđena pitanja za 16 različitih aspekata fakulteta, studenti pri ocenjivanju sve te različite aspekte doživljavaju kao dve, a ne kao 16 odvojenih celina. Ta dva aspekta smo nazvali zadovoljstvo nastavom i sadržajima (prva dimenzija) i zadovoljstvo resursima i uslovima rada (druga dimenzija). </w:t>
      </w:r>
    </w:p>
    <w:p w14:paraId="432DF16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4927A1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Ove dve krupne dimenzije procene rada fakulteta studenti procenjuju tako što nešto višu ocenu daju nastavi i sadržajima (M=3.75, SD=0.71), a nešto nižu uslovima rada (M=3.66, SD=0.62). </w:t>
      </w:r>
    </w:p>
    <w:p w14:paraId="1262D2B9"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743ABB2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t>Razlike između studijskih grupa</w:t>
      </w:r>
    </w:p>
    <w:p w14:paraId="0C2BA17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0DF00B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Postoje statistički značajne razlike u ukupnoj proceni rada Fakulteta između studijskih grupa, kao i  na svim ispitivanim dimenzijama, koje su zbog toga boldirane u tabeli (tabela 2). </w:t>
      </w:r>
    </w:p>
    <w:p w14:paraId="062B513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 xml:space="preserve">Studenti sa Odeljenja za klasične nauke najviše vrednuju gotovo sve procenjivane aspekte rada fakulteta: zadovoljstvo nastavom, zadovoljstvo uslovima, nastavu (organizacija), izborne predmete, literaturu, ispitne rokove, znanje, ukljucivanje studenata, odnos prema studentima, biblioteke, sekretara odeljenja, studentske sluzbe, uslovi rada, internet stranu i upravu fakulteta. Studenti sa ovog Odeljenja najnižu ocenu daju neadekvatnosti literature, što je opet </w:t>
      </w:r>
      <w:r w:rsidRPr="00E70AC4">
        <w:rPr>
          <w:rFonts w:ascii="Times New Roman" w:eastAsia="Times New Roman" w:hAnsi="Times New Roman"/>
          <w:color w:val="000000"/>
          <w:szCs w:val="24"/>
          <w:lang w:val="sr-Cyrl-RS" w:eastAsia="en-US"/>
        </w:rPr>
        <w:lastRenderedPageBreak/>
        <w:t>pozitivna ocena, tj. smatraju literaturu najadekvatnijom u odnosu na stidente drugih odeljenja Filozofskog fakulteta.</w:t>
      </w:r>
    </w:p>
    <w:p w14:paraId="46D656B6"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Studenti sa Odeljenja za istoriju daju najviše ocene radu računarskog centra, dok studenti sa Odeljenja za pedagogiju daju najviše ocene studentskim organizacijama i neadekvatnosti literature. Dakle, studenti Odeljenja za pedagogiju smatraju svoju literaturu najmanje adekvatnom. </w:t>
      </w:r>
    </w:p>
    <w:p w14:paraId="27C952E8"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717E54C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 značajnost razlika u procenama između studijskih grupa</w:t>
      </w:r>
    </w:p>
    <w:p w14:paraId="1687A04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0B75D2" w:rsidRPr="00E70AC4" w14:paraId="0C2402D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6C1D786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41A1A7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1B2BBC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70DBAFD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6F5BB6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Sig.</w:t>
            </w:r>
          </w:p>
        </w:tc>
      </w:tr>
      <w:tr w:rsidR="000B75D2" w:rsidRPr="00E70AC4" w14:paraId="5670C85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8EAFF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00EB0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4609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2082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0DAA05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9.77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E46352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21577BC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C2A8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6134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DC26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908248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6.56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86DA4C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3809A96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34432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01226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91D78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807526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6.64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BF02D6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B1229A1"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B55D2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C2FDC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F85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1959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5016C3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3.75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2A18FA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0AF69132"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3E56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1440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36AF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82B98A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7.03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B8C932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3EA1542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2CE40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501F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9837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2040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3A043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7.99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646A12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3C008C0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6F14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2193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8E1B3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2041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4B6C45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6.46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297937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64E766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09B08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520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40E5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A573BE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14.54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FA2095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7FFE75A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10EA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D0B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E6D8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2007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E1DCD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10.02</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85FD86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131CDB7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F59B3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10C6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5FA2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2073</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96A742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4.70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3F5AD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7A3CD97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D5E8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0D84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37121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2054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ABCAE9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16.55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3832C0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189D28C1"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F8AA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276CE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9CF4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1849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1E0DBA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21.99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A58B82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4F2AD9F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1284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E27C5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9D67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134CB5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7.54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16AF44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ED46D0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F8576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D1A1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F26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2069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C1781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7.88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CD6FDD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26B8855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679C8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CD1F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3FD24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1778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A73276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5.29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EBAFE3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3DC032E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E014E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8EA18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7C06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3FD6C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15.40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C36CF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1663C34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EC65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BC482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8073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2066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DAA5C3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11.29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B9FA40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21E2225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68F5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F611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87FF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1620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B518CE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6.41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2967A6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0DCA89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B4B956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DAE92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D2A2CB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2082</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6601A7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8.73</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92C0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bl>
    <w:p w14:paraId="0C3CE54E"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17358E25"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Sa druge strane, najmane su zadovoljni studenti sa Odeljenja za sociologiju jer oni najveći broj apsekata rada Filozofskog fakultate vrednuju niže od ostalih studenata: zadovoljstvo nastavom, zadovoljstvo uslovima, nastavu (organizacija), ispitne rokove, znanje, ukljucivanje studenata, odnos prema studentima, uslove rada, i rad uprave fakulteta.</w:t>
      </w:r>
    </w:p>
    <w:p w14:paraId="7C9AECBE"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Studenti sa Odeljenja za filozofiju su najmanje zadovoljni izbornim predmetima i literaturom, studenti sa Odeljenja za psihologiju su najmanje zadovoljni bibliotekama, sekretarom odeljenja, radom studentske sluzbe, računarskog centra internet stranom fakulteta, dok su studenti sa Odeljenja za andragogiju najmanje zadovoljni radom studentskih organizacija. </w:t>
      </w:r>
    </w:p>
    <w:p w14:paraId="5E7923E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863C19D"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Kada su pitanju razlike na dve krupne dimenzije, zadovoljstvo nastavom i zadovoljstvo uslovima, razlike takođe postoje između studijskih grupa. </w:t>
      </w:r>
    </w:p>
    <w:p w14:paraId="56079CAB"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Studenti sa Odeljenja za klasične nauke daju najvišu ocenu zadovoljstva nastavom (M=4.30, SD=0.72) i uslovima (M=4.07, SD=0.53). Najnižu ocenu zadovoljstva nastavom daju studenti Odeljenja za sociologiju (M=3.56, SD=0.71), a najnižu ocenu zadovoljstva uslovima studenti Odeljenja za filozofiju (M=3.54, SD=0.61). </w:t>
      </w:r>
    </w:p>
    <w:p w14:paraId="7D1236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ED0C2D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Za ostale dimenzije i studijske grupe, proseci i standardne devijacije su dati u tabeli 3. </w:t>
      </w:r>
    </w:p>
    <w:p w14:paraId="69CE74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050F73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GRAFIKON 2. Prosečne ocene na upitniku u celini po studijskim grupama</w:t>
      </w:r>
    </w:p>
    <w:p w14:paraId="2D2967E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884D29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6C21416C" wp14:editId="52D7B49C">
            <wp:extent cx="5280660" cy="3154680"/>
            <wp:effectExtent l="0" t="0" r="0" b="7620"/>
            <wp:docPr id="390" name="Picture 390" descr="https://lh7-rt.googleusercontent.com/docsz/AD_4nXfwBbBGy7_fdrAGn7kgPfXz1h8r7RKhmUA7ge5QjHE7V8HmCZmvwcMgeoluuyjR2-H4R4geoGA3pk2ZgNHZJu9_uiqbzYBeL_3miTOcE_-JAN5gtT1sIlmLllfWy1ewOyYqf9jhSvkx7SzJo4ATRfU?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wBbBGy7_fdrAGn7kgPfXz1h8r7RKhmUA7ge5QjHE7V8HmCZmvwcMgeoluuyjR2-H4R4geoGA3pk2ZgNHZJu9_uiqbzYBeL_3miTOcE_-JAN5gtT1sIlmLllfWy1ewOyYqf9jhSvkx7SzJo4ATRfU?key=WYjn-y9VZ7TNP2v04yJ-nqMt"/>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280660" cy="3154680"/>
                    </a:xfrm>
                    <a:prstGeom prst="rect">
                      <a:avLst/>
                    </a:prstGeom>
                    <a:noFill/>
                    <a:ln>
                      <a:noFill/>
                    </a:ln>
                  </pic:spPr>
                </pic:pic>
              </a:graphicData>
            </a:graphic>
          </wp:inline>
        </w:drawing>
      </w:r>
    </w:p>
    <w:p w14:paraId="0A90402E"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5AFADD3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GRAFIKON 3. Prosečne ocene na dve krupne dimenzije upitnika po studijskim grupama</w:t>
      </w:r>
    </w:p>
    <w:p w14:paraId="6505127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b/>
      </w:r>
    </w:p>
    <w:p w14:paraId="0EA1713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38389F90" wp14:editId="6F4E1773">
            <wp:extent cx="5379720" cy="3124200"/>
            <wp:effectExtent l="0" t="0" r="0" b="0"/>
            <wp:docPr id="391" name="Picture 391" descr="https://lh7-rt.googleusercontent.com/docsz/AD_4nXcIXJdCnsYEOvpBeRYoEV-I4TpIbzipNq6RUrabsOAK2xz9klcPxpUVJGMdQ-_iYeJHXPPu6RQSQuMwP0CuL1icPjka1LMPEikYTl7DNCu73e28o86gIFFqoXayWTLqSC3KIqkaklIYGQSyQENuNA?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rt.googleusercontent.com/docsz/AD_4nXcIXJdCnsYEOvpBeRYoEV-I4TpIbzipNq6RUrabsOAK2xz9klcPxpUVJGMdQ-_iYeJHXPPu6RQSQuMwP0CuL1icPjka1LMPEikYTl7DNCu73e28o86gIFFqoXayWTLqSC3KIqkaklIYGQSyQENuNA?key=WYjn-y9VZ7TNP2v04yJ-nqMt"/>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379720" cy="3124200"/>
                    </a:xfrm>
                    <a:prstGeom prst="rect">
                      <a:avLst/>
                    </a:prstGeom>
                    <a:noFill/>
                    <a:ln>
                      <a:noFill/>
                    </a:ln>
                  </pic:spPr>
                </pic:pic>
              </a:graphicData>
            </a:graphic>
          </wp:inline>
        </w:drawing>
      </w:r>
    </w:p>
    <w:p w14:paraId="6281F21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color w:val="000000"/>
          <w:szCs w:val="24"/>
          <w:lang w:val="sr-Cyrl-RS" w:eastAsia="en-US"/>
        </w:rPr>
        <w:br/>
      </w:r>
    </w:p>
    <w:p w14:paraId="2E327B9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 xml:space="preserve">TABELA 3: </w:t>
      </w:r>
      <w:r w:rsidRPr="00E70AC4">
        <w:rPr>
          <w:rFonts w:ascii="Times New Roman" w:eastAsia="Times New Roman" w:hAnsi="Times New Roman"/>
          <w:b/>
          <w:bCs/>
          <w:color w:val="000000"/>
          <w:sz w:val="32"/>
          <w:szCs w:val="32"/>
          <w:lang w:val="sr-Cyrl-RS" w:eastAsia="en-US"/>
        </w:rPr>
        <w:t>Prosečne ocene (AS) i standardne devijacije (SD) na pojedinačnim dimenzijama i ukupno, po studijskim grupama</w:t>
      </w:r>
    </w:p>
    <w:p w14:paraId="61BCDC2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822"/>
        <w:gridCol w:w="401"/>
        <w:gridCol w:w="401"/>
        <w:gridCol w:w="419"/>
        <w:gridCol w:w="419"/>
        <w:gridCol w:w="423"/>
        <w:gridCol w:w="423"/>
        <w:gridCol w:w="445"/>
        <w:gridCol w:w="445"/>
        <w:gridCol w:w="410"/>
        <w:gridCol w:w="410"/>
        <w:gridCol w:w="402"/>
        <w:gridCol w:w="402"/>
        <w:gridCol w:w="402"/>
        <w:gridCol w:w="402"/>
        <w:gridCol w:w="427"/>
        <w:gridCol w:w="427"/>
        <w:gridCol w:w="479"/>
        <w:gridCol w:w="479"/>
        <w:gridCol w:w="402"/>
        <w:gridCol w:w="402"/>
      </w:tblGrid>
      <w:tr w:rsidR="000B75D2" w:rsidRPr="00E70AC4" w14:paraId="3F96FEA4"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5576F4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654FB3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Filozofija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5355F1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Sociologija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8CE7F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Pedagogija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7ABD1F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Andragogija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5A1AA8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Psihologija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61885D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Istorija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5D35FCC"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Istorija umetnosti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90EF50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Arheologija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DDA877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Etnologija i antropologija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38C11E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Klasične nauke</w:t>
            </w:r>
          </w:p>
        </w:tc>
      </w:tr>
      <w:tr w:rsidR="000B75D2" w:rsidRPr="00E70AC4" w14:paraId="35210535"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B3B6D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Broj procena</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B1B9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DE71DB"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C2BE1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368E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DC12A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479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C45501"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243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DD40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222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B705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D0F5F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81DE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w:t>
            </w:r>
          </w:p>
        </w:tc>
      </w:tr>
      <w:tr w:rsidR="000B75D2" w:rsidRPr="00E70AC4" w14:paraId="72551729"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1A29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582B2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BD0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EF49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EB976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1BD41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A4140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127A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7C47E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049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7A583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70D6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AC1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EC64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089FA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E297A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DF9E8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D287B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DB1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9020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1F498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1590F7BF"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66C8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nastava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5ED28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EA0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0E7F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315EC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EB19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BEF26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65198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9122E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540C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C3D1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487A2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347E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9DD3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58ED6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97B75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196A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CEC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CF84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AC85C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958E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0.73</w:t>
            </w:r>
          </w:p>
        </w:tc>
      </w:tr>
      <w:tr w:rsidR="000B75D2" w:rsidRPr="00E70AC4" w14:paraId="161A2BA9"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D182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13773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D243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3F49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7A369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C34F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99F5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350E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3AED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86BA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6492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CFFC4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0F389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9F2A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F0B0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69F8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3AAE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F5E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2CB36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EC3E1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66B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0.81</w:t>
            </w:r>
          </w:p>
        </w:tc>
      </w:tr>
      <w:tr w:rsidR="000B75D2" w:rsidRPr="00E70AC4" w14:paraId="59B048E8"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9C07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99F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3432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93E8F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5C1AD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DF01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14BB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B59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0ABF4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588A5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BF0D8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76040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5452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BB7E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9CED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0C6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8DB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CF36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2E7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D6EF1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0036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0.55</w:t>
            </w:r>
          </w:p>
        </w:tc>
      </w:tr>
      <w:tr w:rsidR="000B75D2" w:rsidRPr="00E70AC4" w14:paraId="45CDB57D"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9E41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031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C727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0A3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60A9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1AE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7CF0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3F303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8950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EAF7F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380D0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57E1B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BEB9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0A218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B5F7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D90C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07FE8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BC71E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9DA1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FBE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5C04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1.46</w:t>
            </w:r>
          </w:p>
        </w:tc>
      </w:tr>
      <w:tr w:rsidR="000B75D2" w:rsidRPr="00E70AC4" w14:paraId="77525FBE"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84C8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BF7B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BBF5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2830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91AF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CD46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DE0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B730A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50F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89C3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D18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64A93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BDB34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925E2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348C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BB3C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C25F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964A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D8029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E70D4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4404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1.25</w:t>
            </w:r>
          </w:p>
        </w:tc>
      </w:tr>
      <w:tr w:rsidR="000B75D2" w:rsidRPr="00E70AC4" w14:paraId="72D91E63"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30039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05C22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F5D1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596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B69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7FB3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C986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EE50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B5404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055A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931B1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44F3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02B2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E545B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0A50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7905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2996E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8DE2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36004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609E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A68F6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0.79</w:t>
            </w:r>
          </w:p>
        </w:tc>
      </w:tr>
      <w:tr w:rsidR="000B75D2" w:rsidRPr="00E70AC4" w14:paraId="602A3377"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FBB5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2F0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97C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70E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38F9B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1DC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1216C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F73C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0983B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0DF47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67766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6481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7E80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C45C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DEC8B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C665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53E2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CD415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0A02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1C506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44883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w:t>
            </w:r>
          </w:p>
        </w:tc>
      </w:tr>
      <w:tr w:rsidR="000B75D2" w:rsidRPr="00E70AC4" w14:paraId="3DE5F3D0"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0550B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7828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8734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4A4D2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E57B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F6CD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B550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69C1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4370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F1DF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D8F8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4919F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7621B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7AB5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75F8C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6F7D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EFAAE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B728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E5510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244F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FDC1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0.69</w:t>
            </w:r>
          </w:p>
        </w:tc>
      </w:tr>
      <w:tr w:rsidR="000B75D2" w:rsidRPr="00E70AC4" w14:paraId="0B98EED4"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7459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bibliteka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548D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8F0B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6AF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FA913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18BE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7FE04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CAC2D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2099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71BB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CEC28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096B5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68C31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10862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715E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101E4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67529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D7D3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A76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FB44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3199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0.74</w:t>
            </w:r>
          </w:p>
        </w:tc>
      </w:tr>
      <w:tr w:rsidR="000B75D2" w:rsidRPr="00E70AC4" w14:paraId="63207A89"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EE70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sekretar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0B66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176B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D4FFC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594A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5250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69A31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3136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D4DE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11B8B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E8D1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C46BB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658D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118B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4D58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0800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7D278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6301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A3F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D764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0E27F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0.71</w:t>
            </w:r>
          </w:p>
        </w:tc>
      </w:tr>
      <w:tr w:rsidR="000B75D2" w:rsidRPr="00E70AC4" w14:paraId="3E6FDEA6"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09B60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9835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3DFAD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CDA42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1EA0D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0E296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8576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1EAAD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BF2E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3AC7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BB65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CB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4365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607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8FD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C1DC6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26C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3DD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C81B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D99FC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D35BA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1.13</w:t>
            </w:r>
          </w:p>
        </w:tc>
      </w:tr>
      <w:tr w:rsidR="000B75D2" w:rsidRPr="00E70AC4" w14:paraId="377A9147"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D5CF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A582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8DFB8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6DBC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5B5A6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A8293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0F56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121CA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2C02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B2C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1E3EC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5A506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A39A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13BB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F9D35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2D1FA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4E16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E6FC3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658EE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75EF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726AD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0.88</w:t>
            </w:r>
          </w:p>
        </w:tc>
      </w:tr>
      <w:tr w:rsidR="000B75D2" w:rsidRPr="00E70AC4" w14:paraId="7EB8B607"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24275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5E03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76CE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98D7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D46B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AEE5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7CB4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5DF21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1CC5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C630D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4D410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C3E8C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7031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DBA7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76EA1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FED7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98B2F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D58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DF0F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02FC4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58F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1.54</w:t>
            </w:r>
          </w:p>
        </w:tc>
      </w:tr>
      <w:tr w:rsidR="000B75D2" w:rsidRPr="00E70AC4" w14:paraId="6FCCAB12"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C1F5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BBC6C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6205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D314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27DB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EF4E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E55C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1BFD4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CFD91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83AD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5779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4A1A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812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8E51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AA7C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C395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A196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E359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B27F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912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609A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w:t>
            </w:r>
          </w:p>
        </w:tc>
      </w:tr>
      <w:tr w:rsidR="000B75D2" w:rsidRPr="00E70AC4" w14:paraId="58BC6536"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D13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6189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A9BD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892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78193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CD58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49A2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4498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5B45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D3F71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C3CB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2649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9D7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1BA5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DA5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EFFCC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21A3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9BD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EA9B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31180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2F8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0.92</w:t>
            </w:r>
          </w:p>
        </w:tc>
      </w:tr>
      <w:tr w:rsidR="000B75D2" w:rsidRPr="00E70AC4" w14:paraId="20689532"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83B59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lastRenderedPageBreak/>
              <w:t>uprava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9333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DF5D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1DB3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F8A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9F7E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D9294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1124B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B5D5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8EE6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DDF1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7E1C2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B5C5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E22A5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FBA1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13578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C47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4D991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7DAD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93DDE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B582D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1.22</w:t>
            </w:r>
          </w:p>
        </w:tc>
      </w:tr>
      <w:tr w:rsidR="000B75D2" w:rsidRPr="00E70AC4" w14:paraId="59911DEE" w14:textId="77777777" w:rsidTr="00553362">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0700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5FC8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6A8C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B5C84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18B3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D75A3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D76C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1A47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FB86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5250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EE40C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38387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BC23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78C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88A6E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709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B2DA2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94F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CA5A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0BA9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099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0.65</w:t>
            </w:r>
          </w:p>
        </w:tc>
      </w:tr>
    </w:tbl>
    <w:p w14:paraId="2F3618C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color w:val="000000"/>
          <w:szCs w:val="24"/>
          <w:lang w:val="sr-Cyrl-RS" w:eastAsia="en-US"/>
        </w:rPr>
        <w:br/>
      </w:r>
    </w:p>
    <w:p w14:paraId="4960E0D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t>Razlike između studenata koji studiraju na budžetu i samofinansirajućih</w:t>
      </w:r>
    </w:p>
    <w:p w14:paraId="249F209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7B2952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Statistički značajne razlike u proceni kvaliteta rada fakulteta između studenata</w:t>
      </w:r>
      <w:r w:rsidRPr="00E70AC4">
        <w:rPr>
          <w:rFonts w:ascii="Times New Roman" w:eastAsia="Times New Roman" w:hAnsi="Times New Roman"/>
          <w:b/>
          <w:bCs/>
          <w:color w:val="000000"/>
          <w:szCs w:val="24"/>
          <w:lang w:val="sr-Cyrl-RS" w:eastAsia="en-US"/>
        </w:rPr>
        <w:t xml:space="preserve"> </w:t>
      </w:r>
      <w:r w:rsidRPr="00E70AC4">
        <w:rPr>
          <w:rFonts w:ascii="Times New Roman" w:eastAsia="Times New Roman" w:hAnsi="Times New Roman"/>
          <w:color w:val="000000"/>
          <w:szCs w:val="24"/>
          <w:lang w:val="sr-Cyrl-RS" w:eastAsia="en-US"/>
        </w:rPr>
        <w:t>koji studiraju na budžetu i samofinansirajućih se pojavljuju samo na većini dimenzija koje su boldirane u tabeli 6. </w:t>
      </w:r>
    </w:p>
    <w:p w14:paraId="690FDD0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09ECDF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6. značajnost razlika u procenama između studenata koji studiraju na budžetu i samofinansirajućih</w:t>
      </w:r>
    </w:p>
    <w:p w14:paraId="0750BC6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0B75D2" w:rsidRPr="00E70AC4" w14:paraId="5E042E6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F5860F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C8C70E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2D4C00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66D7085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6268800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Sig.</w:t>
            </w:r>
          </w:p>
        </w:tc>
      </w:tr>
      <w:tr w:rsidR="000B75D2" w:rsidRPr="00E70AC4" w14:paraId="7F173E4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54FE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864D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57C40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2090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D08E22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27.85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8D85A9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E0D9A2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BCD5D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E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A45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91771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19.24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3786D7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4BB08530"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F64C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99FA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D909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900FE6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50.16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62C471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52D5CED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26CF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E49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EA93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1967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5FF5E3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9.69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0CDD0F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4894E7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6E1D9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734A1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DE2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C06894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34.93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1CE5B1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45DE188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3B4D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CD6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6496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2048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F0AEF3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0.01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18852D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0.91</w:t>
            </w:r>
          </w:p>
        </w:tc>
      </w:tr>
      <w:tr w:rsidR="000B75D2" w:rsidRPr="00E70AC4" w14:paraId="4DEBE05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5FF5D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8250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1869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6750AC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22.05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32C19F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711E697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9F60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0FAA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DDAA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A88F7C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33.35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3975ED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012A1C5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C11B1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98D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FD593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2015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5554DA1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18.25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33E896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50A718D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8E335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43C2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94047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2081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87C76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68.75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9CE0BC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567A40B1"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704BB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1494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91CC1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2062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45057A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8.83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93FFA8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230C5DB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09C9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553CD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0B6C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1857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D45C2C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3.28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84DFDB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0.07</w:t>
            </w:r>
          </w:p>
        </w:tc>
      </w:tr>
      <w:tr w:rsidR="000B75D2" w:rsidRPr="00E70AC4" w14:paraId="0F1CB6A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4A48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7ACF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13AA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1995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F835BE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2.58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D69CE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0.11</w:t>
            </w:r>
          </w:p>
        </w:tc>
      </w:tr>
      <w:tr w:rsidR="000B75D2" w:rsidRPr="00E70AC4" w14:paraId="230E71C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979AD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1C7EE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D38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2077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9A816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13.91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0727C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4FB52A2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0358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1C85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FA5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1786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D9C79D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2.53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6FBA9F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0.11</w:t>
            </w:r>
          </w:p>
        </w:tc>
      </w:tr>
      <w:tr w:rsidR="000B75D2" w:rsidRPr="00E70AC4" w14:paraId="75A2122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FBCF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računarski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A1278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76FB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1955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C8FCF7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9.54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416B17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5FD6E3C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9EE3F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C62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761EE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2074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38CD96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6D7C97C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0.85</w:t>
            </w:r>
          </w:p>
        </w:tc>
      </w:tr>
      <w:tr w:rsidR="000B75D2" w:rsidRPr="00E70AC4" w14:paraId="1E06CCC2"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D8F0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94E6C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6DF1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1628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D8A9F3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36.17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A0C1EC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r w:rsidR="000B75D2" w:rsidRPr="00E70AC4" w14:paraId="6466200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5E9F4F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B683E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93129A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2090</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1E18D8F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26.85</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A47827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0.00</w:t>
            </w:r>
          </w:p>
        </w:tc>
      </w:tr>
    </w:tbl>
    <w:p w14:paraId="3CE7508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1086C4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18"/>
          <w:szCs w:val="18"/>
          <w:lang w:val="sr-Cyrl-RS" w:eastAsia="en-US"/>
        </w:rPr>
        <w:t> </w:t>
      </w:r>
    </w:p>
    <w:p w14:paraId="0B2E027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Budžetski studenti bolje procenjuju skoro sve dimenzije na kojima postoji razlika (zadovoljstvo nastavom, uslovima, nastavu (organizacija), izborne predmete, literaturu, ispitne rokove, znanje, ukljucivanje studenata, odnos prema studentima, biblioteke, uslove rada, upravu fakulteta) I shodno tome pokazuju i veće zadovoljstvo na ukupnom skoru. Sa druge strane samofinansirajući student su zadovoljniji radom računarskog centra. </w:t>
      </w:r>
    </w:p>
    <w:p w14:paraId="7F2029B9"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Na preostalih nekoliko dimenzija procene rada fakulteta ove dve grupe studenata daju slične ocene. </w:t>
      </w:r>
    </w:p>
    <w:p w14:paraId="0FED9067"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lastRenderedPageBreak/>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27C96C0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GRAFIKON 3. Prosečne ocene svim dimenzijama upitnika po statusu studenata</w:t>
      </w:r>
    </w:p>
    <w:p w14:paraId="754118C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D5FC5B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drawing>
          <wp:inline distT="0" distB="0" distL="0" distR="0" wp14:anchorId="21E68333" wp14:editId="23440F13">
            <wp:extent cx="5455920" cy="3764280"/>
            <wp:effectExtent l="0" t="0" r="0" b="7620"/>
            <wp:docPr id="392" name="Picture 392" descr="https://lh7-rt.googleusercontent.com/docsz/AD_4nXf-YQ9x8wY_kYOkmkzRpoliqeOtInwkoiXqqU0Qr0olB-8j-da4LVamv5atG49zU2d806p_VzB6A7yF0ZVDjpRwFy6ZayAo-Z1tPClOny4idmrQf4LW6HxWdD2SaQqw1rqgTztamIhdch_gWSQSjQ8?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7-rt.googleusercontent.com/docsz/AD_4nXf-YQ9x8wY_kYOkmkzRpoliqeOtInwkoiXqqU0Qr0olB-8j-da4LVamv5atG49zU2d806p_VzB6A7yF0ZVDjpRwFy6ZayAo-Z1tPClOny4idmrQf4LW6HxWdD2SaQqw1rqgTztamIhdch_gWSQSjQ8?key=WYjn-y9VZ7TNP2v04yJ-nqMt"/>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55920" cy="3764280"/>
                    </a:xfrm>
                    <a:prstGeom prst="rect">
                      <a:avLst/>
                    </a:prstGeom>
                    <a:noFill/>
                    <a:ln>
                      <a:noFill/>
                    </a:ln>
                  </pic:spPr>
                </pic:pic>
              </a:graphicData>
            </a:graphic>
          </wp:inline>
        </w:drawing>
      </w:r>
    </w:p>
    <w:p w14:paraId="3E318F7E"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0E5AB89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t>Analiza instrumenta</w:t>
      </w:r>
    </w:p>
    <w:p w14:paraId="4967DD82"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30A9929A"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Instrument koji se koristi u evaluaciji rada uprave fakulteta od strane studenata sastoji se od 57 tvrdnji, grupisanih u 16 delova (organizacija nastave, izborni predmeti, literatura, adekvatnost literature, ispitni rokovi, znanje, ukljucivanje studenata, odnos prema studentima, biblioteke, sekretari odeljenja, studentske sluzbe, uslovi rada, studentske organizacije, racunarski centar, internet strana, uprava fakulteta). Metrijske karakteristike su određivane najpre za instrument u celini, a zatim i za svaki deo instrumenta posebno. Dimenzija koja se odnosi na upravu se sastojala iz jednog pitanja, pa za taj deo nije bilo moguće odrediti metrijske karakteristike. </w:t>
      </w:r>
    </w:p>
    <w:p w14:paraId="7469F7A2"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Pouzdanost je određivana Krombahovim Alfa koeficijentom, koji može imati vrednosti od 0 do 1; što je ovaj koeficijent bliži 1 pouzdanost je veća, odnosno procenat moguće greške merenja je manji.</w:t>
      </w:r>
    </w:p>
    <w:p w14:paraId="204DEBF4"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 </w:t>
      </w:r>
    </w:p>
    <w:p w14:paraId="6861AAE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Uopšteno govoreći, instrument pokazuje relativno zadovoljavajuće merne karakteristike. Njegova unutrašnja pouzdanost iznosi preko 0.9 (Kronbahov Alfa koeficijent=0.99). </w:t>
      </w:r>
    </w:p>
    <w:p w14:paraId="05E67A20"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Međutim, na pojedinačnim dimenzijama pouzdanost varira, što je i očekivano jer i broj pitanja na dimenzijama jako varira. Ipak, na većini dimenzija, pouzdanost je relativno visoka i iznosi preko 0.7. Najvišu pouzdanost pokazuje deo koji se odnosi na nastavu (Kronbahov Alfa koeficijent=0.93). Najnižu pouzdanost pokazuju delovi koji se odnose na adekvatnost literature (Kronbahov Alfa koeficijent=0.68) i na internet stranu (Kronbahov Alfa koeficijent=0.69). Niska pouzdanost verovatno potiče od malog broja pitanja na ovim dimenzijama.  </w:t>
      </w:r>
    </w:p>
    <w:p w14:paraId="75E7CA0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583F704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8. pouzdanost pojedinačnih delova/dimenzija upitnika</w:t>
      </w:r>
    </w:p>
    <w:p w14:paraId="14C30A9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563"/>
        <w:gridCol w:w="3030"/>
        <w:gridCol w:w="1476"/>
      </w:tblGrid>
      <w:tr w:rsidR="000B75D2" w:rsidRPr="00E70AC4" w14:paraId="323F0544" w14:textId="77777777" w:rsidTr="00553362">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9792E0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 </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E8663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Kronbahov Alfa koeficijent</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6A710DE"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Broj pitanja</w:t>
            </w:r>
          </w:p>
        </w:tc>
      </w:tr>
      <w:tr w:rsidR="000B75D2" w:rsidRPr="00E70AC4" w14:paraId="1CC90DE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9DBC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30D4C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FC9A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12</w:t>
            </w:r>
          </w:p>
        </w:tc>
      </w:tr>
      <w:tr w:rsidR="000B75D2" w:rsidRPr="00E70AC4" w14:paraId="1B9E1B9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7FE4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53116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CFA94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3528E36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4D03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0574F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6552D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w:t>
            </w:r>
          </w:p>
        </w:tc>
      </w:tr>
      <w:tr w:rsidR="000B75D2" w:rsidRPr="00E70AC4" w14:paraId="3FAE128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A85DD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263F7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5D2053"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r>
      <w:tr w:rsidR="000B75D2" w:rsidRPr="00E70AC4" w14:paraId="271CABB2"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09A0F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71922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00BB4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r>
      <w:tr w:rsidR="000B75D2" w:rsidRPr="00E70AC4" w14:paraId="4F78DDC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3818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D559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8A30A5"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2F1B54E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E182E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67765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33B7B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w:t>
            </w:r>
          </w:p>
        </w:tc>
      </w:tr>
      <w:tr w:rsidR="000B75D2" w:rsidRPr="00E70AC4" w14:paraId="4CE3C9B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4D39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6587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CBCCC"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w:t>
            </w:r>
          </w:p>
        </w:tc>
      </w:tr>
      <w:tr w:rsidR="000B75D2" w:rsidRPr="00E70AC4" w14:paraId="6807A38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BDF84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EB69C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44EB67"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7</w:t>
            </w:r>
          </w:p>
        </w:tc>
      </w:tr>
      <w:tr w:rsidR="000B75D2" w:rsidRPr="00E70AC4" w14:paraId="5AF23A5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9A5C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FA5395"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65581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r>
      <w:tr w:rsidR="000B75D2" w:rsidRPr="00E70AC4" w14:paraId="4EE8B8A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4BB0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76CCF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A1CAA9"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14C39DB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015AF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0B0C85"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EC27E8"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6</w:t>
            </w:r>
          </w:p>
        </w:tc>
      </w:tr>
      <w:tr w:rsidR="000B75D2" w:rsidRPr="00E70AC4" w14:paraId="77AFDF6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8726D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8DA84"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13FBCD"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39BD3D71"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1B77D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08CA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B1BD70"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6B841F8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EAE40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AC16C"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B471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r>
    </w:tbl>
    <w:p w14:paraId="46BAE29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A931253"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Faktorska analiza na upitniku u celini pokazuje da se može izdvojiti jedan faktor koji objašnjava 59.23% varijanse u procenama, odnosno odgovori na svim stavkama su povezani, što daje osnovu za računanje ukupnog skora. Analiza sugeriše i dva moguća faktora koji su pominjani ranije (nastava i uslovi) ali ostavlja mogućnost i jednog ukupnog skora.</w:t>
      </w:r>
    </w:p>
    <w:p w14:paraId="4732A35D"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7CB1FCE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GRAFIKON 4. katelov skater dijagram, tj prikaz pouzdanosti dobijenih faktora na upitniku (vidi se da se jasno izdvaja jedan faktor od ostalih) </w:t>
      </w:r>
    </w:p>
    <w:p w14:paraId="533F124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050313B0" wp14:editId="6216FADC">
            <wp:extent cx="5943600" cy="4754880"/>
            <wp:effectExtent l="0" t="0" r="0" b="7620"/>
            <wp:docPr id="393" name="Picture 393" descr="https://lh7-rt.googleusercontent.com/docsz/AD_4nXe-JxsLHERuhGo1iM12qX6pdvCxbZPDmzflIYzs1RnYC4sYrt-unzLUoSlf0ZHDvtjjYbUyyyW9MITVv2N5w9wmUSSkHN-GBNZlH83ItJp1xWu2oD3hF5RUrKRCBqVu7lDzv5aE8VwwbvoYm9D92Q?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7-rt.googleusercontent.com/docsz/AD_4nXe-JxsLHERuhGo1iM12qX6pdvCxbZPDmzflIYzs1RnYC4sYrt-unzLUoSlf0ZHDvtjjYbUyyyW9MITVv2N5w9wmUSSkHN-GBNZlH83ItJp1xWu2oD3hF5RUrKRCBqVu7lDzv5aE8VwwbvoYm9D92Q?key=WYjn-y9VZ7TNP2v04yJ-nqMt"/>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5AC7BF7"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351C9496"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TABELA 9: Matrica komponenata (prikazuje strukturu faktora, tj pokazuje koliko svaka od stavki korelira sa zajedničkim faktorom) </w:t>
      </w:r>
    </w:p>
    <w:p w14:paraId="247D20E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657"/>
        <w:gridCol w:w="1585"/>
      </w:tblGrid>
      <w:tr w:rsidR="000B75D2" w:rsidRPr="00E70AC4" w14:paraId="49ABD473" w14:textId="77777777" w:rsidTr="00553362">
        <w:trPr>
          <w:trHeight w:val="315"/>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6F62F7CE" w14:textId="77777777" w:rsidR="000B75D2" w:rsidRPr="00E70AC4" w:rsidRDefault="000B75D2" w:rsidP="000B75D2">
            <w:pPr>
              <w:suppressAutoHyphens w:val="0"/>
              <w:spacing w:after="0" w:line="240" w:lineRule="auto"/>
              <w:jc w:val="center"/>
              <w:rPr>
                <w:rFonts w:ascii="Times New Roman" w:eastAsia="Times New Roman" w:hAnsi="Times New Roman"/>
                <w:b/>
                <w:bCs/>
                <w:szCs w:val="24"/>
                <w:lang w:val="sr-Cyrl-RS" w:eastAsia="en-US"/>
              </w:rPr>
            </w:pPr>
            <w:r w:rsidRPr="00E70AC4">
              <w:rPr>
                <w:rFonts w:ascii="Times New Roman" w:eastAsia="Times New Roman" w:hAnsi="Times New Roman"/>
                <w:b/>
                <w:bCs/>
                <w:color w:val="000000"/>
                <w:sz w:val="20"/>
                <w:szCs w:val="20"/>
                <w:lang w:val="sr-Cyrl-RS" w:eastAsia="en-US"/>
              </w:rPr>
              <w:t> STAVKE</w:t>
            </w:r>
          </w:p>
        </w:tc>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42C99026" w14:textId="77777777" w:rsidR="000B75D2" w:rsidRPr="00E70AC4" w:rsidRDefault="000B75D2" w:rsidP="000B75D2">
            <w:pPr>
              <w:suppressAutoHyphens w:val="0"/>
              <w:spacing w:after="0" w:line="240" w:lineRule="auto"/>
              <w:jc w:val="center"/>
              <w:rPr>
                <w:rFonts w:ascii="Times New Roman" w:eastAsia="Times New Roman" w:hAnsi="Times New Roman"/>
                <w:b/>
                <w:bCs/>
                <w:szCs w:val="24"/>
                <w:lang w:val="sr-Cyrl-RS" w:eastAsia="en-US"/>
              </w:rPr>
            </w:pPr>
            <w:r w:rsidRPr="00E70AC4">
              <w:rPr>
                <w:rFonts w:ascii="Times New Roman" w:eastAsia="Times New Roman" w:hAnsi="Times New Roman"/>
                <w:b/>
                <w:bCs/>
                <w:color w:val="000000"/>
                <w:sz w:val="20"/>
                <w:szCs w:val="20"/>
                <w:lang w:val="sr-Cyrl-RS" w:eastAsia="en-US"/>
              </w:rPr>
              <w:t>zasićenje (korelacija)</w:t>
            </w:r>
          </w:p>
        </w:tc>
      </w:tr>
      <w:tr w:rsidR="000B75D2" w:rsidRPr="00E70AC4" w14:paraId="12825A5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02270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je u dosadašnjem toku studija bodovna vrednost (ESP bodovi) predmeta koje sam slušao/la odgovarala opterećenju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A01CE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.671</w:t>
            </w:r>
          </w:p>
        </w:tc>
      </w:tr>
      <w:tr w:rsidR="000B75D2" w:rsidRPr="00E70AC4" w14:paraId="71027C87"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13FF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 dosadašnjem toku studija bilo mi je jasno kako se stiču poeni (kolokvijumi, eseji, seminarski radovi itd.) na osnovu kojih se formira završna ocena iz pojedinih predmeta.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061B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.441</w:t>
            </w:r>
          </w:p>
        </w:tc>
      </w:tr>
      <w:tr w:rsidR="000B75D2" w:rsidRPr="00E70AC4" w14:paraId="27DCDE9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0445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načinom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F9F29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.747</w:t>
            </w:r>
          </w:p>
        </w:tc>
      </w:tr>
      <w:tr w:rsidR="000B75D2" w:rsidRPr="00E70AC4" w14:paraId="18DDFCF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49FE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sam u dosadašnjem toku studija ovladao/la znanjima i veštinama koje su bile predviđene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8802B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.527</w:t>
            </w:r>
          </w:p>
        </w:tc>
      </w:tr>
      <w:tr w:rsidR="000B75D2" w:rsidRPr="00E70AC4" w14:paraId="0784B8EF"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3EE76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 xml:space="preserve">Smatram da su </w:t>
            </w:r>
            <w:r w:rsidRPr="00E70AC4">
              <w:rPr>
                <w:rFonts w:ascii="Times New Roman" w:eastAsia="Times New Roman" w:hAnsi="Times New Roman"/>
                <w:i/>
                <w:iCs/>
                <w:color w:val="000000"/>
                <w:sz w:val="20"/>
                <w:szCs w:val="20"/>
                <w:lang w:val="sr-Cyrl-RS" w:eastAsia="en-US"/>
              </w:rPr>
              <w:t>znanja</w:t>
            </w:r>
            <w:r w:rsidRPr="00E70AC4">
              <w:rPr>
                <w:rFonts w:ascii="Times New Roman" w:eastAsia="Times New Roman" w:hAnsi="Times New Roman"/>
                <w:color w:val="000000"/>
                <w:sz w:val="20"/>
                <w:szCs w:val="20"/>
                <w:lang w:val="sr-Cyrl-RS" w:eastAsia="en-US"/>
              </w:rPr>
              <w:t xml:space="preserve"> koja stičem na Fakultetu prilagođena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3F1E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.680</w:t>
            </w:r>
          </w:p>
        </w:tc>
      </w:tr>
      <w:tr w:rsidR="000B75D2" w:rsidRPr="00E70AC4" w14:paraId="6197B915"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B75FE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 xml:space="preserve">Smatram da su </w:t>
            </w:r>
            <w:r w:rsidRPr="00E70AC4">
              <w:rPr>
                <w:rFonts w:ascii="Times New Roman" w:eastAsia="Times New Roman" w:hAnsi="Times New Roman"/>
                <w:i/>
                <w:iCs/>
                <w:color w:val="000000"/>
                <w:sz w:val="20"/>
                <w:szCs w:val="20"/>
                <w:lang w:val="sr-Cyrl-RS" w:eastAsia="en-US"/>
              </w:rPr>
              <w:t>veštine</w:t>
            </w:r>
            <w:r w:rsidRPr="00E70AC4">
              <w:rPr>
                <w:rFonts w:ascii="Times New Roman" w:eastAsia="Times New Roman" w:hAnsi="Times New Roman"/>
                <w:color w:val="000000"/>
                <w:sz w:val="20"/>
                <w:szCs w:val="20"/>
                <w:lang w:val="sr-Cyrl-RS" w:eastAsia="en-US"/>
              </w:rPr>
              <w:t xml:space="preserve"> koje stičem na Fakultetu prilagođene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E6C16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.715</w:t>
            </w:r>
          </w:p>
        </w:tc>
      </w:tr>
      <w:tr w:rsidR="000B75D2" w:rsidRPr="00E70AC4" w14:paraId="60677FC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A43AD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lastRenderedPageBreak/>
              <w:t>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Na osnovu informacija koje posedujem, studijski program po kome studiram usaglašen je sa programima evropskih univerziteta.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72064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.744</w:t>
            </w:r>
          </w:p>
        </w:tc>
      </w:tr>
      <w:tr w:rsidR="000B75D2" w:rsidRPr="00E70AC4" w14:paraId="3B6CDF25"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EA32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strukturom modula (grupe povezanih predmeta)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E6EF0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.615</w:t>
            </w:r>
          </w:p>
        </w:tc>
      </w:tr>
      <w:tr w:rsidR="000B75D2" w:rsidRPr="00E70AC4" w14:paraId="522550B5"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9751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načinom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CDED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.626</w:t>
            </w:r>
          </w:p>
        </w:tc>
      </w:tr>
      <w:tr w:rsidR="000B75D2" w:rsidRPr="00E70AC4" w14:paraId="08D510A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9617A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načinom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17459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.553</w:t>
            </w:r>
          </w:p>
        </w:tc>
      </w:tr>
      <w:tr w:rsidR="000B75D2" w:rsidRPr="00E70AC4" w14:paraId="2BB79936"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D11B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Mogućnost izbora predmeta sa drugih studijskih grupa omogućava mi da steknem šira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C75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.473</w:t>
            </w:r>
          </w:p>
        </w:tc>
      </w:tr>
      <w:tr w:rsidR="000B75D2" w:rsidRPr="00E70AC4" w14:paraId="05DC1F37"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D750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Većina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FE46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.551</w:t>
            </w:r>
          </w:p>
        </w:tc>
      </w:tr>
      <w:tr w:rsidR="000B75D2" w:rsidRPr="00E70AC4" w14:paraId="2CC2761F"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A644A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Do sada se na studijama nisam osetio/la diskriminisanim od strane nastavnog osoblja 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A4223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.416</w:t>
            </w:r>
          </w:p>
        </w:tc>
      </w:tr>
      <w:tr w:rsidR="000B75D2" w:rsidRPr="00E70AC4" w14:paraId="408EE51D"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A55A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Pre početka semestra upoznat/a sa planom izvođenja nastave (silabusi, literatura)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F5ECE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.368</w:t>
            </w:r>
          </w:p>
        </w:tc>
      </w:tr>
      <w:tr w:rsidR="000B75D2" w:rsidRPr="00E70AC4" w14:paraId="70E35E56"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F8590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Informacije namenjene studentima pratim na sajtu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C7D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.446</w:t>
            </w:r>
          </w:p>
        </w:tc>
      </w:tr>
      <w:tr w:rsidR="000B75D2" w:rsidRPr="00E70AC4" w14:paraId="046A63C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A6F07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se sajt fakulteta redovno ažurira.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64F72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.507</w:t>
            </w:r>
          </w:p>
        </w:tc>
      </w:tr>
      <w:tr w:rsidR="000B75D2" w:rsidRPr="00E70AC4" w14:paraId="6C6663B3"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327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Mislim da je novi raspored časova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87BCE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.758</w:t>
            </w:r>
          </w:p>
        </w:tc>
      </w:tr>
      <w:tr w:rsidR="000B75D2" w:rsidRPr="00E70AC4" w14:paraId="11F32397"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0BAC6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E1FEA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.690</w:t>
            </w:r>
          </w:p>
        </w:tc>
      </w:tr>
      <w:tr w:rsidR="000B75D2" w:rsidRPr="00E70AC4" w14:paraId="7A88543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A8FFF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Mislim da je raspored ispita u okviru rokova prilagođen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6FA1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.731</w:t>
            </w:r>
          </w:p>
        </w:tc>
      </w:tr>
      <w:tr w:rsidR="000B75D2" w:rsidRPr="00E70AC4" w14:paraId="553C24E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143D7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Prema mom dosadašnjem iskustvu,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85E20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.518</w:t>
            </w:r>
          </w:p>
        </w:tc>
      </w:tr>
      <w:tr w:rsidR="000B75D2" w:rsidRPr="00E70AC4" w14:paraId="554F2B9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611C1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Prema mom dosadašnjem iskustvu, nastava se odvija redovno i prema rasporedu časova.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7EAA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.368</w:t>
            </w:r>
          </w:p>
        </w:tc>
      </w:tr>
      <w:tr w:rsidR="000B75D2" w:rsidRPr="00E70AC4" w14:paraId="21972D6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48ECE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23.</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Tokom dosadašnjih studija, nastavnici su mi omogućili da aktivno učestvujem u nastavi (diskusije, prezentacije i slično).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B5C6C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.372</w:t>
            </w:r>
          </w:p>
        </w:tc>
      </w:tr>
      <w:tr w:rsidR="000B75D2" w:rsidRPr="00E70AC4" w14:paraId="5F09380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5F7A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Tokom studija imao/la sam prilike da se uključim u naučno istraživačke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EB7C3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.562</w:t>
            </w:r>
          </w:p>
        </w:tc>
      </w:tr>
      <w:tr w:rsidR="000B75D2" w:rsidRPr="00E70AC4" w14:paraId="2DE99586"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81E0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Na oglasnoj tabli odeljenja na vreme se objavljuju informacije u vezi sa održavanjem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65653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.586</w:t>
            </w:r>
          </w:p>
        </w:tc>
      </w:tr>
      <w:tr w:rsidR="000B75D2" w:rsidRPr="00E70AC4" w14:paraId="281B21B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A10A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su na Fakultetu obezbeđeni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FD510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.603</w:t>
            </w:r>
          </w:p>
        </w:tc>
      </w:tr>
      <w:tr w:rsidR="000B75D2" w:rsidRPr="00E70AC4" w14:paraId="7C923AEE"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EA041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Nastavnici su većinom spremni da na zahtev studenata obrazlože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AC85B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.604</w:t>
            </w:r>
          </w:p>
        </w:tc>
      </w:tr>
      <w:tr w:rsidR="000B75D2" w:rsidRPr="00E70AC4" w14:paraId="794CD60F"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EBB5E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Zvanični predstavnici studenata prenose nam informacije o prolaznosti na pojedinim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AEE32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.657</w:t>
            </w:r>
          </w:p>
        </w:tc>
      </w:tr>
      <w:tr w:rsidR="000B75D2" w:rsidRPr="00E70AC4" w14:paraId="1E62A80D"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CF29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29.</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komunikacijom sa predstavnicima Studentskog parlamenta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B2548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.690</w:t>
            </w:r>
          </w:p>
        </w:tc>
      </w:tr>
      <w:tr w:rsidR="000B75D2" w:rsidRPr="00E70AC4" w14:paraId="679D95D3" w14:textId="77777777" w:rsidTr="00553362">
        <w:trPr>
          <w:trHeight w:val="43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D5B3B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30.</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Do sada sam na studijama bez teškoća nabavljao/la udžbenike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5D62A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.591</w:t>
            </w:r>
          </w:p>
        </w:tc>
      </w:tr>
      <w:tr w:rsidR="000B75D2" w:rsidRPr="00E70AC4" w14:paraId="6B55054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89A99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Studenti su na vreme upoznati sa spiskom obavezne literature.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3C4CA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.423</w:t>
            </w:r>
          </w:p>
        </w:tc>
      </w:tr>
      <w:tr w:rsidR="000B75D2" w:rsidRPr="00E70AC4" w14:paraId="7000A768"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B906A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Većina udžbenika iz kojih sam do sada učio/la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4130F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.779</w:t>
            </w:r>
          </w:p>
        </w:tc>
      </w:tr>
      <w:tr w:rsidR="000B75D2" w:rsidRPr="00E70AC4" w14:paraId="7C8D5270"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330A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Većina udžbenika iz kojih sam do sada učio/la  prilagođena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E317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.759</w:t>
            </w:r>
          </w:p>
        </w:tc>
      </w:tr>
      <w:tr w:rsidR="000B75D2" w:rsidRPr="00E70AC4" w14:paraId="7C8EEBEF"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7E3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Većina udžbenika i obavezne literature iz kojih sam do sada učio/la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16AA4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.047</w:t>
            </w:r>
          </w:p>
        </w:tc>
      </w:tr>
      <w:tr w:rsidR="000B75D2" w:rsidRPr="00E70AC4" w14:paraId="553EF725"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E2BF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Većina udžbenika i obavezne literature iz kojih sam do sada učio/la bili su previše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EA154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w:t>
            </w:r>
          </w:p>
        </w:tc>
      </w:tr>
      <w:tr w:rsidR="000B75D2" w:rsidRPr="00E70AC4" w14:paraId="5DC449E8"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9C22A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je biblioteka na odeljenju na kome studiram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EB37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.447</w:t>
            </w:r>
          </w:p>
        </w:tc>
      </w:tr>
      <w:tr w:rsidR="000B75D2" w:rsidRPr="00E70AC4" w14:paraId="6A5314A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4237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Upoznat/a sam sa načinom korišćenja bibliotečkog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E28D4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.273</w:t>
            </w:r>
          </w:p>
        </w:tc>
      </w:tr>
      <w:tr w:rsidR="000B75D2" w:rsidRPr="00E70AC4" w14:paraId="531C8B3C"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CB43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Upoznat/a sam sa načinom korišćenja računarskog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AAA8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.601</w:t>
            </w:r>
          </w:p>
        </w:tc>
      </w:tr>
      <w:tr w:rsidR="000B75D2" w:rsidRPr="00E70AC4" w14:paraId="1F2E7FE9"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16670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mogućnostima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7C009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.690</w:t>
            </w:r>
          </w:p>
        </w:tc>
      </w:tr>
      <w:tr w:rsidR="000B75D2" w:rsidRPr="00E70AC4" w14:paraId="63EF1A6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DE13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 biblioteci mogu da pronađem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E4DC9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.401</w:t>
            </w:r>
          </w:p>
        </w:tc>
      </w:tr>
      <w:tr w:rsidR="000B75D2" w:rsidRPr="00E70AC4" w14:paraId="31545EA9"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54FF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Koristim mogućnost pristupa naučnim i stručnim časopisima u elektronskoj formi koji obezbeđuju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6A83F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.660</w:t>
            </w:r>
          </w:p>
        </w:tc>
      </w:tr>
      <w:tr w:rsidR="000B75D2" w:rsidRPr="00E70AC4" w14:paraId="339A9264"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C0566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lastRenderedPageBreak/>
              <w:t>42.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Učionice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BEB10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.703</w:t>
            </w:r>
          </w:p>
        </w:tc>
      </w:tr>
      <w:tr w:rsidR="000B75D2" w:rsidRPr="00E70AC4" w14:paraId="18180DA0"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EEE44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43.</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Uslovi za rad u učionicama (buka, osvetljenje, higijena) su zadovoljavajući.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B8BC2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.726</w:t>
            </w:r>
          </w:p>
        </w:tc>
      </w:tr>
      <w:tr w:rsidR="000B75D2" w:rsidRPr="00E70AC4" w14:paraId="6C5370A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CF6F9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Učionice u kojima se izvodi nastava zadovoljavajuće su opremljene (projektori, grafoskopi i druga tehnička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F8E41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.674</w:t>
            </w:r>
          </w:p>
        </w:tc>
      </w:tr>
      <w:tr w:rsidR="000B75D2" w:rsidRPr="00E70AC4" w14:paraId="1C52665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1624F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Ostale fakultetske prostorije (hodnici, toaleti) se dobro održavaju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93FCB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.526</w:t>
            </w:r>
          </w:p>
        </w:tc>
      </w:tr>
      <w:tr w:rsidR="000B75D2" w:rsidRPr="00E70AC4" w14:paraId="3921F304"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D3FD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Uslovi korišćenja biblioteke (pristup knjigama, prostor) prilagođeni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62CD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.551</w:t>
            </w:r>
          </w:p>
        </w:tc>
      </w:tr>
      <w:tr w:rsidR="000B75D2" w:rsidRPr="00E70AC4" w14:paraId="0B0B0BFB"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B6E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9A5DB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.799</w:t>
            </w:r>
          </w:p>
        </w:tc>
      </w:tr>
      <w:tr w:rsidR="000B75D2" w:rsidRPr="00E70AC4" w14:paraId="531E03EE"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D75A6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 xml:space="preserve">Smatram da su studenti adekvatno uključeni u ocenjivanje </w:t>
            </w:r>
            <w:r w:rsidRPr="00E70AC4">
              <w:rPr>
                <w:rFonts w:ascii="Times New Roman" w:eastAsia="Times New Roman" w:hAnsi="Times New Roman"/>
                <w:i/>
                <w:iCs/>
                <w:color w:val="000000"/>
                <w:sz w:val="20"/>
                <w:szCs w:val="20"/>
                <w:lang w:val="sr-Cyrl-RS" w:eastAsia="en-US"/>
              </w:rPr>
              <w:t>kvaliteta rada Fakulteta</w:t>
            </w:r>
            <w:r w:rsidRPr="00E70AC4">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B2E59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.757</w:t>
            </w:r>
          </w:p>
        </w:tc>
      </w:tr>
      <w:tr w:rsidR="000B75D2" w:rsidRPr="00E70AC4" w14:paraId="6F2E3015"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9EE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49.</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 xml:space="preserve">Smatram da su studenti adekvatno uključeni u ocenjivanje </w:t>
            </w:r>
            <w:r w:rsidRPr="00E70AC4">
              <w:rPr>
                <w:rFonts w:ascii="Times New Roman" w:eastAsia="Times New Roman" w:hAnsi="Times New Roman"/>
                <w:i/>
                <w:iCs/>
                <w:color w:val="000000"/>
                <w:sz w:val="20"/>
                <w:szCs w:val="20"/>
                <w:lang w:val="sr-Cyrl-RS" w:eastAsia="en-US"/>
              </w:rPr>
              <w:t>pedagoškog rada nastavnika</w:t>
            </w:r>
            <w:r w:rsidRPr="00E70AC4">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A1A47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.695</w:t>
            </w:r>
          </w:p>
        </w:tc>
      </w:tr>
      <w:tr w:rsidR="000B75D2" w:rsidRPr="00E70AC4" w14:paraId="464FD2CD"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F775D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50.</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 xml:space="preserve">Smatram da su studenti preko svojih predstavnika adekvatno uključeni u </w:t>
            </w:r>
            <w:r w:rsidRPr="00E70AC4">
              <w:rPr>
                <w:rFonts w:ascii="Times New Roman" w:eastAsia="Times New Roman" w:hAnsi="Times New Roman"/>
                <w:i/>
                <w:iCs/>
                <w:color w:val="000000"/>
                <w:sz w:val="20"/>
                <w:szCs w:val="20"/>
                <w:lang w:val="sr-Cyrl-RS" w:eastAsia="en-US"/>
              </w:rPr>
              <w:t>postupak donošenja studijskih programa</w:t>
            </w:r>
            <w:r w:rsidRPr="00E70AC4">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70754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.776</w:t>
            </w:r>
          </w:p>
        </w:tc>
      </w:tr>
      <w:tr w:rsidR="000B75D2" w:rsidRPr="00E70AC4" w14:paraId="22CE7E26"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6CA2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51.</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radnim vremenom studentske službe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971A0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.783</w:t>
            </w:r>
          </w:p>
        </w:tc>
      </w:tr>
      <w:tr w:rsidR="000B75D2" w:rsidRPr="00E70AC4" w14:paraId="28456BB6"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A381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52.</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odnosom zaposlenih u studentskoj službi na šalteru Odeljenja na kome studiram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6C4B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.635</w:t>
            </w:r>
          </w:p>
        </w:tc>
      </w:tr>
      <w:tr w:rsidR="000B75D2" w:rsidRPr="00E70AC4" w14:paraId="0D8D97AA"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41E6A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53.</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odnosom zaposlenih u studentskoj službi na šalteru za studentski standard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3B789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.664</w:t>
            </w:r>
          </w:p>
        </w:tc>
      </w:tr>
      <w:tr w:rsidR="000B75D2" w:rsidRPr="00E70AC4" w14:paraId="31CA3C23"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001CB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54.</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radnim vremenom sekretara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59742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.749</w:t>
            </w:r>
          </w:p>
        </w:tc>
      </w:tr>
      <w:tr w:rsidR="000B75D2" w:rsidRPr="00E70AC4" w14:paraId="0944FE03"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71CC2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55.</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B0D7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.500</w:t>
            </w:r>
          </w:p>
        </w:tc>
      </w:tr>
      <w:tr w:rsidR="000B75D2" w:rsidRPr="00E70AC4" w14:paraId="1CEFA0F8"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1804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56.</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32C65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.467</w:t>
            </w:r>
          </w:p>
        </w:tc>
      </w:tr>
      <w:tr w:rsidR="000B75D2" w:rsidRPr="00E70AC4" w14:paraId="6594AFA3"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FF07C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57.</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D98A1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.414</w:t>
            </w:r>
          </w:p>
        </w:tc>
      </w:tr>
      <w:tr w:rsidR="000B75D2" w:rsidRPr="00E70AC4" w14:paraId="70337871" w14:textId="77777777" w:rsidTr="00553362">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2DB0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58.</w:t>
            </w:r>
            <w:r w:rsidRPr="00E70AC4">
              <w:rPr>
                <w:rFonts w:ascii="Times New Roman" w:eastAsia="Times New Roman" w:hAnsi="Times New Roman"/>
                <w:color w:val="000000"/>
                <w:sz w:val="14"/>
                <w:szCs w:val="14"/>
                <w:lang w:val="sr-Cyrl-RS" w:eastAsia="en-US"/>
              </w:rPr>
              <w:t xml:space="preserve">    </w:t>
            </w:r>
            <w:r w:rsidRPr="00E70AC4">
              <w:rPr>
                <w:rFonts w:ascii="Times New Roman" w:eastAsia="Times New Roman" w:hAnsi="Times New Roman"/>
                <w:color w:val="000000"/>
                <w:sz w:val="20"/>
                <w:szCs w:val="20"/>
                <w:lang w:val="sr-Cyrl-RS"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397B1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.743</w:t>
            </w:r>
          </w:p>
        </w:tc>
      </w:tr>
    </w:tbl>
    <w:p w14:paraId="01A0808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56EE60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Metod izdvajanja faktora: Analiza glavnih komponenata </w:t>
      </w:r>
    </w:p>
    <w:p w14:paraId="0A7A61A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Izdvojena je jedna komponenta (faktor)</w:t>
      </w:r>
    </w:p>
    <w:p w14:paraId="13FFEB04"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5BE7B6E8"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Zatim je za svaku od pretpostavljenih dimenzija, odnosno varijabli od kojih se pošlo pri kreiranju upitnika, rađena faktorska analiza, kako bi se utvrdila struktura pojedinačnih dimenzija. Na svim delovima je kao metod izdvajanja faktora korišćena Analiza glavnih komponenata. Neke od unapred pretpostavljenih dimenzija su faktorisanjem razložene, tako da je na kraju dobijeno 15 dimenzija. Kao poseban deo upitnika izdvojeno je pitanje koje se odnosi na rad uprave Fakulteta, što u zbiru daje 16 ranije navedenih dimenzija. </w:t>
      </w:r>
    </w:p>
    <w:p w14:paraId="6360B82F" w14:textId="77777777" w:rsidR="000B75D2" w:rsidRPr="00E70AC4" w:rsidRDefault="000B75D2" w:rsidP="000B75D2">
      <w:pPr>
        <w:suppressAutoHyphens w:val="0"/>
        <w:spacing w:before="240" w:after="60" w:line="240" w:lineRule="auto"/>
        <w:jc w:val="left"/>
        <w:outlineLvl w:val="0"/>
        <w:rPr>
          <w:rFonts w:ascii="Times New Roman" w:eastAsia="Times New Roman" w:hAnsi="Times New Roman"/>
          <w:b/>
          <w:bCs/>
          <w:kern w:val="36"/>
          <w:sz w:val="48"/>
          <w:szCs w:val="48"/>
          <w:lang w:val="sr-Cyrl-RS" w:eastAsia="en-US"/>
        </w:rPr>
      </w:pPr>
      <w:bookmarkStart w:id="60" w:name="_Toc198972564"/>
      <w:r w:rsidRPr="00E70AC4">
        <w:rPr>
          <w:rFonts w:ascii="Times New Roman" w:eastAsia="Times New Roman" w:hAnsi="Times New Roman"/>
          <w:b/>
          <w:bCs/>
          <w:color w:val="000000"/>
          <w:kern w:val="36"/>
          <w:sz w:val="32"/>
          <w:szCs w:val="32"/>
          <w:lang w:val="sr-Cyrl-RS" w:eastAsia="en-US"/>
        </w:rPr>
        <w:t>Komentari studenata</w:t>
      </w:r>
      <w:bookmarkEnd w:id="60"/>
    </w:p>
    <w:p w14:paraId="1086D9C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05CDC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Nekoliko studenata je navelo dodatne komentare, koje su prilično direktni i mogu biti veoma korisni. Najpre je izdvojeno nekoliko pohvala, a ostatak kritika i sugestija je dat zbirno (izdvojeni su paradigmatski primeri). Kritike se uglanvom odnose na organizaciju (nastave i ispita), na zastarelost literature, ali i na loš odnos profesora prema studentima, u pedagoškom smislu (propusti u nastavi i ocenjivanju), ali uopšteno (neprijatan odnos, vređanje i uznemiravanje). Studenti su dali puno sugestija za popravljanje rada fakulteta, pa ih treba pažljivo pročitati – neke se odnose na informacioni sistem a druga na samu nastavu ili uslove rada na fakultetu. </w:t>
      </w:r>
    </w:p>
    <w:p w14:paraId="2592E28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F085A3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POHVALE:</w:t>
      </w:r>
    </w:p>
    <w:p w14:paraId="4E7A94CD" w14:textId="77777777" w:rsidR="000B75D2" w:rsidRPr="00E70AC4" w:rsidRDefault="000B75D2" w:rsidP="000B75D2">
      <w:pPr>
        <w:numPr>
          <w:ilvl w:val="0"/>
          <w:numId w:val="3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lastRenderedPageBreak/>
        <w:t>Divna profesorka, puna razumevanja, kolokvijumi i ispiti optimalne težine, profesorka je uvek tu da sasluša i pomogne, nema primedbi</w:t>
      </w:r>
    </w:p>
    <w:p w14:paraId="4FAB509E" w14:textId="77777777" w:rsidR="000B75D2" w:rsidRPr="00E70AC4" w:rsidRDefault="000B75D2" w:rsidP="000B75D2">
      <w:pPr>
        <w:numPr>
          <w:ilvl w:val="0"/>
          <w:numId w:val="3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Prema dosadašnjem iskustvu, nakon VI godina studiranja mogu da primetim progres u svim segmentima rada našeg fakulteta. </w:t>
      </w:r>
    </w:p>
    <w:p w14:paraId="7A40968F" w14:textId="77777777" w:rsidR="000B75D2" w:rsidRPr="00E70AC4" w:rsidRDefault="000B75D2" w:rsidP="000B75D2">
      <w:pPr>
        <w:numPr>
          <w:ilvl w:val="0"/>
          <w:numId w:val="3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Библиотекарке, секретарка одељења, служба за студенте, портири и чистачице су увек преко пријатни и доступни.</w:t>
      </w:r>
    </w:p>
    <w:p w14:paraId="1ADCF20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93C9BD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2"/>
          <w:lang w:val="sr-Cyrl-RS" w:eastAsia="en-US"/>
        </w:rPr>
        <w:t>KRITIKE I SUGESTIJE:</w:t>
      </w:r>
    </w:p>
    <w:p w14:paraId="1532E5D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szCs w:val="24"/>
          <w:lang w:val="sr-Cyrl-RS" w:eastAsia="en-US"/>
        </w:rPr>
        <w:br/>
      </w:r>
    </w:p>
    <w:p w14:paraId="5CA82A11"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Apsolventski ispitni rokovi za sve apsolvente i postapsolvente</w:t>
      </w:r>
    </w:p>
    <w:p w14:paraId="3A62BA86"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Bibliotekarka je jako neljubazna.</w:t>
      </w:r>
    </w:p>
    <w:p w14:paraId="789A732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Bilo bi poželjno da biblioteka bude dostupna i vikendom.</w:t>
      </w:r>
    </w:p>
    <w:p w14:paraId="58419702"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Čini mi se da je u akreditaciji iz 2014 teško kombinovati ESPB poene koji se zahtevaju u zbiru. </w:t>
      </w:r>
    </w:p>
    <w:p w14:paraId="674B05C2"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Džabe evaluacije ukoliko nikoga ne boli uvo da promeni nešto. Hitna promena profesora koji misle da su neki big boss na godini. Čemu iživljavanje i uterivanje straha u kosti? Naučite nas nečemu osim kako se plače pre, tokom i posle ispita.</w:t>
      </w:r>
    </w:p>
    <w:p w14:paraId="4428E21B"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Enterijer fakulteta je pristojan i higijena je zadovoljavajuća ali, u 21. veku, naš fakultet idalje ima čučavce a toalet papir je misaona imenica kao i sapun. P</w:t>
      </w:r>
    </w:p>
    <w:p w14:paraId="6F76FE99"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Fakultet treba da bude bezbedno i bezbednije mesto. Postojalo je više instanci seksualnog i druge vrste nasilnog uznemiravanja od strane nekih studenata i profesora. </w:t>
      </w:r>
    </w:p>
    <w:p w14:paraId="431216CA"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Fali udžbenika i adekvatne literature na srpskom; veći deo je na engleskom i to otežava. Predavanja zasnovana na ppt prezentacijama su najčešće užasna.</w:t>
      </w:r>
    </w:p>
    <w:p w14:paraId="280109B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Još jednom bih istakla da je obavljanje poslova koji su se ticali studentske službe odeljenja bio svojevrstan stres tokom proteklih godina studija.</w:t>
      </w:r>
    </w:p>
    <w:p w14:paraId="4ADF8701"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ko normalan bi bio zadovoljan radnim vremenom službi koje su dostupne samo dva sata dnevno.</w:t>
      </w:r>
    </w:p>
    <w:p w14:paraId="7C4B080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Literatura je isuviše zastarela, bar po pitanju načina pisanja.</w:t>
      </w:r>
    </w:p>
    <w:p w14:paraId="6580E0F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Malo vise slobode u odabiru izbornih predmeta i mogucnost kombinivanja sa drugim smerovima.</w:t>
      </w:r>
    </w:p>
    <w:p w14:paraId="1C445D4C"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Manje pred ispitnih obaveza, više vremena da se ostavi za spremanje teorije tj. ispita.</w:t>
      </w:r>
    </w:p>
    <w:p w14:paraId="05BBEB1A"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Mislim da bi studenti trebalo da budu upoznati sa koracima koje Vi preduzimate nakon ovih silnih evaluacija, inače je ovo samo gubljenje vremena ukoliko mi ne vidimo nikakvu promenu.</w:t>
      </w:r>
    </w:p>
    <w:p w14:paraId="15370AA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Mislim da je potrebno studentima na osnovnim studijama pružiti više praktičnih mogućnosti i veština sticanja znanja, poput učestvovanja u svim fazama istraživanja.</w:t>
      </w:r>
    </w:p>
    <w:p w14:paraId="7BA08A12"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Mislim da je stvarno krajnje vreme da sajt fakulteta dobije novo ruho, stvarno je ostao u 2000-tim godinama.</w:t>
      </w:r>
    </w:p>
    <w:p w14:paraId="58DDD9D6"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Mislim da treba smanjiti obim obavezne literature i da  postoje savremeniji izbenici, da je jedna knjiga po predmetu, a ne 15 opsirnih iz kojih treba izdvajati bitno. </w:t>
      </w:r>
    </w:p>
    <w:p w14:paraId="51FAC5FA"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molim Vas uradite nešto povodom rasporeda ispita, fizicki je jako jako naporno, i uvek na ustrb nekog predmeta, 7 ispita je vec nemoguce dati u junu, ako nema predrokova..</w:t>
      </w:r>
    </w:p>
    <w:p w14:paraId="1C89DC7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Na sajtu postoje izborni predmeti koje nije moguće odabrati iako su ponuđeni, potrebno je eksplicitnije naznačiti koji predmeti u datoj godini dolaze u obzir.</w:t>
      </w:r>
    </w:p>
    <w:p w14:paraId="6FDC8AF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nađite način da komunicirate sa određenim profesorima koji iz godine u godinu prave studentima probleme oko polaganja ispita i sl. </w:t>
      </w:r>
    </w:p>
    <w:p w14:paraId="7ACCF51B"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Nepostojanje procedura za prigovor na ocenu ili broj bodova na predispitne obaveze, sve prepuseno samovolji profesora, ne postojanje procedura za ocenjivanje rada pojedinacnih profesora...</w:t>
      </w:r>
    </w:p>
    <w:p w14:paraId="23E40DE9"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lastRenderedPageBreak/>
        <w:t>Otkazivanje predavanja pet minuta pred početak objavom na sajtu fakulteta nije adekvatno </w:t>
      </w:r>
    </w:p>
    <w:p w14:paraId="7EF67C4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Pošto je bilo dosta pitanja vezano za biblioteku, moram da kažem da je potrebno obezbediti više testova za ispitivanje inteligencije dece </w:t>
      </w:r>
    </w:p>
    <w:p w14:paraId="510AD1CA"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Poštovani,  Mi kao studenti želimo da Vas zamolimo da nam se uvede aprilski rok, kao i oktobarski, a da ostali rokovi ne budu spojeni kao jedan rok </w:t>
      </w:r>
    </w:p>
    <w:p w14:paraId="271F00FC"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Radno vreme sekretara je suviše kratko u periodu ispiti kada su veće gužve. Radno vreme bibliotke i čitaonice odeljenja na istoriji umetnosti je znatno kraće u odnosu na druga odeljenja. </w:t>
      </w:r>
    </w:p>
    <w:p w14:paraId="6B758BC7"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 obzirom da želimo da napredujemo, za početak treba da se literatura sredi,a ne da učimo iz prvih štampanih knjiga pre više od 50 godina.</w:t>
      </w:r>
    </w:p>
    <w:p w14:paraId="17802F0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Sajt fakulteta je nelogično organizovan i konfuzan.</w:t>
      </w:r>
    </w:p>
    <w:p w14:paraId="2B990260"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bi bilo dobro eventualno uvesti jedan besplatan WiFi za studente čija šifra će biti dostupna studentima.</w:t>
      </w:r>
    </w:p>
    <w:p w14:paraId="27FCE6C2"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bi bilo od velikog značaja proširiti i renovirati čitaonicu kako bi bila od veće koristi studentima fakulteta. </w:t>
      </w:r>
    </w:p>
    <w:p w14:paraId="2C2D57B3"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bi trebalo omogućiti studentima fakultetsku mejl adresu. </w:t>
      </w:r>
    </w:p>
    <w:p w14:paraId="628A42D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je potrebno više prakse, kako bismo bili u mogućnosti da primenimo bilo šta od preobimne teorije sa kojom se borimo godinama..</w:t>
      </w:r>
    </w:p>
    <w:p w14:paraId="6D3349FC"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uslovi na fakultetu nisu dobro prilagodjeni studentima koji su zaposleni. </w:t>
      </w:r>
    </w:p>
    <w:p w14:paraId="63AA2981"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toaleti za studente na trecem spratu fakulteta sasvim nisu higijenski odgovarajuci</w:t>
      </w:r>
    </w:p>
    <w:p w14:paraId="1207155B"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Treba da se uvede nacin ocenjivanja koji ce biti ravnopravniji. </w:t>
      </w:r>
    </w:p>
    <w:p w14:paraId="34CAEF3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Treba ubaciti vise prkaticne nastave.</w:t>
      </w:r>
    </w:p>
    <w:p w14:paraId="684802CB"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Ucionica 501 ima rupu i budj na plafonu. Usled padavina desavalo se da prokisnjava. Profesori stavljaju kofe da voda ne bi padala direktno na pod. Malo sramota.</w:t>
      </w:r>
    </w:p>
    <w:p w14:paraId="2DA02294"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Učionice na 1. spratu su katastrofa neudobne. </w:t>
      </w:r>
    </w:p>
    <w:p w14:paraId="735B52C4"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Uslovi u amfiteatru su katastrofalni! Studenti ne znaju da li im je muka od ucenja ili od smrada iz ventilacije. </w:t>
      </w:r>
    </w:p>
    <w:p w14:paraId="11832297"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Мислим да студенти немају коме да се обрате за помоћ у случају непоштовања и вређања од стране професора и осталих запослених а које у великој мери утиче на квалитет рада студента у оквиру предмета који слушају код одређеног професора.</w:t>
      </w:r>
    </w:p>
    <w:p w14:paraId="6ED2B83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Просто речено, сматрам да постоји одређена квота људи који немају адекватан приступ према студентима, а пре свега према њиховој просветној и организациској улози које су се прихватили, али то је проблематика односа система и образовања.</w:t>
      </w:r>
    </w:p>
    <w:p w14:paraId="24F2337B"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Imam ADHD i voleo bih da je svaka literatura postavljena u pdf formatu za nas kojima je teže da uče sa papira usled odredjenih poteškoća. Takodje bih voleo da imamo pristup većem broju snimljenih predavanja iz istog razloga. </w:t>
      </w:r>
    </w:p>
    <w:p w14:paraId="7AADC82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Koristri se polu-bolonjski sistem. Predavanja i predispitne obaveze su obavezne, a takođe je potreban minimum od 50 posto na ispitu. </w:t>
      </w:r>
    </w:p>
    <w:p w14:paraId="77E56606"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Literatura koja postoji je zastarela, često prevaziđena. Pojedini predmeti prevazilaze količinom literature, gradiva koje se obređuje tokom godine i sprema za ispit, broj ESPB bodova.</w:t>
      </w:r>
    </w:p>
    <w:p w14:paraId="3687E1C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Mislim da bi biblioteka za istoriju trebala da ima manju pauzu i da duze radi ,recimo odprilike do 8.</w:t>
      </w:r>
    </w:p>
    <w:p w14:paraId="15EE456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Molim Vas stavite da predmet drži jedna osoba jer je ove godine bilo izuzetno nerazumno i teško za praćenje sa smenjivanjem predavača. </w:t>
      </w:r>
    </w:p>
    <w:p w14:paraId="70EA12C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Ne postoje nikakvi UDŽBENICI već samo rideri koji su rogobatno strukturisani tako da mi izdvajaju odredjeno vreme provedem tražeći i sortirajući literaturu po ispitnim pitanjima. </w:t>
      </w:r>
    </w:p>
    <w:p w14:paraId="5EE0491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lastRenderedPageBreak/>
        <w:t>Nije bilo pitanja o bezbednosti, a dešavale su se situacije. Trebalo bi imati ozbiljnije obezbeđenje fakulteta.</w:t>
      </w:r>
    </w:p>
    <w:p w14:paraId="5D61ED79"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Ono što smatram da je izuzetno potrebno jesu predmeti (makar bili i fakultativnog karaktera) koji se tiču akademskog pisanja. </w:t>
      </w:r>
    </w:p>
    <w:p w14:paraId="10E0122D"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Parlament nije od neke pomoći, čast izuzecima, sve što od ostalih čujemo jeste da li su se oni posvađali i kako, ništa bitno za nas samo neki abrovi…mi smo u grupi onih fakulteta pa recimo u Srbiji koji su u manjini i koji nemaju apsolventsku ekskurziju sto je katastrofa.</w:t>
      </w:r>
    </w:p>
    <w:p w14:paraId="7F260C4E"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Podvukao bih pitanje zastarelosti literature.</w:t>
      </w:r>
    </w:p>
    <w:p w14:paraId="71B302DF"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fakultet ne shvata ozbiljno žalbe studenata na neke profesore, te s time na umu, studenti odustanu od toga jer ne žele da trpe odmazdu tih profesora.</w:t>
      </w:r>
    </w:p>
    <w:p w14:paraId="7B820C7C"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je potrebno radno vreme šaltera i studentske službe prilagoditi studentima tako da se ne preklapaju sa njihovim predavanjima. </w:t>
      </w:r>
    </w:p>
    <w:p w14:paraId="4725EB68"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smatram da je potrebno uvesti klime u učionicama koje su na direktnom suncu; takođe, potrebno je više utičnica u čitaonicama, neophodne su svima</w:t>
      </w:r>
    </w:p>
    <w:p w14:paraId="14C4C016" w14:textId="77777777" w:rsidR="000B75D2" w:rsidRPr="00E70AC4" w:rsidRDefault="000B75D2" w:rsidP="000B75D2">
      <w:pPr>
        <w:numPr>
          <w:ilvl w:val="0"/>
          <w:numId w:val="39"/>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E70AC4">
        <w:rPr>
          <w:rFonts w:ascii="Times New Roman" w:eastAsia="Times New Roman" w:hAnsi="Times New Roman"/>
          <w:color w:val="000000"/>
          <w:szCs w:val="24"/>
          <w:lang w:val="sr-Cyrl-RS" w:eastAsia="en-US"/>
        </w:rPr>
        <w:t>Učionice su nam dosta prljave, a toalet papir imamo najčešće samo kada se nešto održava na fakultetu i dolaze nam gosti. Što se opreme tiče, zvučnici ne rade u skoro svim učionicama. </w:t>
      </w:r>
    </w:p>
    <w:p w14:paraId="5B09D48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232AEBE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32"/>
          <w:szCs w:val="32"/>
          <w:lang w:val="sr-Cyrl-RS" w:eastAsia="en-US"/>
        </w:rPr>
        <w:t>Prilog 1: prosečne ocene na pojedinačnim stavkama / ceo fakultet</w:t>
      </w:r>
    </w:p>
    <w:p w14:paraId="40A9B55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99FC1E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10. prosečne ocene na pojedinačnim stavkama koje se odnose na nastavu</w:t>
      </w:r>
    </w:p>
    <w:p w14:paraId="10DF4E5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53FB83D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1CDC7C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E77265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C07B9A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69AC1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4A6D128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E6DC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Bodovna vrednost (ESPB) predmeta koje sam slusao/la odgovarala opterecenju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C669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D77BB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B27CD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1.211</w:t>
            </w:r>
          </w:p>
        </w:tc>
      </w:tr>
      <w:tr w:rsidR="000B75D2" w:rsidRPr="00E70AC4" w14:paraId="0DC274A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BF87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Jasno mi je kako se sticu poeni na osnovu kojih se formira zavrsna ocena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7D50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23772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F13A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.865</w:t>
            </w:r>
          </w:p>
        </w:tc>
      </w:tr>
      <w:tr w:rsidR="000B75D2" w:rsidRPr="00E70AC4" w14:paraId="17C71D2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28D0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nacinom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E9154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1B5B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5B39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1.062</w:t>
            </w:r>
          </w:p>
        </w:tc>
      </w:tr>
      <w:tr w:rsidR="000B75D2" w:rsidRPr="00E70AC4" w14:paraId="3537025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5C8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Mislim da je studijski program po kome studiram usaglasen sa programima evropskih univerziteta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E8B2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0F63F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ACDD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1.298</w:t>
            </w:r>
          </w:p>
        </w:tc>
      </w:tr>
      <w:tr w:rsidR="000B75D2" w:rsidRPr="00E70AC4" w14:paraId="3E16DC9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2035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strukturom modula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2740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6E0A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672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1.120</w:t>
            </w:r>
          </w:p>
        </w:tc>
      </w:tr>
      <w:tr w:rsidR="000B75D2" w:rsidRPr="00E70AC4" w14:paraId="40582BE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19E04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Pre pocetka semestra upoznat/a sam sa planom izvodjenja nastave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BEDA7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CEED2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6DC62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1.055</w:t>
            </w:r>
          </w:p>
        </w:tc>
      </w:tr>
      <w:tr w:rsidR="000B75D2" w:rsidRPr="00E70AC4" w14:paraId="0D22812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8ECF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Mislim da je raspored casova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C6EA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17D6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816C3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1.305</w:t>
            </w:r>
          </w:p>
        </w:tc>
      </w:tr>
      <w:tr w:rsidR="000B75D2" w:rsidRPr="00E70AC4" w14:paraId="46C0C77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C2A8E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Prema mom dosadasnjem iskustvu studijski program odnosno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D5EAD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0681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C7317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.936</w:t>
            </w:r>
          </w:p>
        </w:tc>
      </w:tr>
      <w:tr w:rsidR="000B75D2" w:rsidRPr="00E70AC4" w14:paraId="4FC4048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B207F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Prema mom dosadasnjem iskustvu nastava se odvija redovno i prema rasporedu casova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E8446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94192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96A85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.857</w:t>
            </w:r>
          </w:p>
        </w:tc>
      </w:tr>
      <w:tr w:rsidR="000B75D2" w:rsidRPr="00E70AC4" w14:paraId="2DEC27F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E14A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9BC0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2F53E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B28D8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.819</w:t>
            </w:r>
          </w:p>
        </w:tc>
      </w:tr>
      <w:tr w:rsidR="000B75D2" w:rsidRPr="00E70AC4" w14:paraId="21CDC89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62A3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Na oglasnoj tabli Odeljenja na vreme se objavljuju informacije u vezi sa odrzavanjem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E40A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12CA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EC21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1.195</w:t>
            </w:r>
          </w:p>
        </w:tc>
      </w:tr>
      <w:tr w:rsidR="000B75D2" w:rsidRPr="00E70AC4" w14:paraId="512ED56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94752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5F83D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5239D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8263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1.043</w:t>
            </w:r>
          </w:p>
        </w:tc>
      </w:tr>
    </w:tbl>
    <w:p w14:paraId="0CBE807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353A5E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11. prosečne ocene na pojedinačnim stavkama koje se odnose na izborne predmete</w:t>
      </w:r>
    </w:p>
    <w:p w14:paraId="3B108A1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5C9DE44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48ED29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6322F8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E56B9E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0273EB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2F0DF6F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C0E1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nacinom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C4E04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DC8A1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AA51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1.300</w:t>
            </w:r>
          </w:p>
        </w:tc>
      </w:tr>
      <w:tr w:rsidR="000B75D2" w:rsidRPr="00E70AC4" w14:paraId="112D3070"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8CDA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nacinom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87658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4EB34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4160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1.086</w:t>
            </w:r>
          </w:p>
        </w:tc>
      </w:tr>
      <w:tr w:rsidR="000B75D2" w:rsidRPr="00E70AC4" w14:paraId="0747A20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A7F6B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Mogucnost izbora predmeta sa drugih studijskih grupa omogucava mi da steknem sira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B126B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64E6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9BD50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1.111</w:t>
            </w:r>
          </w:p>
        </w:tc>
      </w:tr>
    </w:tbl>
    <w:p w14:paraId="621F49B2"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655B0E2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lastRenderedPageBreak/>
        <w:t>TABELA 12. prosečne ocene na pojedinačnim stavkama koje se odnose na literaturu</w:t>
      </w:r>
    </w:p>
    <w:p w14:paraId="7139C10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24EB3D40"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FAE4C5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CB3343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1E70BE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7C17D2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4EC5BE0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99924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Do sada sam na studijama bez teskoca nabavljao/la udzbenike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8E43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BF7F4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83A10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1.171</w:t>
            </w:r>
          </w:p>
        </w:tc>
      </w:tr>
      <w:tr w:rsidR="000B75D2" w:rsidRPr="00E70AC4" w14:paraId="61092B8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189BC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Studenti su na vreme upoznati sa spiskom obavezne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D6E8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25D1D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F0D43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.929</w:t>
            </w:r>
          </w:p>
        </w:tc>
      </w:tr>
      <w:tr w:rsidR="000B75D2" w:rsidRPr="00E70AC4" w14:paraId="61D1C57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797B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Vecina udzbenika i obavezne literature iz kojih sam do sada ucio/la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E3E7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311C6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1C82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1.177</w:t>
            </w:r>
          </w:p>
        </w:tc>
      </w:tr>
      <w:tr w:rsidR="000B75D2" w:rsidRPr="00E70AC4" w14:paraId="5741DEA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1307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Vecina udzbenika i obavezne literature iz kojih sam do sada ucio/la  prilagodjena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FDDF1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651BB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E661C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1.103</w:t>
            </w:r>
          </w:p>
        </w:tc>
      </w:tr>
    </w:tbl>
    <w:p w14:paraId="15072122"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4D8EC9E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13. prosečne ocene na pojedinačnim stavkama koje se odnose na adekvatnost literature</w:t>
      </w:r>
    </w:p>
    <w:p w14:paraId="79E37CE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4683B750"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73A89C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C52AA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60236D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DFDA3D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295B2E3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1C5F1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Vecina udzbenika i obavezne literature iz kojih sam do sada ucio/la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78C5D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4A330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9370C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1.215</w:t>
            </w:r>
          </w:p>
        </w:tc>
      </w:tr>
      <w:tr w:rsidR="000B75D2" w:rsidRPr="00E70AC4" w14:paraId="497DE582"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96B7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Vecina udžbenika i obavezne literature iz kojih sam do sada ucio/la bili su previse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6CB2D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167AB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6E7B5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1.149</w:t>
            </w:r>
          </w:p>
        </w:tc>
      </w:tr>
    </w:tbl>
    <w:p w14:paraId="7DDA9B9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68F06B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14. prosečne ocene na pojedinačnim stavkama koje se odnose na ispitne rokove</w:t>
      </w:r>
    </w:p>
    <w:p w14:paraId="780213E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665"/>
        <w:gridCol w:w="616"/>
        <w:gridCol w:w="805"/>
        <w:gridCol w:w="666"/>
      </w:tblGrid>
      <w:tr w:rsidR="000B75D2" w:rsidRPr="00E70AC4" w14:paraId="5027A7E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2C2EC0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AE4765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99DE11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8D14A9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1DE9E3D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1E87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2108D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5DA6A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CF407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1.354</w:t>
            </w:r>
          </w:p>
        </w:tc>
      </w:tr>
      <w:tr w:rsidR="000B75D2" w:rsidRPr="00E70AC4" w14:paraId="1ED6580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D750B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Mislim da je raspored ispita u okviru rokova prilagodjen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3FE4C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397D6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8C34E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1.363</w:t>
            </w:r>
          </w:p>
        </w:tc>
      </w:tr>
    </w:tbl>
    <w:p w14:paraId="1FFB39B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3E1038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15. prosečne ocene na pojedinačnim stavkama koje se odnose na znanje</w:t>
      </w:r>
    </w:p>
    <w:p w14:paraId="6A51562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1DA2F47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D6285D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7B525A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B72596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CDB8C5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7DE5E7F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9486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 dosadasnjem toku studija ovladao/la sam znanjima i veštinama koje su bile predvidjene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C7D9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5A538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36E2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.935</w:t>
            </w:r>
          </w:p>
        </w:tc>
      </w:tr>
      <w:tr w:rsidR="000B75D2" w:rsidRPr="00E70AC4" w14:paraId="392272B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01F7F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Znanja koja sticem na Fakultetu prilagodjena su zahtevima mog buduceg rada u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922F1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24A0E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3C9B6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1.171</w:t>
            </w:r>
          </w:p>
        </w:tc>
      </w:tr>
      <w:tr w:rsidR="000B75D2" w:rsidRPr="00E70AC4" w14:paraId="38EE71F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97CE7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Vestine koje sticem na Fakultetu prilagodjene su zahtevima mog buduceg rada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D7977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DACF4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4FAE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1.235</w:t>
            </w:r>
          </w:p>
        </w:tc>
      </w:tr>
    </w:tbl>
    <w:p w14:paraId="2E9779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4159E5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16. prosečne ocene na pojedinačnim stavkama koje se odnose na uključivanje studenata</w:t>
      </w:r>
    </w:p>
    <w:p w14:paraId="4C687D3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795A518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F98B2B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00D33D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58A36F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26A76B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26DB1BF9"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F75F8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Tokom studija imao/la sam prilike da se ukljucim u naucno istraživacke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84E4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80C9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C976B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1.453</w:t>
            </w:r>
          </w:p>
        </w:tc>
      </w:tr>
      <w:tr w:rsidR="000B75D2" w:rsidRPr="00E70AC4" w14:paraId="4247BEF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CCF7B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su studenti adekvatno ukljuceni u ocenjivanje kvaliteta rada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484CF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BEB5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52E5D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1.303</w:t>
            </w:r>
          </w:p>
        </w:tc>
      </w:tr>
      <w:tr w:rsidR="000B75D2" w:rsidRPr="00E70AC4" w14:paraId="367568C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77135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su studenti adekvatno ukljuceni u ocenjivanje pedagoskog rada nastavnika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D5D6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65E54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18D37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1.316</w:t>
            </w:r>
          </w:p>
        </w:tc>
      </w:tr>
      <w:tr w:rsidR="000B75D2" w:rsidRPr="00E70AC4" w14:paraId="394B324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4261E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B1D3A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124CA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323A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1.503</w:t>
            </w:r>
          </w:p>
        </w:tc>
      </w:tr>
    </w:tbl>
    <w:p w14:paraId="14D4B69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3F6EA9A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17. prosečne ocene na pojedinačnim stavkama koje se odnose na odnos prema studentima</w:t>
      </w:r>
    </w:p>
    <w:p w14:paraId="136F7F3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165C046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76FBA5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44B99C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356634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42B25F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58492CC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148B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Vecina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F087C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94ABB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8C52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.914</w:t>
            </w:r>
          </w:p>
        </w:tc>
      </w:tr>
      <w:tr w:rsidR="000B75D2" w:rsidRPr="00E70AC4" w14:paraId="1331E6A4"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483B9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 xml:space="preserve">Do sada se na studijama nisam osetio/la diskriminisanim od strane nastavnog osoblja </w:t>
            </w:r>
            <w:r w:rsidRPr="00E70AC4">
              <w:rPr>
                <w:rFonts w:ascii="Times New Roman" w:eastAsia="Times New Roman" w:hAnsi="Times New Roman"/>
                <w:color w:val="000000"/>
                <w:sz w:val="20"/>
                <w:szCs w:val="20"/>
                <w:lang w:val="sr-Cyrl-RS" w:eastAsia="en-US"/>
              </w:rPr>
              <w:lastRenderedPageBreak/>
              <w:t>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2F38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lastRenderedPageBreak/>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E4B26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9CA3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1.049</w:t>
            </w:r>
          </w:p>
        </w:tc>
      </w:tr>
      <w:tr w:rsidR="000B75D2" w:rsidRPr="00E70AC4" w14:paraId="3BDFEEC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C5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lastRenderedPageBreak/>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9D43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34CEF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F3A3C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.819</w:t>
            </w:r>
          </w:p>
        </w:tc>
      </w:tr>
      <w:tr w:rsidR="000B75D2" w:rsidRPr="00E70AC4" w14:paraId="2F7AC15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D8131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607E0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CF4F8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2B7D8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1.043</w:t>
            </w:r>
          </w:p>
        </w:tc>
      </w:tr>
    </w:tbl>
    <w:p w14:paraId="1358DE2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18. prosečne ocene na pojedinačnim stavkama koje se odnose na biblioteke</w:t>
      </w:r>
    </w:p>
    <w:p w14:paraId="534F886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476"/>
        <w:gridCol w:w="616"/>
        <w:gridCol w:w="805"/>
        <w:gridCol w:w="666"/>
      </w:tblGrid>
      <w:tr w:rsidR="000B75D2" w:rsidRPr="00E70AC4" w14:paraId="47DABC6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D3102D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C4755D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7B3E6A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BA36EB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737AE39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7B243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je odeljenjska biblioteka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295F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50AF1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5978C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.945</w:t>
            </w:r>
          </w:p>
        </w:tc>
      </w:tr>
      <w:tr w:rsidR="000B75D2" w:rsidRPr="00E70AC4" w14:paraId="7B1E60F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7B449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Upoznat/a sam sa nacinom koriscenja biblioteckog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03626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E29B1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65093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1.283</w:t>
            </w:r>
          </w:p>
        </w:tc>
      </w:tr>
      <w:tr w:rsidR="000B75D2" w:rsidRPr="00E70AC4" w14:paraId="47030313"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7B88A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 biblioteci mogu da pronadjem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353D5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7E021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226ED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1.014</w:t>
            </w:r>
          </w:p>
        </w:tc>
      </w:tr>
      <w:tr w:rsidR="000B75D2" w:rsidRPr="00E70AC4" w14:paraId="4B87EAF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9C8F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Uslovi koriscenja biblioteke prilagodjeni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090F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87162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97A5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.981</w:t>
            </w:r>
          </w:p>
        </w:tc>
      </w:tr>
      <w:tr w:rsidR="000B75D2" w:rsidRPr="00E70AC4" w14:paraId="1A2769D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4F0EB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F4EA7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D3722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CE3DD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1.245</w:t>
            </w:r>
          </w:p>
        </w:tc>
      </w:tr>
      <w:tr w:rsidR="000B75D2" w:rsidRPr="00E70AC4" w14:paraId="5DC9445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96A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E36E7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10915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A4512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1.072</w:t>
            </w:r>
          </w:p>
        </w:tc>
      </w:tr>
    </w:tbl>
    <w:p w14:paraId="0D509AD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6851425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19. prosečne ocene na pojedinačnim stavkama koje se odnose na sekretare odeljenja</w:t>
      </w:r>
    </w:p>
    <w:p w14:paraId="106BA0D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04"/>
        <w:gridCol w:w="616"/>
        <w:gridCol w:w="805"/>
        <w:gridCol w:w="666"/>
      </w:tblGrid>
      <w:tr w:rsidR="000B75D2" w:rsidRPr="00E70AC4" w14:paraId="12304B8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C06DEC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E9E583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BABAFA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47E091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5D76149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CEDB3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radnim vremenom sekretara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BC2D3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F49D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613D3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1.218</w:t>
            </w:r>
          </w:p>
        </w:tc>
      </w:tr>
      <w:tr w:rsidR="000B75D2" w:rsidRPr="00E70AC4" w14:paraId="471ED3F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01965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F1502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C21F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FACA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1.245</w:t>
            </w:r>
          </w:p>
        </w:tc>
      </w:tr>
    </w:tbl>
    <w:p w14:paraId="04B7649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A9B640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20. prosečne ocene na pojedinačnim stavkama koje se odnose na studentske službe</w:t>
      </w:r>
    </w:p>
    <w:p w14:paraId="06593298"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15"/>
        <w:gridCol w:w="616"/>
        <w:gridCol w:w="805"/>
        <w:gridCol w:w="666"/>
      </w:tblGrid>
      <w:tr w:rsidR="000B75D2" w:rsidRPr="00E70AC4" w14:paraId="6BE7CB76"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6F6A0B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E80B93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4D5A6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192E85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78476AA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754BC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radnim vremenom studentske sluzbe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7F58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1893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C2B0F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0B5EF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1.415</w:t>
            </w:r>
          </w:p>
        </w:tc>
      </w:tr>
      <w:tr w:rsidR="000B75D2" w:rsidRPr="00E70AC4" w14:paraId="029D1A6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417C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odnosom zaposlenih u studentskoj sluzbi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A04E0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F747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8392A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1.232</w:t>
            </w:r>
          </w:p>
        </w:tc>
      </w:tr>
      <w:tr w:rsidR="000B75D2" w:rsidRPr="00E70AC4" w14:paraId="0946BC9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0BD60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1EFC9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CC740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8D496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1.218</w:t>
            </w:r>
          </w:p>
        </w:tc>
      </w:tr>
    </w:tbl>
    <w:p w14:paraId="79BE504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1519FEE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21. prosečne ocene na pojedinačnim stavkama koje se odnose na uslove rada</w:t>
      </w:r>
    </w:p>
    <w:p w14:paraId="215467E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163E96E7"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E22615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7FDBD7E"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C5B780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C182B3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0C84812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FDF0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su na Fakultetu obezbedjeni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CEC5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53676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B28AD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1.268</w:t>
            </w:r>
          </w:p>
        </w:tc>
      </w:tr>
      <w:tr w:rsidR="000B75D2" w:rsidRPr="00E70AC4" w14:paraId="44D404A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5C113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Ucionice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0DF0A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D5356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6F170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1.261</w:t>
            </w:r>
          </w:p>
        </w:tc>
      </w:tr>
      <w:tr w:rsidR="000B75D2" w:rsidRPr="00E70AC4" w14:paraId="0C8C8AEB"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30D4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Uslovi za rad u ucionicama su zadovoljavajuci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E02BE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0082EC"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AB814F"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1.194</w:t>
            </w:r>
          </w:p>
        </w:tc>
      </w:tr>
      <w:tr w:rsidR="000B75D2" w:rsidRPr="00E70AC4" w14:paraId="0B3D300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A1D5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Ucionice u kojima se izvodi nastava zadovoljavajuce su opremljene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04160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CED834"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48F07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1.097</w:t>
            </w:r>
          </w:p>
        </w:tc>
      </w:tr>
      <w:tr w:rsidR="000B75D2" w:rsidRPr="00E70AC4" w14:paraId="408E2B3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B55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Ostale fakultetske prostorije se dobro odrzavaju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00BB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22CD4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2A6C6B"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1.087</w:t>
            </w:r>
          </w:p>
        </w:tc>
      </w:tr>
      <w:tr w:rsidR="000B75D2" w:rsidRPr="00E70AC4" w14:paraId="488737B8"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1D169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F802A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8BC20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9F40D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1.178</w:t>
            </w:r>
          </w:p>
        </w:tc>
      </w:tr>
    </w:tbl>
    <w:p w14:paraId="06716FD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48DCC82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22. prosečne ocene na pojedinačnim stavkama koje se odnose na studentske organizacije</w:t>
      </w:r>
    </w:p>
    <w:p w14:paraId="58F73E5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34695061"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020201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7D10C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7F9F2D1"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AE5292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02B3D06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D797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Predstavnici studenata prenose nam informacije o prolaznosti na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68ECF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56D44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1ABC3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1.490</w:t>
            </w:r>
          </w:p>
        </w:tc>
      </w:tr>
      <w:tr w:rsidR="000B75D2" w:rsidRPr="00E70AC4" w14:paraId="475CCD22"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E73F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komunikacijom sa Studentskim parlamentom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C3398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1B68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43F00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1.475</w:t>
            </w:r>
          </w:p>
        </w:tc>
      </w:tr>
      <w:tr w:rsidR="000B75D2" w:rsidRPr="00E70AC4" w14:paraId="6CF0168A"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3663D9"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A15526"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4C5A1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27E7B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1.503</w:t>
            </w:r>
          </w:p>
        </w:tc>
      </w:tr>
    </w:tbl>
    <w:p w14:paraId="519D9089"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24BEC0E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23. prosečne ocene na pojedinačnim stavkama koje se odnose na računarski centar</w:t>
      </w:r>
    </w:p>
    <w:p w14:paraId="44FAE4F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0B75D2" w:rsidRPr="00E70AC4" w14:paraId="5D563FF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2E8E0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D0C7D0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324B25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1DA435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38CAD6F0"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1AF9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Upoznat/a sam sa nacinom korišcenja racunarskog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1A162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D108B8"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8755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1.598</w:t>
            </w:r>
          </w:p>
        </w:tc>
      </w:tr>
      <w:tr w:rsidR="000B75D2" w:rsidRPr="00E70AC4" w14:paraId="6C5A0395"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A4757A"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Zadovoljan/na sam mogucnostima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3B9D51"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1475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0EF7A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3FA99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1.508</w:t>
            </w:r>
          </w:p>
        </w:tc>
      </w:tr>
      <w:tr w:rsidR="000B75D2" w:rsidRPr="00E70AC4" w14:paraId="6476452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8636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Koristim mogucnost pristupa naucnim i strucnim casopisima u elektronskoj formi koje obezbedjuju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9BB55"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349B13"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F0A9"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1.582</w:t>
            </w:r>
          </w:p>
        </w:tc>
      </w:tr>
    </w:tbl>
    <w:p w14:paraId="2848E1F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p w14:paraId="0F12461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24. prosečne ocene na pojedinačnim stavkama koje se odnose na internet stranicu Fakulteta</w:t>
      </w:r>
    </w:p>
    <w:p w14:paraId="4B175CA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898"/>
        <w:gridCol w:w="616"/>
        <w:gridCol w:w="805"/>
        <w:gridCol w:w="666"/>
      </w:tblGrid>
      <w:tr w:rsidR="000B75D2" w:rsidRPr="00E70AC4" w14:paraId="1C85E20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A4B833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DF67096"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249F187"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9C38303"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607A37AE"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3E165D"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Informacije namenjene studentima pratim na internet stranici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ECE17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92CA2E"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631DC7"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1.204</w:t>
            </w:r>
          </w:p>
        </w:tc>
      </w:tr>
      <w:tr w:rsidR="000B75D2" w:rsidRPr="00E70AC4" w14:paraId="4A35004D"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6E6A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se internet stranica Fakulteta redovno azurira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BA6ED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1909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3B7C2A"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16F80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1.140</w:t>
            </w:r>
          </w:p>
        </w:tc>
      </w:tr>
    </w:tbl>
    <w:p w14:paraId="6E595DD1" w14:textId="77777777" w:rsidR="000B75D2" w:rsidRPr="00E70AC4" w:rsidRDefault="000B75D2" w:rsidP="000B75D2">
      <w:pPr>
        <w:suppressAutoHyphens w:val="0"/>
        <w:spacing w:after="240" w:line="240" w:lineRule="auto"/>
        <w:jc w:val="left"/>
        <w:rPr>
          <w:rFonts w:ascii="Times New Roman" w:eastAsia="Times New Roman" w:hAnsi="Times New Roman"/>
          <w:szCs w:val="24"/>
          <w:lang w:val="sr-Cyrl-RS" w:eastAsia="en-US"/>
        </w:rPr>
      </w:pPr>
    </w:p>
    <w:p w14:paraId="7570FE9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TABELA 25. prosečne ocene na pojedinačnim stavkama koje se odnose na upravu Fakulteta</w:t>
      </w:r>
    </w:p>
    <w:p w14:paraId="0AE363F0"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4621"/>
        <w:gridCol w:w="616"/>
        <w:gridCol w:w="805"/>
        <w:gridCol w:w="666"/>
      </w:tblGrid>
      <w:tr w:rsidR="000B75D2" w:rsidRPr="00E70AC4" w14:paraId="46D03ADC"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07D9E8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E370DDC"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11B9DF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B870B7B"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 w:val="20"/>
                <w:szCs w:val="20"/>
                <w:lang w:val="sr-Cyrl-RS" w:eastAsia="en-US"/>
              </w:rPr>
              <w:t>SD</w:t>
            </w:r>
          </w:p>
        </w:tc>
      </w:tr>
      <w:tr w:rsidR="000B75D2" w:rsidRPr="00E70AC4" w14:paraId="384668DF" w14:textId="77777777" w:rsidTr="00553362">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6EE735"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A8BB90"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1630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305EF2"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B76FBD" w14:textId="77777777" w:rsidR="000B75D2" w:rsidRPr="00E70AC4" w:rsidRDefault="000B75D2" w:rsidP="000B75D2">
            <w:pPr>
              <w:suppressAutoHyphens w:val="0"/>
              <w:spacing w:after="0" w:line="240" w:lineRule="auto"/>
              <w:jc w:val="right"/>
              <w:rPr>
                <w:rFonts w:ascii="Times New Roman" w:eastAsia="Times New Roman" w:hAnsi="Times New Roman"/>
                <w:szCs w:val="24"/>
                <w:lang w:val="sr-Cyrl-RS" w:eastAsia="en-US"/>
              </w:rPr>
            </w:pPr>
            <w:r w:rsidRPr="00E70AC4">
              <w:rPr>
                <w:rFonts w:ascii="Times New Roman" w:eastAsia="Times New Roman" w:hAnsi="Times New Roman"/>
                <w:color w:val="000000"/>
                <w:sz w:val="20"/>
                <w:szCs w:val="20"/>
                <w:lang w:val="sr-Cyrl-RS" w:eastAsia="en-US"/>
              </w:rPr>
              <w:t>1.141</w:t>
            </w:r>
          </w:p>
        </w:tc>
      </w:tr>
    </w:tbl>
    <w:p w14:paraId="00320A3C" w14:textId="77777777" w:rsidR="000B75D2" w:rsidRPr="00E70AC4" w:rsidRDefault="000B75D2" w:rsidP="000B75D2">
      <w:pPr>
        <w:rPr>
          <w:rFonts w:ascii="Times New Roman" w:eastAsia="Times New Roman" w:hAnsi="Times New Roman"/>
          <w:b/>
          <w:szCs w:val="24"/>
          <w:lang w:val="sr-Cyrl-RS"/>
        </w:rPr>
      </w:pP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r w:rsidRPr="00E70AC4">
        <w:rPr>
          <w:rFonts w:ascii="Times New Roman" w:eastAsia="Times New Roman" w:hAnsi="Times New Roman"/>
          <w:szCs w:val="24"/>
          <w:lang w:val="sr-Cyrl-RS" w:eastAsia="en-US"/>
        </w:rPr>
        <w:br/>
      </w:r>
    </w:p>
    <w:p w14:paraId="1ABF3D65" w14:textId="77777777" w:rsidR="000B75D2" w:rsidRPr="00E70AC4" w:rsidRDefault="000B75D2" w:rsidP="000B75D2">
      <w:pPr>
        <w:rPr>
          <w:rFonts w:ascii="Times New Roman" w:eastAsia="Times New Roman" w:hAnsi="Times New Roman"/>
          <w:b/>
          <w:szCs w:val="24"/>
          <w:lang w:val="sr-Cyrl-RS"/>
        </w:rPr>
      </w:pPr>
    </w:p>
    <w:p w14:paraId="35A31BDE" w14:textId="77777777" w:rsidR="000B75D2" w:rsidRPr="00E70AC4" w:rsidRDefault="000B75D2" w:rsidP="000B75D2">
      <w:pPr>
        <w:suppressAutoHyphens w:val="0"/>
        <w:spacing w:after="160" w:line="259" w:lineRule="auto"/>
        <w:jc w:val="left"/>
        <w:rPr>
          <w:rFonts w:ascii="Times New Roman" w:eastAsia="Times New Roman" w:hAnsi="Times New Roman"/>
          <w:sz w:val="28"/>
          <w:szCs w:val="28"/>
          <w:lang w:val="sr-Cyrl-RS"/>
        </w:rPr>
      </w:pPr>
      <w:r w:rsidRPr="00E70AC4">
        <w:rPr>
          <w:rFonts w:ascii="Times New Roman" w:eastAsia="Times New Roman" w:hAnsi="Times New Roman"/>
          <w:sz w:val="28"/>
          <w:szCs w:val="28"/>
          <w:lang w:val="sr-Cyrl-RS"/>
        </w:rPr>
        <w:br w:type="page"/>
      </w:r>
    </w:p>
    <w:p w14:paraId="4D70E326" w14:textId="77777777" w:rsidR="000B75D2" w:rsidRPr="00E70AC4" w:rsidRDefault="000B75D2" w:rsidP="000B75D2">
      <w:pPr>
        <w:rPr>
          <w:rFonts w:ascii="Times New Roman" w:eastAsia="Times New Roman" w:hAnsi="Times New Roman"/>
          <w:b/>
          <w:color w:val="002060"/>
          <w:sz w:val="28"/>
          <w:szCs w:val="28"/>
          <w:lang w:val="sr-Cyrl-RS"/>
        </w:rPr>
      </w:pPr>
      <w:r w:rsidRPr="00E70AC4">
        <w:rPr>
          <w:rFonts w:ascii="Times New Roman" w:eastAsia="Times New Roman" w:hAnsi="Times New Roman"/>
          <w:b/>
          <w:color w:val="002060"/>
          <w:sz w:val="28"/>
          <w:szCs w:val="28"/>
          <w:lang w:val="sr-Cyrl-RS"/>
        </w:rPr>
        <w:lastRenderedPageBreak/>
        <w:t>Показатељи и прилози за стандард  11</w:t>
      </w:r>
    </w:p>
    <w:p w14:paraId="49BB51A7" w14:textId="77777777" w:rsidR="00425146" w:rsidRPr="00E70AC4" w:rsidRDefault="000B75D2" w:rsidP="00425146">
      <w:pPr>
        <w:pStyle w:val="Heading3"/>
        <w:rPr>
          <w:rFonts w:ascii="Times New Roman" w:eastAsia="Times New Roman" w:hAnsi="Times New Roman" w:cs="Times New Roman"/>
          <w:lang w:val="sr-Cyrl-RS"/>
        </w:rPr>
      </w:pPr>
      <w:bookmarkStart w:id="61" w:name="_Табела_11.1."/>
      <w:bookmarkEnd w:id="61"/>
      <w:r w:rsidRPr="00E70AC4">
        <w:rPr>
          <w:rFonts w:ascii="Times New Roman" w:eastAsia="Times New Roman" w:hAnsi="Times New Roman" w:cs="Times New Roman"/>
          <w:color w:val="002060"/>
          <w:lang w:val="sr-Cyrl-RS"/>
        </w:rPr>
        <w:t>Табела 11.1</w:t>
      </w:r>
      <w:r w:rsidR="00335BF7" w:rsidRPr="00E70AC4">
        <w:rPr>
          <w:rFonts w:ascii="Times New Roman" w:eastAsia="Times New Roman" w:hAnsi="Times New Roman" w:cs="Times New Roman"/>
          <w:color w:val="002060"/>
          <w:lang w:val="sr-Cyrl-RS"/>
        </w:rPr>
        <w:t>.</w:t>
      </w:r>
      <w:r w:rsidRPr="00E70AC4">
        <w:rPr>
          <w:rFonts w:ascii="Times New Roman" w:eastAsia="Times New Roman" w:hAnsi="Times New Roman" w:cs="Times New Roman"/>
          <w:lang w:val="sr-Cyrl-RS"/>
        </w:rPr>
        <w:t xml:space="preserve"> </w:t>
      </w:r>
    </w:p>
    <w:p w14:paraId="7EC6F7ED" w14:textId="22E1C124" w:rsidR="000B75D2" w:rsidRPr="00E70AC4" w:rsidRDefault="000B75D2" w:rsidP="000B75D2">
      <w:pPr>
        <w:rPr>
          <w:rFonts w:ascii="Times New Roman" w:eastAsia="Times New Roman" w:hAnsi="Times New Roman"/>
          <w:bCs/>
          <w:color w:val="002060"/>
          <w:szCs w:val="24"/>
          <w:lang w:val="sr-Cyrl-RS"/>
        </w:rPr>
      </w:pPr>
      <w:r w:rsidRPr="00E70AC4">
        <w:rPr>
          <w:rFonts w:ascii="Times New Roman" w:eastAsia="Times New Roman" w:hAnsi="Times New Roman"/>
          <w:bCs/>
          <w:color w:val="002060"/>
          <w:szCs w:val="24"/>
          <w:lang w:val="sr-Cyrl-RS"/>
        </w:rPr>
        <w:t>Укупна површина (у власништву високошколске установе и изнајмљени простор) са површином објеката (амфитеатри, учиионице, лабораторије, организационе јединице, службе)</w:t>
      </w:r>
    </w:p>
    <w:p w14:paraId="3222381C" w14:textId="77777777" w:rsidR="000B75D2" w:rsidRPr="00E70AC4" w:rsidRDefault="000B75D2" w:rsidP="000B75D2">
      <w:pPr>
        <w:suppressAutoHyphens w:val="0"/>
        <w:spacing w:before="120" w:after="0" w:line="240" w:lineRule="auto"/>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Листа објеката са површином у самосталној високошколској установи – универзитету или академији струковних студија</w:t>
      </w:r>
    </w:p>
    <w:p w14:paraId="65CF4B22"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06"/>
        <w:gridCol w:w="4068"/>
        <w:gridCol w:w="1509"/>
        <w:gridCol w:w="2354"/>
      </w:tblGrid>
      <w:tr w:rsidR="000B75D2" w:rsidRPr="00E70AC4" w14:paraId="4438FAD8" w14:textId="77777777" w:rsidTr="00553362">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5C8243B2" w14:textId="77777777" w:rsidR="000B75D2" w:rsidRPr="00E70AC4" w:rsidRDefault="000B75D2" w:rsidP="000B75D2">
            <w:pPr>
              <w:suppressAutoHyphens w:val="0"/>
              <w:spacing w:after="0" w:line="0" w:lineRule="atLeast"/>
              <w:jc w:val="left"/>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0C6BF688"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Објекат</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24DD8458"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Површна м2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612ADBA4" w14:textId="77777777" w:rsidR="000B75D2" w:rsidRPr="00E70AC4" w:rsidRDefault="000B75D2" w:rsidP="000B75D2">
            <w:pPr>
              <w:suppressAutoHyphens w:val="0"/>
              <w:spacing w:after="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Cs w:val="24"/>
                <w:lang w:val="sr-Cyrl-RS" w:eastAsia="en-US"/>
              </w:rPr>
              <w:t>Адреса</w:t>
            </w:r>
          </w:p>
        </w:tc>
      </w:tr>
      <w:tr w:rsidR="000B75D2" w:rsidRPr="00E70AC4" w14:paraId="2AD2BB08"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FC0942" w14:textId="77777777" w:rsidR="000B75D2" w:rsidRPr="00E70AC4" w:rsidRDefault="000B75D2" w:rsidP="000B75D2">
            <w:pPr>
              <w:suppressAutoHyphens w:val="0"/>
              <w:spacing w:after="0" w:line="0" w:lineRule="atLeast"/>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FC0C2E" w14:textId="77777777" w:rsidR="000B75D2" w:rsidRPr="00E70AC4" w:rsidRDefault="000B75D2" w:rsidP="000B75D2">
            <w:pPr>
              <w:suppressAutoHyphens w:val="0"/>
              <w:spacing w:after="0" w:line="0" w:lineRule="atLeast"/>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Нова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6C2D6E" w14:textId="77777777" w:rsidR="000B75D2" w:rsidRPr="00E70AC4" w:rsidRDefault="000B75D2" w:rsidP="000B75D2">
            <w:pPr>
              <w:suppressAutoHyphens w:val="0"/>
              <w:spacing w:after="0" w:line="0" w:lineRule="atLeast"/>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14,792.27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17C44F" w14:textId="77777777" w:rsidR="000B75D2" w:rsidRPr="00E70AC4" w:rsidRDefault="000B75D2" w:rsidP="000B75D2">
            <w:pPr>
              <w:suppressAutoHyphens w:val="0"/>
              <w:spacing w:after="0" w:line="0" w:lineRule="atLeast"/>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Чика Љубина 18-20</w:t>
            </w:r>
          </w:p>
        </w:tc>
      </w:tr>
      <w:tr w:rsidR="000B75D2" w:rsidRPr="00E70AC4" w14:paraId="5B75856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5DDB73" w14:textId="77777777" w:rsidR="000B75D2" w:rsidRPr="00E70AC4" w:rsidRDefault="000B75D2" w:rsidP="000B75D2">
            <w:pPr>
              <w:suppressAutoHyphens w:val="0"/>
              <w:spacing w:after="0" w:line="0" w:lineRule="atLeast"/>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B8C570" w14:textId="77777777" w:rsidR="000B75D2" w:rsidRPr="00E70AC4" w:rsidRDefault="000B75D2" w:rsidP="000B75D2">
            <w:pPr>
              <w:suppressAutoHyphens w:val="0"/>
              <w:spacing w:after="0" w:line="0" w:lineRule="atLeast"/>
              <w:jc w:val="lef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Стара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7B1A81" w14:textId="77777777" w:rsidR="000B75D2" w:rsidRPr="00E70AC4" w:rsidRDefault="000B75D2" w:rsidP="000B75D2">
            <w:pPr>
              <w:suppressAutoHyphens w:val="0"/>
              <w:spacing w:after="0" w:line="0" w:lineRule="atLeast"/>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4,061.31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B47EE9" w14:textId="77777777" w:rsidR="000B75D2" w:rsidRPr="00E70AC4" w:rsidRDefault="000B75D2" w:rsidP="000B75D2">
            <w:pPr>
              <w:suppressAutoHyphens w:val="0"/>
              <w:spacing w:after="0" w:line="0" w:lineRule="atLeast"/>
              <w:jc w:val="right"/>
              <w:rPr>
                <w:rFonts w:ascii="Times New Roman" w:eastAsia="Times New Roman" w:hAnsi="Times New Roman"/>
                <w:szCs w:val="24"/>
                <w:lang w:val="sr-Cyrl-RS" w:eastAsia="en-US"/>
              </w:rPr>
            </w:pPr>
            <w:r w:rsidRPr="00E70AC4">
              <w:rPr>
                <w:rFonts w:ascii="Times New Roman" w:eastAsia="Times New Roman" w:hAnsi="Times New Roman"/>
                <w:color w:val="000000"/>
                <w:szCs w:val="24"/>
                <w:lang w:val="sr-Cyrl-RS" w:eastAsia="en-US"/>
              </w:rPr>
              <w:t>Студентски трг бр. 1</w:t>
            </w:r>
          </w:p>
        </w:tc>
      </w:tr>
      <w:tr w:rsidR="000B75D2" w:rsidRPr="00E70AC4" w14:paraId="00C90CD8" w14:textId="77777777" w:rsidTr="00553362">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8B1183" w14:textId="77777777" w:rsidR="000B75D2" w:rsidRPr="00E70AC4" w:rsidRDefault="000B75D2" w:rsidP="000B75D2">
            <w:pPr>
              <w:suppressAutoHyphens w:val="0"/>
              <w:spacing w:after="0" w:line="0" w:lineRule="atLeast"/>
              <w:jc w:val="lef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2BB3AB" w14:textId="77777777" w:rsidR="000B75D2" w:rsidRPr="00E70AC4" w:rsidRDefault="000B75D2" w:rsidP="000B75D2">
            <w:pPr>
              <w:suppressAutoHyphens w:val="0"/>
              <w:spacing w:after="0" w:line="0" w:lineRule="atLeast"/>
              <w:jc w:val="right"/>
              <w:rPr>
                <w:rFonts w:ascii="Times New Roman" w:eastAsia="Times New Roman" w:hAnsi="Times New Roman"/>
                <w:szCs w:val="24"/>
                <w:lang w:val="sr-Cyrl-RS" w:eastAsia="en-US"/>
              </w:rPr>
            </w:pPr>
            <w:r w:rsidRPr="00E70AC4">
              <w:rPr>
                <w:rFonts w:ascii="Times New Roman" w:eastAsia="Times New Roman" w:hAnsi="Times New Roman"/>
                <w:b/>
                <w:bCs/>
                <w:color w:val="000000"/>
                <w:szCs w:val="24"/>
                <w:lang w:val="sr-Cyrl-RS" w:eastAsia="en-US"/>
              </w:rPr>
              <w:t>18,853.58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98823D"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r>
    </w:tbl>
    <w:p w14:paraId="3BFE742A" w14:textId="77777777" w:rsidR="000B75D2" w:rsidRPr="00E70AC4" w:rsidRDefault="000B75D2" w:rsidP="000B75D2">
      <w:pPr>
        <w:rPr>
          <w:rFonts w:ascii="Times New Roman" w:eastAsia="Times New Roman" w:hAnsi="Times New Roman"/>
          <w:b/>
          <w:szCs w:val="24"/>
          <w:lang w:val="sr-Cyrl-RS" w:eastAsia="en-US"/>
        </w:rPr>
      </w:pPr>
    </w:p>
    <w:p w14:paraId="515FCEDC" w14:textId="77777777" w:rsidR="00425146" w:rsidRPr="00E70AC4" w:rsidRDefault="000B75D2" w:rsidP="00425146">
      <w:pPr>
        <w:pStyle w:val="Heading3"/>
        <w:rPr>
          <w:rFonts w:ascii="Times New Roman" w:eastAsia="Times New Roman" w:hAnsi="Times New Roman" w:cs="Times New Roman"/>
          <w:lang w:val="sr-Cyrl-RS" w:eastAsia="en-US"/>
        </w:rPr>
      </w:pPr>
      <w:bookmarkStart w:id="62" w:name="_Табела_11.2."/>
      <w:bookmarkEnd w:id="62"/>
      <w:r w:rsidRPr="00E70AC4">
        <w:rPr>
          <w:rFonts w:ascii="Times New Roman" w:eastAsia="Times New Roman" w:hAnsi="Times New Roman" w:cs="Times New Roman"/>
          <w:color w:val="002060"/>
          <w:lang w:val="sr-Cyrl-RS" w:eastAsia="en-US"/>
        </w:rPr>
        <w:t>Табела 11.2.</w:t>
      </w:r>
      <w:r w:rsidRPr="00E70AC4">
        <w:rPr>
          <w:rFonts w:ascii="Times New Roman" w:eastAsia="Times New Roman" w:hAnsi="Times New Roman" w:cs="Times New Roman"/>
          <w:lang w:val="sr-Cyrl-RS" w:eastAsia="en-US"/>
        </w:rPr>
        <w:t xml:space="preserve"> </w:t>
      </w:r>
    </w:p>
    <w:p w14:paraId="2BBB43DB" w14:textId="7F99FBDA" w:rsidR="000B75D2" w:rsidRPr="00E70AC4" w:rsidRDefault="000B75D2" w:rsidP="000B75D2">
      <w:pPr>
        <w:rPr>
          <w:rFonts w:ascii="Times New Roman" w:eastAsia="Times New Roman" w:hAnsi="Times New Roman"/>
          <w:b/>
          <w:color w:val="002060"/>
          <w:szCs w:val="24"/>
          <w:lang w:val="sr-Cyrl-RS" w:eastAsia="en-US"/>
        </w:rPr>
      </w:pPr>
      <w:r w:rsidRPr="00E70AC4">
        <w:rPr>
          <w:rFonts w:ascii="Times New Roman" w:eastAsia="Times New Roman" w:hAnsi="Times New Roman"/>
          <w:bCs/>
          <w:color w:val="002060"/>
          <w:szCs w:val="24"/>
          <w:lang w:val="sr-Cyrl-RS" w:eastAsia="en-US"/>
        </w:rPr>
        <w:t>Листа опреме у власништву високошколске установе која се користи у наставном процесу и научноистраживачком раду</w:t>
      </w:r>
    </w:p>
    <w:tbl>
      <w:tblPr>
        <w:tblW w:w="0" w:type="auto"/>
        <w:tblCellMar>
          <w:top w:w="15" w:type="dxa"/>
          <w:left w:w="15" w:type="dxa"/>
          <w:bottom w:w="15" w:type="dxa"/>
          <w:right w:w="15" w:type="dxa"/>
        </w:tblCellMar>
        <w:tblLook w:val="04A0" w:firstRow="1" w:lastRow="0" w:firstColumn="1" w:lastColumn="0" w:noHBand="0" w:noVBand="1"/>
      </w:tblPr>
      <w:tblGrid>
        <w:gridCol w:w="907"/>
        <w:gridCol w:w="4045"/>
        <w:gridCol w:w="3666"/>
        <w:gridCol w:w="624"/>
      </w:tblGrid>
      <w:tr w:rsidR="000B75D2" w:rsidRPr="00E70AC4" w14:paraId="15956928" w14:textId="77777777" w:rsidTr="00553362">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4A26EA45" w14:textId="77777777" w:rsidR="000B75D2" w:rsidRPr="00E70AC4" w:rsidRDefault="000B75D2" w:rsidP="000B75D2">
            <w:pPr>
              <w:suppressAutoHyphens w:val="0"/>
              <w:spacing w:before="40" w:after="4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 w:val="22"/>
                <w:lang w:val="sr-Cyrl-R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51F63E5E" w14:textId="77777777" w:rsidR="000B75D2" w:rsidRPr="00E70AC4" w:rsidRDefault="000B75D2" w:rsidP="000B75D2">
            <w:pPr>
              <w:suppressAutoHyphens w:val="0"/>
              <w:spacing w:before="40" w:after="4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 w:val="22"/>
                <w:lang w:val="sr-Cyrl-RS" w:eastAsia="en-US"/>
              </w:rPr>
              <w:t>Назив и тип</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6EC38C2A" w14:textId="77777777" w:rsidR="000B75D2" w:rsidRPr="00E70AC4" w:rsidRDefault="000B75D2" w:rsidP="000B75D2">
            <w:pPr>
              <w:suppressAutoHyphens w:val="0"/>
              <w:spacing w:before="40" w:after="4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 w:val="22"/>
                <w:lang w:val="sr-Cyrl-RS" w:eastAsia="en-US"/>
              </w:rPr>
              <w:t>Намена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5EE5164D" w14:textId="77777777" w:rsidR="000B75D2" w:rsidRPr="00E70AC4" w:rsidRDefault="000B75D2" w:rsidP="000B75D2">
            <w:pPr>
              <w:suppressAutoHyphens w:val="0"/>
              <w:spacing w:before="40" w:after="40" w:line="0" w:lineRule="atLeast"/>
              <w:jc w:val="center"/>
              <w:rPr>
                <w:rFonts w:ascii="Times New Roman" w:eastAsia="Times New Roman" w:hAnsi="Times New Roman"/>
                <w:color w:val="FFFFFF"/>
                <w:szCs w:val="24"/>
                <w:lang w:val="sr-Cyrl-RS" w:eastAsia="en-US"/>
              </w:rPr>
            </w:pPr>
            <w:r w:rsidRPr="00E70AC4">
              <w:rPr>
                <w:rFonts w:ascii="Times New Roman" w:eastAsia="Times New Roman" w:hAnsi="Times New Roman"/>
                <w:color w:val="FFFFFF"/>
                <w:sz w:val="22"/>
                <w:lang w:val="sr-Cyrl-RS" w:eastAsia="en-US"/>
              </w:rPr>
              <w:t>Број</w:t>
            </w:r>
          </w:p>
        </w:tc>
      </w:tr>
      <w:tr w:rsidR="000B75D2" w:rsidRPr="00E70AC4" w14:paraId="0F01DF67"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EFED90"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79727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Радне станице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29588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Настава и индивидуални рад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64BA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30</w:t>
            </w:r>
          </w:p>
        </w:tc>
      </w:tr>
      <w:tr w:rsidR="000B75D2" w:rsidRPr="00E70AC4" w14:paraId="47E8EBC0"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E424B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6095E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Сервери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4C06D"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Настава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6DDD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9</w:t>
            </w:r>
          </w:p>
        </w:tc>
      </w:tr>
      <w:tr w:rsidR="000B75D2" w:rsidRPr="00E70AC4" w14:paraId="60DF05E2"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A9078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91C92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Рачунари за образовање</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DE256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E74A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160</w:t>
            </w:r>
          </w:p>
        </w:tc>
      </w:tr>
      <w:tr w:rsidR="000B75D2" w:rsidRPr="00E70AC4" w14:paraId="1CB558FC"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F1A4A9"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46E75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Пројектори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E270AA4"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01B54"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50</w:t>
            </w:r>
          </w:p>
        </w:tc>
      </w:tr>
      <w:tr w:rsidR="000B75D2" w:rsidRPr="00E70AC4" w14:paraId="75C6A99F"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236B9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2D0C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Табле интерактивне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11F9D"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Приказивање мултимедијалних наставних садржаја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D6AD6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4</w:t>
            </w:r>
          </w:p>
        </w:tc>
      </w:tr>
      <w:tr w:rsidR="000B75D2" w:rsidRPr="00E70AC4" w14:paraId="6587844E"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61FF0"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E418AD"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Табле покретне и зидне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35A32"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F8169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13</w:t>
            </w:r>
          </w:p>
        </w:tc>
      </w:tr>
      <w:tr w:rsidR="000B75D2" w:rsidRPr="00E70AC4" w14:paraId="694FEC4A"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EBA24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BDD7A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Штампачи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083681"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DC3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16</w:t>
            </w:r>
          </w:p>
        </w:tc>
      </w:tr>
      <w:tr w:rsidR="000B75D2" w:rsidRPr="00E70AC4" w14:paraId="3C8BA5CC"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8C99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9B517"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ТВ-опрема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4FF0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ТВ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8C14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4FCA060A"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64574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431C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Video conferencing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67EF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Видео конференције на даљину у наставне и образовне сврхе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6214E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24C04B3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56991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3B803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Управљање учењем</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3742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Обезбеђивање материјала за наставу студентима –платформе за учење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7D089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24</w:t>
            </w:r>
          </w:p>
        </w:tc>
      </w:tr>
      <w:tr w:rsidR="000B75D2" w:rsidRPr="00E70AC4" w14:paraId="47912EF1"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1A70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1F75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Фареадејев кавез-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BB5E4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1C0FA6"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19A63204"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2B30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A3D4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Опрема за праћење очних покрета-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EE8A30"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83DC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72D14628"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D9849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F829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Индукциони систем за амплификацију говора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1EBD7"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C1832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3CE81569"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D6850"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17A19A"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Радне станице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9F50E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Теоријска настава, практичан рад,консултације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F0BF4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9</w:t>
            </w:r>
          </w:p>
        </w:tc>
      </w:tr>
      <w:tr w:rsidR="000B75D2" w:rsidRPr="00E70AC4" w14:paraId="1257EC6D"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8A439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4F1D7F"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Рачунари-опрема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B425D"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Теоријски и практичан рад, 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DD09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316</w:t>
            </w:r>
          </w:p>
        </w:tc>
      </w:tr>
      <w:tr w:rsidR="000B75D2" w:rsidRPr="00E70AC4" w14:paraId="3652FDAB"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15D49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8940C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Сервери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87EF2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 xml:space="preserve">Хостовање разних услуга e-pošta, </w:t>
            </w:r>
            <w:r w:rsidRPr="00E70AC4">
              <w:rPr>
                <w:rFonts w:ascii="Times New Roman" w:eastAsia="Times New Roman" w:hAnsi="Times New Roman"/>
                <w:color w:val="000000"/>
                <w:sz w:val="22"/>
                <w:lang w:val="sr-Cyrl-RS" w:eastAsia="en-US"/>
              </w:rPr>
              <w:lastRenderedPageBreak/>
              <w:t>veb stranice, baze podataka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EEC6F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lastRenderedPageBreak/>
              <w:t>3</w:t>
            </w:r>
          </w:p>
        </w:tc>
      </w:tr>
      <w:tr w:rsidR="000B75D2" w:rsidRPr="00E70AC4" w14:paraId="7E9547A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DA552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lastRenderedPageBreak/>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0260D5"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Таблети-опрема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49C225"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Теоријски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9B518"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175</w:t>
            </w:r>
          </w:p>
        </w:tc>
      </w:tr>
      <w:tr w:rsidR="000B75D2" w:rsidRPr="00E70AC4" w14:paraId="4E86E6F7"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EA2409"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555C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НАС уређаји-опрема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69357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Чување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6206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40927E90"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5764C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C1147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Штампачи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3BA0C0"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2DF6E"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90</w:t>
            </w:r>
          </w:p>
        </w:tc>
      </w:tr>
      <w:tr w:rsidR="000B75D2" w:rsidRPr="00E70AC4" w14:paraId="165C26E1"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0E410A"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1F79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Скенери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E46FB1"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D9B5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20</w:t>
            </w:r>
          </w:p>
        </w:tc>
      </w:tr>
      <w:tr w:rsidR="000B75D2" w:rsidRPr="00E70AC4" w14:paraId="451961B7"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C3EE8"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6465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Пројектори-опрема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4BFF0"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40F3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8</w:t>
            </w:r>
          </w:p>
        </w:tc>
      </w:tr>
      <w:tr w:rsidR="000B75D2" w:rsidRPr="00E70AC4" w14:paraId="1788F88D"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C68484"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D6B064"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Микроскоп-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9D081"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00DF7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6</w:t>
            </w:r>
          </w:p>
        </w:tc>
      </w:tr>
      <w:tr w:rsidR="000B75D2" w:rsidRPr="00E70AC4" w14:paraId="120E5537"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3EE6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E7DBA"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Фотографска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A0FF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03C7A2"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24</w:t>
            </w:r>
          </w:p>
        </w:tc>
      </w:tr>
      <w:tr w:rsidR="000B75D2" w:rsidRPr="00E70AC4" w14:paraId="77433BEF"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E7DDC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3B0A6"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Аудио и видео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0CA13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20E8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10</w:t>
            </w:r>
          </w:p>
        </w:tc>
      </w:tr>
      <w:tr w:rsidR="000B75D2" w:rsidRPr="00E70AC4" w14:paraId="7FFE7BCA"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5F2E31"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7BFD1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ТВ-опрема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86B4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7CD5E"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w:t>
            </w:r>
          </w:p>
        </w:tc>
      </w:tr>
      <w:tr w:rsidR="000B75D2" w:rsidRPr="00E70AC4" w14:paraId="3C631717" w14:textId="77777777" w:rsidTr="00553362">
        <w:trPr>
          <w:trHeight w:val="9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E0031F"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49727"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Опрема за мерење физиолошких реакција-опрема наука </w:t>
            </w:r>
          </w:p>
          <w:p w14:paraId="3887734F" w14:textId="77777777" w:rsidR="000B75D2" w:rsidRPr="00E70AC4" w:rsidRDefault="000B75D2" w:rsidP="000B75D2">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5F63C2"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2DCF2" w14:textId="77777777" w:rsidR="000B75D2" w:rsidRPr="00E70AC4" w:rsidRDefault="000B75D2" w:rsidP="000B75D2">
            <w:pPr>
              <w:suppressAutoHyphens w:val="0"/>
              <w:spacing w:after="0" w:line="240" w:lineRule="auto"/>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797E3E06"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9ABC4"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BF52F3"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Линеарни стимулатор-опрема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DF876"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за мерење електричних стимулација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91ABF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18631B30"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E679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78C5A0"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за мерење елекричне активности кардиоваскулатног и мишићног система-опрема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266C4"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6D264D"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0C82E4D3"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6B14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C4E34"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за регистровање спонтаног говора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71176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C9813"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w:t>
            </w:r>
          </w:p>
        </w:tc>
      </w:tr>
      <w:tr w:rsidR="000B75D2" w:rsidRPr="00E70AC4" w14:paraId="24A508AD"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136EA"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474B1" w14:textId="77777777" w:rsidR="000B75D2" w:rsidRPr="00E70AC4" w:rsidRDefault="000B75D2" w:rsidP="000B75D2">
            <w:pPr>
              <w:suppressAutoHyphens w:val="0"/>
              <w:spacing w:after="0" w:line="240" w:lineRule="auto"/>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BIOPAC NIBP 100D-</w:t>
            </w:r>
          </w:p>
          <w:p w14:paraId="3A2D814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C5EFA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за мерење физиолошких реакција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88294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634965A7"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A93E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1A35C7"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EASYCAP RBE SISTEM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8DFA1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Систем за прикупљање неурофизиолошких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C04CA6"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2059FAE5"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CDA059"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D204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Galvanski vestibularni stimulator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CAC4B"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Уређај за стимулацију вестибуларног система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0AAB49"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7DF9B748"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FAE1D5"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B67C86"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Метал детектор-опрема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D3F9D8"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Практични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4B32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13286B1B"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9365F"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7C609"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Агрегат фазни ХОНДА-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513E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Обезбеђивање струје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A179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37ACA650" w14:textId="77777777" w:rsidTr="00553362">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A19D77"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22899E"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Аntispam, антивирус</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062C64"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Заштита електронске поште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E1E8C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1</w:t>
            </w:r>
          </w:p>
        </w:tc>
      </w:tr>
      <w:tr w:rsidR="000B75D2" w:rsidRPr="00E70AC4" w14:paraId="1A43BFCD" w14:textId="77777777" w:rsidTr="00553362">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751A7C" w14:textId="77777777" w:rsidR="000B75D2" w:rsidRPr="00E70AC4" w:rsidRDefault="000B75D2" w:rsidP="000B75D2">
            <w:pPr>
              <w:suppressAutoHyphens w:val="0"/>
              <w:spacing w:after="0" w:line="0" w:lineRule="atLeast"/>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 xml:space="preserve">УКУПНО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5F591"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2A9285" w14:textId="77777777" w:rsidR="000B75D2" w:rsidRPr="00E70AC4" w:rsidRDefault="000B75D2" w:rsidP="000B75D2">
            <w:pPr>
              <w:suppressAutoHyphens w:val="0"/>
              <w:spacing w:after="0" w:line="240" w:lineRule="auto"/>
              <w:jc w:val="left"/>
              <w:rPr>
                <w:rFonts w:ascii="Times New Roman" w:eastAsia="Times New Roman" w:hAnsi="Times New Roman"/>
                <w:b/>
                <w:sz w:val="1"/>
                <w:szCs w:val="24"/>
                <w:lang w:val="sr-Cyrl-RS" w:eastAsia="en-US"/>
              </w:rPr>
            </w:pPr>
            <w:r w:rsidRPr="00E70AC4">
              <w:rPr>
                <w:rFonts w:ascii="Times New Roman" w:eastAsia="Times New Roman" w:hAnsi="Times New Roman"/>
                <w:b/>
                <w:sz w:val="1"/>
                <w:szCs w:val="24"/>
                <w:lang w:val="sr-Cyrl-RS" w:eastAsia="en-US"/>
              </w:rPr>
              <w:t>99</w:t>
            </w:r>
            <w:r w:rsidRPr="00E70AC4">
              <w:rPr>
                <w:rFonts w:ascii="Times New Roman" w:eastAsia="Times New Roman" w:hAnsi="Times New Roman"/>
                <w:b/>
                <w:color w:val="000000"/>
                <w:sz w:val="22"/>
                <w:lang w:val="sr-Cyrl-RS" w:eastAsia="en-US"/>
              </w:rPr>
              <w:t>991</w:t>
            </w:r>
          </w:p>
        </w:tc>
      </w:tr>
      <w:tr w:rsidR="000B75D2" w:rsidRPr="00E70AC4" w14:paraId="11B0BF12" w14:textId="77777777" w:rsidTr="00553362">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1D9E4" w14:textId="77777777" w:rsidR="000B75D2" w:rsidRPr="00E70AC4" w:rsidRDefault="000B75D2" w:rsidP="000B75D2">
            <w:pPr>
              <w:suppressAutoHyphens w:val="0"/>
              <w:spacing w:before="120" w:after="120" w:line="0" w:lineRule="atLeast"/>
              <w:rPr>
                <w:rFonts w:ascii="Times New Roman" w:eastAsia="Times New Roman" w:hAnsi="Times New Roman"/>
                <w:szCs w:val="24"/>
                <w:lang w:val="sr-Cyrl-RS" w:eastAsia="en-US"/>
              </w:rPr>
            </w:pPr>
            <w:r w:rsidRPr="00E70AC4">
              <w:rPr>
                <w:rFonts w:ascii="Times New Roman" w:eastAsia="Times New Roman" w:hAnsi="Times New Roman"/>
                <w:i/>
                <w:iCs/>
                <w:color w:val="000000"/>
                <w:sz w:val="22"/>
                <w:lang w:val="sr-Cyrl-RS" w:eastAsia="en-US"/>
              </w:rPr>
              <w:t>Напомена</w:t>
            </w:r>
            <w:r w:rsidRPr="00E70AC4">
              <w:rPr>
                <w:rFonts w:ascii="Times New Roman" w:eastAsia="Times New Roman" w:hAnsi="Times New Roman"/>
                <w:color w:val="000000"/>
                <w:sz w:val="22"/>
                <w:lang w:val="sr-Cyrl-RS" w:eastAsia="en-US"/>
              </w:rPr>
              <w:t>: Поткомисија ће, случајним избором, проверити структуру опреме</w:t>
            </w:r>
          </w:p>
        </w:tc>
      </w:tr>
    </w:tbl>
    <w:p w14:paraId="449ED4B4" w14:textId="77777777" w:rsidR="000B75D2" w:rsidRPr="00E70AC4" w:rsidRDefault="000B75D2" w:rsidP="000B75D2">
      <w:pPr>
        <w:rPr>
          <w:rFonts w:ascii="Times New Roman" w:eastAsia="Times New Roman" w:hAnsi="Times New Roman"/>
          <w:b/>
          <w:color w:val="7B230B"/>
          <w:szCs w:val="24"/>
          <w:lang w:val="sr-Cyrl-RS" w:eastAsia="en-US"/>
        </w:rPr>
      </w:pPr>
    </w:p>
    <w:bookmarkStart w:id="63" w:name="_Табела_11.3."/>
    <w:bookmarkEnd w:id="63"/>
    <w:p w14:paraId="2FD83EFD" w14:textId="77777777" w:rsidR="00425146" w:rsidRPr="00E70AC4" w:rsidRDefault="000B75D2" w:rsidP="00425146">
      <w:pPr>
        <w:pStyle w:val="Heading3"/>
        <w:rPr>
          <w:rFonts w:ascii="Times New Roman" w:eastAsia="Times New Roman" w:hAnsi="Times New Roman" w:cs="Times New Roman"/>
          <w:lang w:val="sr-Cyrl-RS"/>
        </w:rPr>
      </w:pPr>
      <w:r w:rsidRPr="00E70AC4">
        <w:rPr>
          <w:rFonts w:ascii="Times New Roman" w:eastAsia="Times New Roman" w:hAnsi="Times New Roman" w:cs="Times New Roman"/>
          <w:noProof/>
          <w:color w:val="002060"/>
          <w:lang w:val="en-US" w:eastAsia="en-US"/>
        </w:rPr>
        <mc:AlternateContent>
          <mc:Choice Requires="wps">
            <w:drawing>
              <wp:anchor distT="0" distB="0" distL="114300" distR="114300" simplePos="0" relativeHeight="251675648" behindDoc="0" locked="0" layoutInCell="1" allowOverlap="1" wp14:anchorId="26A2C568" wp14:editId="4D7BE772">
                <wp:simplePos x="0" y="0"/>
                <wp:positionH relativeFrom="column">
                  <wp:posOffset>-180870</wp:posOffset>
                </wp:positionH>
                <wp:positionV relativeFrom="paragraph">
                  <wp:posOffset>7697037</wp:posOffset>
                </wp:positionV>
                <wp:extent cx="1045028" cy="894304"/>
                <wp:effectExtent l="0" t="0" r="22225" b="20320"/>
                <wp:wrapNone/>
                <wp:docPr id="377" name="Rectangle 377"/>
                <wp:cNvGraphicFramePr/>
                <a:graphic xmlns:a="http://schemas.openxmlformats.org/drawingml/2006/main">
                  <a:graphicData uri="http://schemas.microsoft.com/office/word/2010/wordprocessingShape">
                    <wps:wsp>
                      <wps:cNvSpPr/>
                      <wps:spPr>
                        <a:xfrm>
                          <a:off x="0" y="0"/>
                          <a:ext cx="1045028" cy="894304"/>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50A43F11" id="Rectangle 377" o:spid="_x0000_s1026" style="position:absolute;margin-left:-14.25pt;margin-top:606.05pt;width:82.3pt;height:70.4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OTdAIAABUFAAAOAAAAZHJzL2Uyb0RvYy54bWysVMlu2zAQvRfoPxC8N5Idp06EyIGRwEWB&#10;IDGaFDkzFGUR4FaStux+fR8pZW1PQXWgZjjDWR7f8PxirxXZCR+kNTWdHJWUCMNtI82mpj/vV19O&#10;KQmRmYYpa0RNDyLQi8XnT+e9q8TUdlY1whMEMaHqXU27GF1VFIF3QrNwZJ0wMLbWaxah+k3ReNYj&#10;ulbFtCy/Fr31jfOWixCwezUY6SLHb1vB423bBhGJqilqi3n1eX1Ma7E4Z9XGM9dJPpbBPlCFZtIg&#10;6XOoKxYZ2Xr5VygtubfBtvGIW13YtpVc5B7QzaR8181dx5zIvQCc4J5hCv8vLL/ZrT2RTU2P53NK&#10;DNO4pB+AjZmNEiRtAqLehQqed27tRy1ATP3uW6/TH52QfYb18Ayr2EfCsTkpZyflFETgsJ2ezY7L&#10;WQpavJx2PsRvwmqShJp65M9ost11iIPrk0tKFqySzUoqlZVDuFSe7BhuGMRobE+JYiFis6ar/I3Z&#10;3hxThvQobTovQQvOQL1WsQhRO4ARzIYSpjbgNI8+1/LmdPhY0tTEFQvdUG2OmGpjlZYRY6CkBkBl&#10;+saSlUlWkYk8QpHuYkA/SY+2OeACvR2YHRxfSSS5BgBr5kFldIfxjLdYWmXRsh0lSjrrf/9rP/mD&#10;YbBS0mM0AMevLfMCuH434N7ZZDZLs5SV2cl8CsW/tjy+tpitvrS4mwkeAsezmPyjehJbb/UDpniZ&#10;ssLEDEfuAfhRuYzDyOId4GK5zG6YH8fitblzPAVPOCV47/cPzLuRSBEUvLFPY8Sqd3wafNNJY5fb&#10;aFuZyfaCK0iaFMxepuv4TqThfq1nr5fXbPEHAAD//wMAUEsDBBQABgAIAAAAIQCnFUQh4AAAAA0B&#10;AAAPAAAAZHJzL2Rvd25yZXYueG1sTI9Ba8JAEIXvhf6HZYReim6aEmvTbEQK0ptQDfS6JmMSzM6m&#10;uxuN/76TU2Uub3iPN99k69F04oLOt5YUvCwiEEilrVqqFRSH7XwFwgdNle4soYIbeljnjw+ZTit7&#10;pW+87EMtuIR8qhU0IfSplL5s0Gi/sD0SeyfrjA68ulpWTl+53HQyjqKlNLolvtDoHj8bLM/7wSg4&#10;lYX8+pG/20PtdsXbZhyS2+5ZqafZuPkAEXAM/2GY8BkdcmY62oEqLzoF83iVcJSNmAfEFHldsjhO&#10;IonfQeaZvP8i/wMAAP//AwBQSwECLQAUAAYACAAAACEAtoM4kv4AAADhAQAAEwAAAAAAAAAAAAAA&#10;AAAAAAAAW0NvbnRlbnRfVHlwZXNdLnhtbFBLAQItABQABgAIAAAAIQA4/SH/1gAAAJQBAAALAAAA&#10;AAAAAAAAAAAAAC8BAABfcmVscy8ucmVsc1BLAQItABQABgAIAAAAIQDB/lOTdAIAABUFAAAOAAAA&#10;AAAAAAAAAAAAAC4CAABkcnMvZTJvRG9jLnhtbFBLAQItABQABgAIAAAAIQCnFUQh4AAAAA0BAAAP&#10;AAAAAAAAAAAAAAAAAM4EAABkcnMvZG93bnJldi54bWxQSwUGAAAAAAQABADzAAAA2wUAAAAA&#10;" fillcolor="window" strokecolor="window" strokeweight="1pt"/>
            </w:pict>
          </mc:Fallback>
        </mc:AlternateContent>
      </w:r>
      <w:r w:rsidRPr="00E70AC4">
        <w:rPr>
          <w:rFonts w:ascii="Times New Roman" w:eastAsia="Times New Roman" w:hAnsi="Times New Roman" w:cs="Times New Roman"/>
          <w:color w:val="002060"/>
          <w:lang w:val="sr-Cyrl-RS"/>
        </w:rPr>
        <w:t>Табела 11.3.</w:t>
      </w:r>
      <w:r w:rsidRPr="00E70AC4">
        <w:rPr>
          <w:rFonts w:ascii="Times New Roman" w:eastAsia="Times New Roman" w:hAnsi="Times New Roman" w:cs="Times New Roman"/>
          <w:lang w:val="sr-Cyrl-RS"/>
        </w:rPr>
        <w:t xml:space="preserve"> </w:t>
      </w:r>
    </w:p>
    <w:p w14:paraId="1C52DBF4" w14:textId="44BD5E52" w:rsidR="000B75D2" w:rsidRPr="00E70AC4" w:rsidRDefault="000B75D2" w:rsidP="000B75D2">
      <w:pPr>
        <w:rPr>
          <w:rFonts w:ascii="Times New Roman" w:eastAsia="Times New Roman" w:hAnsi="Times New Roman"/>
          <w:b/>
          <w:color w:val="002060"/>
          <w:szCs w:val="24"/>
          <w:lang w:val="sr-Cyrl-RS"/>
        </w:rPr>
      </w:pPr>
      <w:r w:rsidRPr="00E70AC4">
        <w:rPr>
          <w:rFonts w:ascii="Times New Roman" w:eastAsia="Times New Roman" w:hAnsi="Times New Roman"/>
          <w:bCs/>
          <w:color w:val="002060"/>
          <w:szCs w:val="24"/>
          <w:lang w:val="sr-Cyrl-RS"/>
        </w:rPr>
        <w:t>Наставно-научне и стручне базе</w:t>
      </w:r>
    </w:p>
    <w:tbl>
      <w:tblPr>
        <w:tblW w:w="0" w:type="auto"/>
        <w:jc w:val="center"/>
        <w:tblCellMar>
          <w:top w:w="15" w:type="dxa"/>
          <w:left w:w="15" w:type="dxa"/>
          <w:bottom w:w="15" w:type="dxa"/>
          <w:right w:w="15" w:type="dxa"/>
        </w:tblCellMar>
        <w:tblLook w:val="04A0" w:firstRow="1" w:lastRow="0" w:firstColumn="1" w:lastColumn="0" w:noHBand="0" w:noVBand="1"/>
      </w:tblPr>
      <w:tblGrid>
        <w:gridCol w:w="247"/>
        <w:gridCol w:w="3660"/>
        <w:gridCol w:w="1797"/>
        <w:gridCol w:w="1907"/>
        <w:gridCol w:w="1631"/>
      </w:tblGrid>
      <w:tr w:rsidR="000B75D2" w:rsidRPr="00E70AC4" w14:paraId="5E8C46BD"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1CCDBF6" w14:textId="77777777" w:rsidR="000B75D2" w:rsidRPr="00E70AC4" w:rsidRDefault="000B75D2" w:rsidP="000B75D2">
            <w:pPr>
              <w:suppressAutoHyphens w:val="0"/>
              <w:spacing w:after="0" w:line="240" w:lineRule="auto"/>
              <w:jc w:val="left"/>
              <w:rPr>
                <w:rFonts w:ascii="Times New Roman" w:eastAsia="Times New Roman" w:hAnsi="Times New Roman"/>
                <w:color w:val="FFFFFF"/>
                <w:sz w:val="1"/>
                <w:szCs w:val="24"/>
                <w:lang w:val="sr-Cyrl-RS" w:eastAsia="en-US"/>
              </w:rPr>
            </w:pPr>
            <w:r w:rsidRPr="00E70AC4">
              <w:rPr>
                <w:rFonts w:ascii="Times New Roman" w:eastAsia="Times New Roman" w:hAnsi="Times New Roman"/>
                <w:color w:val="FFFFFF"/>
                <w:sz w:val="1"/>
                <w:szCs w:val="24"/>
                <w:lang w:val="sr-Cyrl-R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B1F2850" w14:textId="77777777" w:rsidR="000B75D2" w:rsidRPr="00E70AC4" w:rsidRDefault="000B75D2" w:rsidP="000B75D2">
            <w:pPr>
              <w:suppressAutoHyphens w:val="0"/>
              <w:spacing w:after="0" w:line="0" w:lineRule="atLeast"/>
              <w:jc w:val="center"/>
              <w:rPr>
                <w:rFonts w:ascii="Times New Roman" w:eastAsia="Times New Roman" w:hAnsi="Times New Roman"/>
                <w:color w:val="FFFFFF"/>
                <w:sz w:val="22"/>
                <w:lang w:val="sr-Cyrl-RS" w:eastAsia="en-US"/>
              </w:rPr>
            </w:pPr>
            <w:r w:rsidRPr="00E70AC4">
              <w:rPr>
                <w:rFonts w:ascii="Times New Roman" w:eastAsia="Times New Roman" w:hAnsi="Times New Roman"/>
                <w:color w:val="FFFFFF"/>
                <w:sz w:val="22"/>
                <w:lang w:val="sr-Cyrl-RS" w:eastAsia="en-US"/>
              </w:rPr>
              <w:t>Назив установе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55A4488" w14:textId="77777777" w:rsidR="000B75D2" w:rsidRPr="00E70AC4" w:rsidRDefault="000B75D2" w:rsidP="000B75D2">
            <w:pPr>
              <w:suppressAutoHyphens w:val="0"/>
              <w:spacing w:after="0" w:line="0" w:lineRule="atLeast"/>
              <w:jc w:val="center"/>
              <w:rPr>
                <w:rFonts w:ascii="Times New Roman" w:eastAsia="Times New Roman" w:hAnsi="Times New Roman"/>
                <w:color w:val="FFFFFF"/>
                <w:sz w:val="22"/>
                <w:lang w:val="sr-Cyrl-RS" w:eastAsia="en-US"/>
              </w:rPr>
            </w:pPr>
            <w:r w:rsidRPr="00E70AC4">
              <w:rPr>
                <w:rFonts w:ascii="Times New Roman" w:eastAsia="Times New Roman" w:hAnsi="Times New Roman"/>
                <w:color w:val="FFFFFF"/>
                <w:sz w:val="22"/>
                <w:lang w:val="sr-Cyrl-RS" w:eastAsia="en-US"/>
              </w:rPr>
              <w:t>Број уговора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303C31D" w14:textId="77777777" w:rsidR="000B75D2" w:rsidRPr="00E70AC4" w:rsidRDefault="000B75D2" w:rsidP="000B75D2">
            <w:pPr>
              <w:suppressAutoHyphens w:val="0"/>
              <w:spacing w:after="0" w:line="0" w:lineRule="atLeast"/>
              <w:jc w:val="center"/>
              <w:rPr>
                <w:rFonts w:ascii="Times New Roman" w:eastAsia="Times New Roman" w:hAnsi="Times New Roman"/>
                <w:color w:val="FFFFFF"/>
                <w:sz w:val="22"/>
                <w:lang w:val="sr-Cyrl-RS" w:eastAsia="en-US"/>
              </w:rPr>
            </w:pPr>
            <w:r w:rsidRPr="00E70AC4">
              <w:rPr>
                <w:rFonts w:ascii="Times New Roman" w:eastAsia="Times New Roman" w:hAnsi="Times New Roman"/>
                <w:color w:val="FFFFFF"/>
                <w:sz w:val="22"/>
                <w:lang w:val="sr-Cyrl-RS" w:eastAsia="en-US"/>
              </w:rPr>
              <w:t>Место и адреса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26101BC" w14:textId="77777777" w:rsidR="000B75D2" w:rsidRPr="00E70AC4" w:rsidRDefault="000B75D2" w:rsidP="000B75D2">
            <w:pPr>
              <w:suppressAutoHyphens w:val="0"/>
              <w:spacing w:after="0" w:line="0" w:lineRule="atLeast"/>
              <w:jc w:val="center"/>
              <w:rPr>
                <w:rFonts w:ascii="Times New Roman" w:eastAsia="Times New Roman" w:hAnsi="Times New Roman"/>
                <w:color w:val="FFFFFF"/>
                <w:sz w:val="22"/>
                <w:lang w:val="sr-Cyrl-RS" w:eastAsia="en-US"/>
              </w:rPr>
            </w:pPr>
            <w:r w:rsidRPr="00E70AC4">
              <w:rPr>
                <w:rFonts w:ascii="Times New Roman" w:eastAsia="Times New Roman" w:hAnsi="Times New Roman"/>
                <w:color w:val="FFFFFF"/>
                <w:sz w:val="22"/>
                <w:lang w:val="sr-Cyrl-RS" w:eastAsia="en-US"/>
              </w:rPr>
              <w:t>Телефон одговорног лица</w:t>
            </w:r>
          </w:p>
        </w:tc>
      </w:tr>
      <w:tr w:rsidR="000B75D2" w:rsidRPr="00E70AC4" w14:paraId="186DF269"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6829867"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1D8CCC"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ЈП „Београдска тврђава“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AF3EB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бр. 10-2/54 (од дана 06.04.2022)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0676DA"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Београд, Теразије 3/V</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0A911E"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w:t>
            </w:r>
          </w:p>
        </w:tc>
      </w:tr>
      <w:tr w:rsidR="000B75D2" w:rsidRPr="00E70AC4" w14:paraId="7F827FD9"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CF956B3"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FDF7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Народни музеј у Београду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D2BF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бр. 10-2/56 (од дана 12.04.2022)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7CFBCB"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4A31E" w14:textId="77777777" w:rsidR="000B75D2" w:rsidRPr="00E70AC4" w:rsidRDefault="000B75D2" w:rsidP="000B75D2">
            <w:pPr>
              <w:suppressAutoHyphens w:val="0"/>
              <w:spacing w:after="0" w:line="0" w:lineRule="atLeast"/>
              <w:jc w:val="center"/>
              <w:rPr>
                <w:rFonts w:ascii="Times New Roman" w:eastAsia="Times New Roman" w:hAnsi="Times New Roman"/>
                <w:szCs w:val="24"/>
                <w:lang w:val="sr-Cyrl-RS" w:eastAsia="en-US"/>
              </w:rPr>
            </w:pPr>
            <w:r w:rsidRPr="00E70AC4">
              <w:rPr>
                <w:rFonts w:ascii="Times New Roman" w:eastAsia="Times New Roman" w:hAnsi="Times New Roman"/>
                <w:color w:val="000000"/>
                <w:sz w:val="22"/>
                <w:lang w:val="sr-Cyrl-RS" w:eastAsia="en-US"/>
              </w:rPr>
              <w:t>/</w:t>
            </w:r>
          </w:p>
        </w:tc>
      </w:tr>
      <w:tr w:rsidR="000B75D2" w:rsidRPr="00E70AC4" w14:paraId="106160D5"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C6FB2C0"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r w:rsidRPr="00E70AC4">
              <w:rPr>
                <w:rFonts w:ascii="Times New Roman" w:eastAsia="Times New Roman" w:hAnsi="Times New Roman"/>
                <w:sz w:val="1"/>
                <w:szCs w:val="24"/>
                <w:lang w:val="sr-Cyrl-R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294072"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Удружење за очување и промоцију српске средњовековне културне баштине Краљ Стефан Урош 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9A474D"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10-2/32 (од дана 21.03.2022)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E58C5"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06AE4"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301D0D61"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02CC811B"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1A559"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13E8B"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10-2/121 (од дана 28.09.2022)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B94AF6"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DB1DB"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5C2A5574"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65970E83"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14B458"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Музеј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577E5F"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10-2/81 (од дана 11.03.2023)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97B34B"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Змај Јовина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9C6013E"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48E65FD1"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5F1D2A3E"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CEA63F6"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Завод за заштиту споменика културе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09D398"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10-2/50 (од дана 15.03.2023)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075864"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Калемегдан Горњи град 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D6DCEE"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73BE6DC8"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8F6A819"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9B9263"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Музеј популарних и скулптура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4BA87F"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10-2/113 (од дана 11.07.2023)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8BE363"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E9EF8E0"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45BB2CA5"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6B868BA3"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A7E154"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Народни музеј Србије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A7C29C1"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10-2/116 (од дана 13.07.2023)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85AD3F1"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Трг републике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817D93"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38A12B4A"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38AC9148"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4E3ABE"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Центар за развој фотографије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7305EB9"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10-2/143 (од дана 31.10.2023)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AE8E8F"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Дантеова 58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9FFC5B"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207A4D9B"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1A0695DE"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9B03347"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7ABE529"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10-2/150 (од дана 28.11.2023)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88342D8"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EA80FFD"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39B75B92"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0EFFEDFB"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B597248"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Институт за књижевност и уметност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181DB33"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10-2/83 (од дана 12.07.2021)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DC2D8FD"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Краља Милана 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0B5B38"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r w:rsidR="000B75D2" w:rsidRPr="00E70AC4" w14:paraId="1A6DBF5D" w14:textId="77777777" w:rsidTr="00553362">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A40BCEA" w14:textId="77777777" w:rsidR="000B75D2" w:rsidRPr="00E70AC4" w:rsidRDefault="000B75D2" w:rsidP="000B75D2">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09C44C9"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Археолошки институт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079C72"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бр. 10-2/117 (од дана 24.08.2023)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09C1EB"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Београд, Кнез Михајлова 35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A611BA1" w14:textId="77777777" w:rsidR="000B75D2" w:rsidRPr="00E70AC4" w:rsidRDefault="000B75D2" w:rsidP="000B75D2">
            <w:pPr>
              <w:suppressAutoHyphens w:val="0"/>
              <w:spacing w:after="0" w:line="0" w:lineRule="atLeast"/>
              <w:jc w:val="center"/>
              <w:rPr>
                <w:rFonts w:ascii="Times New Roman" w:eastAsia="Times New Roman" w:hAnsi="Times New Roman"/>
                <w:color w:val="000000"/>
                <w:sz w:val="22"/>
                <w:lang w:val="sr-Cyrl-RS" w:eastAsia="en-US"/>
              </w:rPr>
            </w:pPr>
            <w:r w:rsidRPr="00E70AC4">
              <w:rPr>
                <w:rFonts w:ascii="Times New Roman" w:eastAsia="Times New Roman" w:hAnsi="Times New Roman"/>
                <w:color w:val="000000"/>
                <w:sz w:val="22"/>
                <w:lang w:val="sr-Cyrl-RS" w:eastAsia="en-US"/>
              </w:rPr>
              <w:t>/</w:t>
            </w:r>
          </w:p>
        </w:tc>
      </w:tr>
    </w:tbl>
    <w:p w14:paraId="7F531E62" w14:textId="77777777" w:rsidR="000B75D2" w:rsidRPr="00E70AC4" w:rsidRDefault="000B75D2" w:rsidP="000B75D2">
      <w:pPr>
        <w:rPr>
          <w:rFonts w:ascii="Times New Roman" w:eastAsia="Times New Roman" w:hAnsi="Times New Roman"/>
          <w:b/>
          <w:szCs w:val="24"/>
          <w:lang w:val="sr-Cyrl-RS"/>
        </w:rPr>
      </w:pPr>
    </w:p>
    <w:p w14:paraId="32C1A05F" w14:textId="77777777" w:rsidR="000B75D2" w:rsidRPr="00E70AC4" w:rsidRDefault="000B75D2" w:rsidP="000B75D2">
      <w:pPr>
        <w:suppressAutoHyphens w:val="0"/>
        <w:spacing w:after="160" w:line="259" w:lineRule="auto"/>
        <w:jc w:val="left"/>
        <w:rPr>
          <w:rFonts w:ascii="Times New Roman" w:eastAsia="Times New Roman" w:hAnsi="Times New Roman"/>
          <w:b/>
          <w:iCs/>
          <w:color w:val="7B230B"/>
          <w:sz w:val="28"/>
          <w:lang w:val="sr-Cyrl-RS"/>
        </w:rPr>
      </w:pPr>
      <w:r w:rsidRPr="00E70AC4">
        <w:rPr>
          <w:rFonts w:ascii="Times New Roman" w:eastAsia="Times New Roman" w:hAnsi="Times New Roman"/>
          <w:lang w:val="sr-Cyrl-RS"/>
        </w:rPr>
        <w:br w:type="page"/>
      </w:r>
    </w:p>
    <w:p w14:paraId="49321F46" w14:textId="77777777" w:rsidR="000B75D2" w:rsidRPr="00E70AC4" w:rsidRDefault="000B75D2" w:rsidP="000B75D2">
      <w:pPr>
        <w:keepNext/>
        <w:keepLines/>
        <w:spacing w:before="40" w:after="0"/>
        <w:outlineLvl w:val="3"/>
        <w:rPr>
          <w:rFonts w:ascii="Times New Roman" w:eastAsia="Times New Roman" w:hAnsi="Times New Roman"/>
          <w:b/>
          <w:iCs/>
          <w:color w:val="002060"/>
          <w:sz w:val="28"/>
          <w:lang w:val="sr-Cyrl-RS"/>
        </w:rPr>
      </w:pPr>
      <w:r w:rsidRPr="00E70AC4">
        <w:rPr>
          <w:rFonts w:ascii="Times New Roman" w:eastAsia="Times New Roman" w:hAnsi="Times New Roman"/>
          <w:b/>
          <w:iCs/>
          <w:color w:val="002060"/>
          <w:sz w:val="28"/>
          <w:lang w:val="sr-Cyrl-RS"/>
        </w:rPr>
        <w:lastRenderedPageBreak/>
        <w:t>Показатељи и прилози за стандард  13:</w:t>
      </w:r>
    </w:p>
    <w:p w14:paraId="57D8E2C6" w14:textId="77777777" w:rsidR="00425146" w:rsidRPr="00E70AC4" w:rsidRDefault="000B75D2" w:rsidP="00425146">
      <w:pPr>
        <w:pStyle w:val="Heading3"/>
        <w:rPr>
          <w:rFonts w:ascii="Times New Roman" w:hAnsi="Times New Roman" w:cs="Times New Roman"/>
          <w:lang w:val="sr-Cyrl-RS"/>
        </w:rPr>
      </w:pPr>
      <w:bookmarkStart w:id="64" w:name="_Прилог_13.1."/>
      <w:bookmarkEnd w:id="64"/>
      <w:r w:rsidRPr="00E70AC4">
        <w:rPr>
          <w:rFonts w:ascii="Times New Roman" w:hAnsi="Times New Roman" w:cs="Times New Roman"/>
          <w:color w:val="002060"/>
          <w:lang w:val="sr-Cyrl-RS"/>
        </w:rPr>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13</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bookmarkStart w:id="65" w:name="_Hlk54915327"/>
    </w:p>
    <w:p w14:paraId="22E69434" w14:textId="6A9456F5" w:rsidR="000B75D2" w:rsidRPr="00E70AC4" w:rsidRDefault="000B75D2" w:rsidP="00425146">
      <w:pPr>
        <w:pStyle w:val="Heading3"/>
        <w:rPr>
          <w:rFonts w:ascii="Times New Roman" w:hAnsi="Times New Roman" w:cs="Times New Roman"/>
          <w:lang w:val="sr-Cyrl-RS"/>
        </w:rPr>
      </w:pPr>
      <w:r w:rsidRPr="00E70AC4">
        <w:rPr>
          <w:rFonts w:ascii="Times New Roman" w:hAnsi="Times New Roman" w:cs="Times New Roman"/>
          <w:b w:val="0"/>
          <w:color w:val="002060"/>
          <w:lang w:val="sr-Cyrl-RS"/>
        </w:rPr>
        <w:t>Документација која потврђује учешће студената у самовредновању и провери квалитета</w:t>
      </w:r>
      <w:bookmarkEnd w:id="65"/>
      <w:r w:rsidRPr="00E70AC4">
        <w:rPr>
          <w:rFonts w:ascii="Times New Roman" w:eastAsia="Times New Roman" w:hAnsi="Times New Roman" w:cs="Times New Roman"/>
          <w:bCs/>
          <w:noProof/>
          <w:lang w:val="en-US" w:eastAsia="en-US"/>
        </w:rPr>
        <w:drawing>
          <wp:inline distT="0" distB="0" distL="0" distR="0" wp14:anchorId="256AD0E4" wp14:editId="6EAE663F">
            <wp:extent cx="5311781" cy="7505700"/>
            <wp:effectExtent l="0" t="0" r="3175"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luka parlamenta - Komisija za obez. kval i samovredn_page-0001.jpg"/>
                    <pic:cNvPicPr/>
                  </pic:nvPicPr>
                  <pic:blipFill>
                    <a:blip r:embed="rId231">
                      <a:extLst>
                        <a:ext uri="{28A0092B-C50C-407E-A947-70E740481C1C}">
                          <a14:useLocalDpi xmlns:a14="http://schemas.microsoft.com/office/drawing/2010/main" val="0"/>
                        </a:ext>
                      </a:extLst>
                    </a:blip>
                    <a:stretch>
                      <a:fillRect/>
                    </a:stretch>
                  </pic:blipFill>
                  <pic:spPr>
                    <a:xfrm>
                      <a:off x="0" y="0"/>
                      <a:ext cx="5312715" cy="7507020"/>
                    </a:xfrm>
                    <a:prstGeom prst="rect">
                      <a:avLst/>
                    </a:prstGeom>
                  </pic:spPr>
                </pic:pic>
              </a:graphicData>
            </a:graphic>
          </wp:inline>
        </w:drawing>
      </w:r>
    </w:p>
    <w:p w14:paraId="02D04538" w14:textId="511F54E6" w:rsidR="000B75D2" w:rsidRPr="00E70AC4" w:rsidRDefault="000B75D2" w:rsidP="002D5765">
      <w:pPr>
        <w:pStyle w:val="Heading3"/>
        <w:rPr>
          <w:rFonts w:ascii="Times New Roman" w:eastAsia="Times New Roman" w:hAnsi="Times New Roman" w:cs="Times New Roman"/>
          <w:color w:val="002060"/>
          <w:lang w:val="sr-Cyrl-RS"/>
        </w:rPr>
      </w:pPr>
      <w:bookmarkStart w:id="66" w:name="_Прилог_13.2."/>
      <w:bookmarkEnd w:id="66"/>
      <w:r w:rsidRPr="00E70AC4">
        <w:rPr>
          <w:rFonts w:ascii="Times New Roman" w:eastAsia="Times New Roman" w:hAnsi="Times New Roman" w:cs="Times New Roman"/>
          <w:color w:val="002060"/>
          <w:lang w:val="sr-Cyrl-RS"/>
        </w:rPr>
        <w:lastRenderedPageBreak/>
        <w:t>Прилог 13.2</w:t>
      </w:r>
      <w:r w:rsidR="00425146" w:rsidRPr="00E70AC4">
        <w:rPr>
          <w:rFonts w:ascii="Times New Roman" w:eastAsia="Times New Roman" w:hAnsi="Times New Roman" w:cs="Times New Roman"/>
          <w:color w:val="002060"/>
          <w:lang w:val="sr-Cyrl-RS"/>
        </w:rPr>
        <w:t>.</w:t>
      </w:r>
    </w:p>
    <w:p w14:paraId="0AFC1CE9" w14:textId="0344A220" w:rsidR="000B75D2" w:rsidRPr="00E70AC4" w:rsidRDefault="000B75D2" w:rsidP="000B75D2">
      <w:pPr>
        <w:rPr>
          <w:rFonts w:ascii="Times New Roman" w:hAnsi="Times New Roman"/>
          <w:color w:val="002060"/>
          <w:lang w:val="sr-Cyrl-RS"/>
        </w:rPr>
      </w:pPr>
      <w:r w:rsidRPr="00E70AC4">
        <w:rPr>
          <w:rFonts w:ascii="Times New Roman" w:hAnsi="Times New Roman"/>
          <w:color w:val="002060"/>
          <w:lang w:val="sr-Cyrl-RS"/>
        </w:rPr>
        <w:t xml:space="preserve">Списак </w:t>
      </w:r>
      <w:r w:rsidRPr="00E70AC4">
        <w:rPr>
          <w:rFonts w:ascii="Times New Roman" w:hAnsi="Times New Roman"/>
          <w:b/>
          <w:bCs/>
          <w:i/>
          <w:iCs/>
          <w:color w:val="002060"/>
          <w:lang w:val="sr-Cyrl-RS"/>
        </w:rPr>
        <w:t>свих анкета</w:t>
      </w:r>
      <w:r w:rsidRPr="00E70AC4">
        <w:rPr>
          <w:rFonts w:ascii="Times New Roman" w:hAnsi="Times New Roman"/>
          <w:color w:val="002060"/>
          <w:lang w:val="sr-Cyrl-RS"/>
        </w:rPr>
        <w:t xml:space="preserve"> реализованих на Филозофском факултету у циљу унапређивања квалитета: </w:t>
      </w:r>
    </w:p>
    <w:tbl>
      <w:tblPr>
        <w:tblW w:w="0" w:type="auto"/>
        <w:tblCellMar>
          <w:top w:w="15" w:type="dxa"/>
          <w:left w:w="15" w:type="dxa"/>
          <w:bottom w:w="15" w:type="dxa"/>
          <w:right w:w="15" w:type="dxa"/>
        </w:tblCellMar>
        <w:tblLook w:val="04A0" w:firstRow="1" w:lastRow="0" w:firstColumn="1" w:lastColumn="0" w:noHBand="0" w:noVBand="1"/>
      </w:tblPr>
      <w:tblGrid>
        <w:gridCol w:w="1116"/>
        <w:gridCol w:w="8126"/>
      </w:tblGrid>
      <w:tr w:rsidR="000B75D2" w:rsidRPr="00E70AC4" w14:paraId="012063C7"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4EDC688" w14:textId="77777777" w:rsidR="000B75D2" w:rsidRPr="00E70AC4" w:rsidRDefault="000B75D2" w:rsidP="000B75D2">
            <w:pPr>
              <w:ind w:left="720"/>
              <w:jc w:val="left"/>
              <w:rPr>
                <w:rFonts w:ascii="Times New Roman" w:hAnsi="Times New Roman"/>
                <w:b/>
                <w:bCs/>
                <w:lang w:val="sr-Cyrl-RS"/>
              </w:rPr>
            </w:pPr>
            <w:r w:rsidRPr="00E70AC4">
              <w:rPr>
                <w:rFonts w:ascii="Times New Roman" w:hAnsi="Times New Roman"/>
                <w:b/>
                <w:bCs/>
                <w:lang w:val="sr-Cyrl-RS"/>
              </w:rPr>
              <w:t>1.</w:t>
            </w: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0E5F623"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Анкета о вредновању педагошког рада наставника и сарадника Филозофског факултета од стране студената</w:t>
            </w:r>
          </w:p>
        </w:tc>
      </w:tr>
      <w:tr w:rsidR="000B75D2" w:rsidRPr="00E70AC4" w14:paraId="7932B815"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52A08BAE" w14:textId="77777777" w:rsidR="000B75D2" w:rsidRPr="00E70AC4" w:rsidRDefault="000B75D2" w:rsidP="000B75D2">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1B6980"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Односи се на процену наставног процеса и квалитета рада наставника током тог процеса на свим предметима и свим нивоима студија;</w:t>
            </w:r>
          </w:p>
          <w:p w14:paraId="5AAB5041"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p>
        </w:tc>
      </w:tr>
      <w:tr w:rsidR="000B75D2" w:rsidRPr="00E70AC4" w14:paraId="17C6ADE2"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9CD021B" w14:textId="77777777" w:rsidR="000B75D2" w:rsidRPr="00E70AC4" w:rsidRDefault="000B75D2" w:rsidP="000B75D2">
            <w:pPr>
              <w:numPr>
                <w:ilvl w:val="0"/>
                <w:numId w:val="42"/>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8D67EAE"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Анкета за дипломиране студентне Филозофског факултета</w:t>
            </w:r>
          </w:p>
        </w:tc>
      </w:tr>
      <w:tr w:rsidR="000B75D2" w:rsidRPr="00E70AC4" w14:paraId="525CAAD9"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3C097452" w14:textId="77777777" w:rsidR="000B75D2" w:rsidRPr="00E70AC4" w:rsidRDefault="000B75D2" w:rsidP="000B75D2">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C030A0"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Односи се на испитивање мишљења дипломираних студената о квалитету студијског програма и постигнутим исходима учења.</w:t>
            </w:r>
          </w:p>
          <w:p w14:paraId="551644DD"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rsidR="000B75D2" w:rsidRPr="00E70AC4" w14:paraId="7EC444C6"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8133B7F" w14:textId="77777777" w:rsidR="000B75D2" w:rsidRPr="00E70AC4" w:rsidRDefault="000B75D2" w:rsidP="000B75D2">
            <w:pPr>
              <w:numPr>
                <w:ilvl w:val="0"/>
                <w:numId w:val="43"/>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4DE49DC"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Анкета за послодавце дипломораних студената Филозофског факултета</w:t>
            </w:r>
          </w:p>
        </w:tc>
      </w:tr>
      <w:tr w:rsidR="000B75D2" w:rsidRPr="00E70AC4" w14:paraId="689DB056"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A8F678D" w14:textId="77777777" w:rsidR="000B75D2" w:rsidRPr="00E70AC4" w:rsidRDefault="000B75D2" w:rsidP="000B75D2">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45D38"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Односи се на задовољство послодаваца стеченим квалификацијама дипломаца.</w:t>
            </w:r>
          </w:p>
          <w:p w14:paraId="42F914BF"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p>
        </w:tc>
      </w:tr>
      <w:tr w:rsidR="000B75D2" w:rsidRPr="00E70AC4" w14:paraId="406D6D95"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482C1FD" w14:textId="77777777" w:rsidR="000B75D2" w:rsidRPr="00E70AC4" w:rsidRDefault="000B75D2" w:rsidP="000B75D2">
            <w:pPr>
              <w:numPr>
                <w:ilvl w:val="0"/>
                <w:numId w:val="44"/>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758CC38"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Анкета  о управљању и организацији рада Филозофског факултета </w:t>
            </w:r>
          </w:p>
          <w:p w14:paraId="149F5ADC"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 за наставнике и сараднике</w:t>
            </w:r>
          </w:p>
        </w:tc>
      </w:tr>
      <w:tr w:rsidR="000B75D2" w:rsidRPr="00E70AC4" w14:paraId="41A750AD"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111C7CB" w14:textId="77777777" w:rsidR="000B75D2" w:rsidRPr="00E70AC4" w:rsidRDefault="000B75D2" w:rsidP="000B75D2">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A8857"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Односи се на процену квалитета рада и управљања Филозофског факултета од стране наставника и сарадника;</w:t>
            </w:r>
          </w:p>
          <w:p w14:paraId="14BD6A65"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rsidR="000B75D2" w:rsidRPr="00E70AC4" w14:paraId="1A7875E8"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ACEC83A" w14:textId="77777777" w:rsidR="000B75D2" w:rsidRPr="00E70AC4" w:rsidRDefault="000B75D2" w:rsidP="000B75D2">
            <w:pPr>
              <w:numPr>
                <w:ilvl w:val="0"/>
                <w:numId w:val="45"/>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9E42891"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Анкета  о управљању и организацији рада Филозофског факултета </w:t>
            </w:r>
          </w:p>
          <w:p w14:paraId="40F5382A" w14:textId="77777777" w:rsidR="000B75D2" w:rsidRPr="00E70AC4" w:rsidRDefault="000B75D2" w:rsidP="000B75D2">
            <w:pPr>
              <w:spacing w:after="0"/>
              <w:rPr>
                <w:rFonts w:ascii="Times New Roman" w:hAnsi="Times New Roman"/>
                <w:lang w:val="sr-Cyrl-RS"/>
              </w:rPr>
            </w:pPr>
            <w:r w:rsidRPr="00E70AC4">
              <w:rPr>
                <w:rFonts w:ascii="Times New Roman" w:hAnsi="Times New Roman"/>
                <w:b/>
                <w:bCs/>
                <w:i/>
                <w:iCs/>
                <w:lang w:val="sr-Cyrl-RS"/>
              </w:rPr>
              <w:t>- за студенте</w:t>
            </w:r>
          </w:p>
        </w:tc>
      </w:tr>
      <w:tr w:rsidR="000B75D2" w:rsidRPr="00E70AC4" w14:paraId="4256BBAF" w14:textId="77777777" w:rsidTr="00553362">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1A50062C" w14:textId="77777777" w:rsidR="000B75D2" w:rsidRPr="00E70AC4" w:rsidRDefault="000B75D2" w:rsidP="000B75D2">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98501"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Односи се на процену квалитета и услова студирања, квалитета рада и управљања Филозофског факултета од стране студената. </w:t>
            </w:r>
          </w:p>
          <w:p w14:paraId="074021A0" w14:textId="77777777" w:rsidR="000B75D2" w:rsidRPr="00E70AC4" w:rsidRDefault="000B75D2" w:rsidP="000B75D2">
            <w:pPr>
              <w:spacing w:after="0"/>
              <w:rPr>
                <w:rFonts w:ascii="Times New Roman" w:hAnsi="Times New Roman"/>
                <w:lang w:val="sr-Cyrl-RS"/>
              </w:rPr>
            </w:pPr>
            <w:r w:rsidRPr="00E70AC4">
              <w:rPr>
                <w:rFonts w:ascii="Times New Roman" w:hAnsi="Times New Roman"/>
                <w:lang w:val="sr-Cyrl-RS"/>
              </w:rPr>
              <w:t>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p w14:paraId="146B0A22" w14:textId="77777777" w:rsidR="000B75D2" w:rsidRPr="00E70AC4" w:rsidRDefault="000B75D2" w:rsidP="000B75D2">
      <w:pPr>
        <w:rPr>
          <w:rFonts w:ascii="Times New Roman" w:hAnsi="Times New Roman"/>
          <w:lang w:val="sr-Cyrl-RS"/>
        </w:rPr>
      </w:pPr>
    </w:p>
    <w:p w14:paraId="669A9AB9" w14:textId="77777777" w:rsidR="00425146" w:rsidRPr="00E70AC4" w:rsidRDefault="00425146" w:rsidP="000B75D2">
      <w:pPr>
        <w:keepNext/>
        <w:keepLines/>
        <w:spacing w:before="40" w:after="0"/>
        <w:ind w:left="720" w:hanging="360"/>
        <w:outlineLvl w:val="3"/>
        <w:rPr>
          <w:rFonts w:ascii="Times New Roman" w:eastAsia="Times New Roman" w:hAnsi="Times New Roman"/>
          <w:b/>
          <w:iCs/>
          <w:color w:val="002060"/>
          <w:sz w:val="28"/>
          <w:lang w:val="sr-Cyrl-RS"/>
        </w:rPr>
      </w:pPr>
    </w:p>
    <w:p w14:paraId="6D5750A9" w14:textId="77777777" w:rsidR="00062068" w:rsidRDefault="00062068">
      <w:pPr>
        <w:suppressAutoHyphens w:val="0"/>
        <w:spacing w:after="160" w:line="259" w:lineRule="auto"/>
        <w:jc w:val="left"/>
        <w:rPr>
          <w:rFonts w:ascii="Times New Roman" w:eastAsia="Times New Roman" w:hAnsi="Times New Roman"/>
          <w:b/>
          <w:iCs/>
          <w:color w:val="002060"/>
          <w:sz w:val="28"/>
          <w:lang w:val="sr-Cyrl-RS"/>
        </w:rPr>
      </w:pPr>
      <w:r>
        <w:rPr>
          <w:rFonts w:ascii="Times New Roman" w:eastAsia="Times New Roman" w:hAnsi="Times New Roman"/>
          <w:b/>
          <w:iCs/>
          <w:color w:val="002060"/>
          <w:sz w:val="28"/>
          <w:lang w:val="sr-Cyrl-RS"/>
        </w:rPr>
        <w:br w:type="page"/>
      </w:r>
    </w:p>
    <w:p w14:paraId="1C0C4ED7" w14:textId="5D24F1A6" w:rsidR="000B75D2" w:rsidRPr="00E70AC4" w:rsidRDefault="000B75D2" w:rsidP="00425146">
      <w:pPr>
        <w:keepNext/>
        <w:keepLines/>
        <w:spacing w:before="40" w:after="0"/>
        <w:ind w:left="720" w:hanging="360"/>
        <w:outlineLvl w:val="3"/>
        <w:rPr>
          <w:rFonts w:ascii="Times New Roman" w:eastAsia="Times New Roman" w:hAnsi="Times New Roman"/>
          <w:b/>
          <w:iCs/>
          <w:color w:val="002060"/>
          <w:sz w:val="28"/>
          <w:lang w:val="sr-Cyrl-RS"/>
        </w:rPr>
      </w:pPr>
      <w:r w:rsidRPr="00E70AC4">
        <w:rPr>
          <w:rFonts w:ascii="Times New Roman" w:eastAsia="Times New Roman" w:hAnsi="Times New Roman"/>
          <w:b/>
          <w:iCs/>
          <w:color w:val="002060"/>
          <w:sz w:val="28"/>
          <w:lang w:val="sr-Cyrl-RS"/>
        </w:rPr>
        <w:lastRenderedPageBreak/>
        <w:t>Показатељи и прилози за стандард  14:</w:t>
      </w:r>
    </w:p>
    <w:p w14:paraId="3F5638D8" w14:textId="77777777" w:rsidR="00425146" w:rsidRPr="00E70AC4" w:rsidRDefault="000B75D2" w:rsidP="00425146">
      <w:pPr>
        <w:pStyle w:val="Heading3"/>
        <w:rPr>
          <w:rFonts w:ascii="Times New Roman" w:hAnsi="Times New Roman" w:cs="Times New Roman"/>
          <w:lang w:val="sr-Cyrl-RS"/>
        </w:rPr>
      </w:pPr>
      <w:bookmarkStart w:id="67" w:name="_Прилог_14.1."/>
      <w:bookmarkEnd w:id="67"/>
      <w:r w:rsidRPr="00E70AC4">
        <w:rPr>
          <w:rFonts w:ascii="Times New Roman" w:hAnsi="Times New Roman" w:cs="Times New Roman"/>
          <w:color w:val="002060"/>
          <w:lang w:val="sr-Cyrl-RS"/>
        </w:rPr>
        <w:t xml:space="preserve">Прилог </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STYLEREF 4 \s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14</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color w:val="002060"/>
          <w:lang w:val="sr-Cyrl-RS"/>
        </w:rPr>
        <w:fldChar w:fldCharType="begin"/>
      </w:r>
      <w:r w:rsidRPr="00E70AC4">
        <w:rPr>
          <w:rFonts w:ascii="Times New Roman" w:hAnsi="Times New Roman" w:cs="Times New Roman"/>
          <w:color w:val="002060"/>
          <w:lang w:val="sr-Cyrl-RS"/>
        </w:rPr>
        <w:instrText xml:space="preserve"> SEQ Прилог \* ARABIC \s 4 </w:instrText>
      </w:r>
      <w:r w:rsidRPr="00E70AC4">
        <w:rPr>
          <w:rFonts w:ascii="Times New Roman" w:hAnsi="Times New Roman" w:cs="Times New Roman"/>
          <w:color w:val="002060"/>
          <w:lang w:val="sr-Cyrl-RS"/>
        </w:rPr>
        <w:fldChar w:fldCharType="separate"/>
      </w:r>
      <w:r w:rsidRPr="00E70AC4">
        <w:rPr>
          <w:rFonts w:ascii="Times New Roman" w:hAnsi="Times New Roman" w:cs="Times New Roman"/>
          <w:color w:val="002060"/>
          <w:lang w:val="sr-Cyrl-RS"/>
        </w:rPr>
        <w:t>1</w:t>
      </w:r>
      <w:r w:rsidRPr="00E70AC4">
        <w:rPr>
          <w:rFonts w:ascii="Times New Roman" w:hAnsi="Times New Roman" w:cs="Times New Roman"/>
          <w:color w:val="002060"/>
          <w:lang w:val="sr-Cyrl-RS"/>
        </w:rPr>
        <w:fldChar w:fldCharType="end"/>
      </w:r>
      <w:r w:rsidRPr="00E70AC4">
        <w:rPr>
          <w:rFonts w:ascii="Times New Roman" w:hAnsi="Times New Roman" w:cs="Times New Roman"/>
          <w:color w:val="002060"/>
          <w:lang w:val="sr-Cyrl-RS"/>
        </w:rPr>
        <w:t>.</w:t>
      </w:r>
      <w:r w:rsidRPr="00E70AC4">
        <w:rPr>
          <w:rFonts w:ascii="Times New Roman" w:hAnsi="Times New Roman" w:cs="Times New Roman"/>
          <w:lang w:val="sr-Cyrl-RS"/>
        </w:rPr>
        <w:t xml:space="preserve"> </w:t>
      </w:r>
    </w:p>
    <w:p w14:paraId="1F395C8F" w14:textId="19432103" w:rsidR="000B75D2" w:rsidRPr="00E70AC4" w:rsidRDefault="000B75D2" w:rsidP="000B75D2">
      <w:pPr>
        <w:spacing w:line="240" w:lineRule="auto"/>
        <w:rPr>
          <w:rFonts w:ascii="Times New Roman" w:eastAsia="Times New Roman" w:hAnsi="Times New Roman"/>
          <w:iCs/>
          <w:color w:val="002060"/>
          <w:szCs w:val="24"/>
          <w:lang w:val="sr-Cyrl-RS"/>
        </w:rPr>
      </w:pPr>
      <w:r w:rsidRPr="00E70AC4">
        <w:rPr>
          <w:rFonts w:ascii="Times New Roman" w:eastAsia="Times New Roman" w:hAnsi="Times New Roman"/>
          <w:iCs/>
          <w:color w:val="002060"/>
          <w:szCs w:val="24"/>
          <w:lang w:val="sr-Cyrl-R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76A0943E" w14:textId="77777777" w:rsidR="000B75D2" w:rsidRPr="00E70AC4" w:rsidRDefault="000B75D2" w:rsidP="000B75D2">
      <w:pPr>
        <w:rPr>
          <w:rFonts w:ascii="Times New Roman" w:eastAsia="Times New Roman" w:hAnsi="Times New Roman"/>
          <w:b/>
          <w:szCs w:val="24"/>
          <w:lang w:val="sr-Cyrl-RS"/>
        </w:rPr>
      </w:pPr>
      <w:r w:rsidRPr="00E70AC4">
        <w:rPr>
          <w:rFonts w:ascii="Times New Roman" w:eastAsia="Times New Roman" w:hAnsi="Times New Roman"/>
          <w:b/>
          <w:noProof/>
          <w:szCs w:val="24"/>
          <w:lang w:val="en-US" w:eastAsia="en-US"/>
        </w:rPr>
        <w:drawing>
          <wp:inline distT="0" distB="0" distL="0" distR="0" wp14:anchorId="5CF93293" wp14:editId="6A97497C">
            <wp:extent cx="5731510" cy="3119120"/>
            <wp:effectExtent l="0" t="0" r="2540" b="508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propisi.jp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5731510" cy="3119120"/>
                    </a:xfrm>
                    <a:prstGeom prst="rect">
                      <a:avLst/>
                    </a:prstGeom>
                  </pic:spPr>
                </pic:pic>
              </a:graphicData>
            </a:graphic>
          </wp:inline>
        </w:drawing>
      </w:r>
    </w:p>
    <w:p w14:paraId="0963F481" w14:textId="77777777" w:rsidR="000B75D2" w:rsidRPr="00E70AC4" w:rsidRDefault="000B75D2" w:rsidP="000B75D2">
      <w:pPr>
        <w:ind w:left="720"/>
        <w:rPr>
          <w:rFonts w:ascii="Times New Roman" w:eastAsia="Times New Roman" w:hAnsi="Times New Roman"/>
          <w:szCs w:val="24"/>
          <w:lang w:val="sr-Cyrl-RS"/>
        </w:rPr>
      </w:pPr>
    </w:p>
    <w:p w14:paraId="5AA7B494" w14:textId="77777777" w:rsidR="000B75D2" w:rsidRPr="00E70AC4" w:rsidRDefault="000B75D2" w:rsidP="000B75D2">
      <w:pPr>
        <w:rPr>
          <w:rFonts w:ascii="Times New Roman" w:eastAsia="Times New Roman" w:hAnsi="Times New Roman"/>
          <w:szCs w:val="24"/>
          <w:lang w:val="sr-Cyrl-RS"/>
        </w:rPr>
      </w:pPr>
      <w:r w:rsidRPr="00E70AC4">
        <w:rPr>
          <w:rFonts w:ascii="Times New Roman" w:eastAsia="Times New Roman" w:hAnsi="Times New Roman"/>
          <w:noProof/>
          <w:szCs w:val="24"/>
          <w:lang w:val="en-US" w:eastAsia="en-US"/>
        </w:rPr>
        <w:drawing>
          <wp:inline distT="0" distB="0" distL="0" distR="0" wp14:anchorId="6E777BA3" wp14:editId="44C592A3">
            <wp:extent cx="5731510" cy="2649220"/>
            <wp:effectExtent l="0" t="0" r="254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dokumentacija.jp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5731510" cy="2649220"/>
                    </a:xfrm>
                    <a:prstGeom prst="rect">
                      <a:avLst/>
                    </a:prstGeom>
                  </pic:spPr>
                </pic:pic>
              </a:graphicData>
            </a:graphic>
          </wp:inline>
        </w:drawing>
      </w:r>
    </w:p>
    <w:p w14:paraId="6FC063DF" w14:textId="337A3FF9" w:rsidR="009A028E" w:rsidRPr="00E70AC4" w:rsidRDefault="009A028E" w:rsidP="009A028E">
      <w:pPr>
        <w:spacing w:line="276" w:lineRule="auto"/>
        <w:rPr>
          <w:rFonts w:ascii="Times New Roman" w:eastAsia="Times New Roman" w:hAnsi="Times New Roman"/>
          <w:b/>
          <w:szCs w:val="24"/>
          <w:lang w:val="sr-Cyrl-RS"/>
        </w:rPr>
      </w:pPr>
    </w:p>
    <w:sectPr w:rsidR="009A028E" w:rsidRPr="00E70AC4" w:rsidSect="00322F53">
      <w:footerReference w:type="default" r:id="rId234"/>
      <w:pgSz w:w="11906" w:h="16838" w:code="9"/>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4285F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6FCF3" w16cex:dateUtc="2025-05-21T08:10:00Z"/>
  <w16cex:commentExtensible w16cex:durableId="3C261411" w16cex:dateUtc="2025-05-21T08:14:00Z"/>
  <w16cex:commentExtensible w16cex:durableId="77CE95C9" w16cex:dateUtc="2025-05-21T08:15:00Z"/>
  <w16cex:commentExtensible w16cex:durableId="39F477BC" w16cex:dateUtc="2025-05-21T08:25:00Z"/>
  <w16cex:commentExtensible w16cex:durableId="4F8129DC" w16cex:dateUtc="2025-05-21T08:28:00Z"/>
  <w16cex:commentExtensible w16cex:durableId="40C02836" w16cex:dateUtc="2025-05-21T08:28:00Z"/>
  <w16cex:commentExtensible w16cex:durableId="17BB8C21" w16cex:dateUtc="2025-05-21T08:29:00Z"/>
  <w16cex:commentExtensible w16cex:durableId="1D712120" w16cex:dateUtc="2025-05-21T08:29:00Z"/>
  <w16cex:commentExtensible w16cex:durableId="67509E8D" w16cex:dateUtc="2025-05-21T08:31:00Z"/>
  <w16cex:commentExtensible w16cex:durableId="7287AC7E" w16cex:dateUtc="2025-05-21T08:52:00Z"/>
  <w16cex:commentExtensible w16cex:durableId="777C2CA8" w16cex:dateUtc="2025-05-21T08:53:00Z"/>
  <w16cex:commentExtensible w16cex:durableId="4898A69E" w16cex:dateUtc="2025-05-21T08:54:00Z"/>
  <w16cex:commentExtensible w16cex:durableId="31D4F130" w16cex:dateUtc="2025-05-21T08:54:00Z"/>
  <w16cex:commentExtensible w16cex:durableId="2159E4DA" w16cex:dateUtc="2025-05-21T08:55:00Z"/>
  <w16cex:commentExtensible w16cex:durableId="263BA323" w16cex:dateUtc="2025-05-21T08:57:00Z"/>
  <w16cex:commentExtensible w16cex:durableId="0818CAD2" w16cex:dateUtc="2025-05-21T08:58:00Z"/>
  <w16cex:commentExtensible w16cex:durableId="413743F1" w16cex:dateUtc="2025-05-21T08:59:00Z"/>
  <w16cex:commentExtensible w16cex:durableId="13AC01B4" w16cex:dateUtc="2025-05-21T08:59:00Z"/>
  <w16cex:commentExtensible w16cex:durableId="19DFE487" w16cex:dateUtc="2025-05-21T09:00:00Z"/>
  <w16cex:commentExtensible w16cex:durableId="619B9954" w16cex:dateUtc="2025-05-21T09:04:00Z"/>
  <w16cex:commentExtensible w16cex:durableId="035D342A" w16cex:dateUtc="2025-05-21T09:04:00Z"/>
  <w16cex:commentExtensible w16cex:durableId="7F870F1F" w16cex:dateUtc="2025-05-21T09:04:00Z"/>
  <w16cex:commentExtensible w16cex:durableId="0E289783" w16cex:dateUtc="2025-05-21T09:04:00Z"/>
  <w16cex:commentExtensible w16cex:durableId="4108E52D" w16cex:dateUtc="2025-05-21T09:05:00Z"/>
  <w16cex:commentExtensible w16cex:durableId="6AE72E63" w16cex:dateUtc="2025-05-21T09:06:00Z"/>
  <w16cex:commentExtensible w16cex:durableId="76D63C41" w16cex:dateUtc="2025-05-21T09:06:00Z"/>
  <w16cex:commentExtensible w16cex:durableId="5C116B53" w16cex:dateUtc="2025-05-21T09:07:00Z"/>
  <w16cex:commentExtensible w16cex:durableId="34A1F0ED" w16cex:dateUtc="2025-05-21T09:08:00Z"/>
  <w16cex:commentExtensible w16cex:durableId="79ABA59F" w16cex:dateUtc="2025-05-21T09:14:00Z"/>
  <w16cex:commentExtensible w16cex:durableId="0CD366D3" w16cex:dateUtc="2025-05-21T09:14:00Z"/>
  <w16cex:commentExtensible w16cex:durableId="38F8B221" w16cex:dateUtc="2025-05-21T09:15:00Z"/>
  <w16cex:commentExtensible w16cex:durableId="375D022A" w16cex:dateUtc="2025-05-21T09:16:00Z"/>
  <w16cex:commentExtensible w16cex:durableId="03898CA4" w16cex:dateUtc="2025-05-21T09:43:00Z"/>
  <w16cex:commentExtensible w16cex:durableId="49C3E034" w16cex:dateUtc="2025-05-21T09:44:00Z"/>
  <w16cex:commentExtensible w16cex:durableId="6D6B5CE8" w16cex:dateUtc="2025-05-21T09:45:00Z"/>
  <w16cex:commentExtensible w16cex:durableId="4DE7749E" w16cex:dateUtc="2025-05-21T09:45:00Z"/>
  <w16cex:commentExtensible w16cex:durableId="4D84B7C9" w16cex:dateUtc="2025-05-21T09:47:00Z"/>
  <w16cex:commentExtensible w16cex:durableId="3B601B03" w16cex:dateUtc="2025-05-21T09:47:00Z"/>
  <w16cex:commentExtensible w16cex:durableId="5E33F18F" w16cex:dateUtc="2025-05-21T09:48:00Z"/>
  <w16cex:commentExtensible w16cex:durableId="4605A662" w16cex:dateUtc="2025-05-21T09:50:00Z"/>
  <w16cex:commentExtensible w16cex:durableId="0B96F791" w16cex:dateUtc="2025-05-21T09:50:00Z"/>
  <w16cex:commentExtensible w16cex:durableId="0A1A798D" w16cex:dateUtc="2025-05-21T09:51:00Z"/>
  <w16cex:commentExtensible w16cex:durableId="48863657" w16cex:dateUtc="2025-05-21T09: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0E9EAF5" w16cid:durableId="2756FCF3"/>
  <w16cid:commentId w16cid:paraId="36EF3FC2" w16cid:durableId="3C261411"/>
  <w16cid:commentId w16cid:paraId="5B327196" w16cid:durableId="77CE95C9"/>
  <w16cid:commentId w16cid:paraId="4322E2EE" w16cid:durableId="39F477BC"/>
  <w16cid:commentId w16cid:paraId="03319A01" w16cid:durableId="4F8129DC"/>
  <w16cid:commentId w16cid:paraId="52643897" w16cid:durableId="40C02836"/>
  <w16cid:commentId w16cid:paraId="749F709C" w16cid:durableId="17BB8C21"/>
  <w16cid:commentId w16cid:paraId="71A3B331" w16cid:durableId="1D712120"/>
  <w16cid:commentId w16cid:paraId="13273DB2" w16cid:durableId="67509E8D"/>
  <w16cid:commentId w16cid:paraId="59A1AABC" w16cid:durableId="7287AC7E"/>
  <w16cid:commentId w16cid:paraId="621F68E1" w16cid:durableId="777C2CA8"/>
  <w16cid:commentId w16cid:paraId="0CE0A2DA" w16cid:durableId="4898A69E"/>
  <w16cid:commentId w16cid:paraId="725746C2" w16cid:durableId="31D4F130"/>
  <w16cid:commentId w16cid:paraId="349218E5" w16cid:durableId="2159E4DA"/>
  <w16cid:commentId w16cid:paraId="474F9A32" w16cid:durableId="263BA323"/>
  <w16cid:commentId w16cid:paraId="1FC38BDA" w16cid:durableId="0818CAD2"/>
  <w16cid:commentId w16cid:paraId="101B7B76" w16cid:durableId="413743F1"/>
  <w16cid:commentId w16cid:paraId="74C0D76E" w16cid:durableId="13AC01B4"/>
  <w16cid:commentId w16cid:paraId="1D85BA71" w16cid:durableId="19DFE487"/>
  <w16cid:commentId w16cid:paraId="32FDEE20" w16cid:durableId="619B9954"/>
  <w16cid:commentId w16cid:paraId="0CB2215F" w16cid:durableId="035D342A"/>
  <w16cid:commentId w16cid:paraId="7410F573" w16cid:durableId="7F870F1F"/>
  <w16cid:commentId w16cid:paraId="414E953E" w16cid:durableId="0E289783"/>
  <w16cid:commentId w16cid:paraId="3083D3ED" w16cid:durableId="4108E52D"/>
  <w16cid:commentId w16cid:paraId="642BDD21" w16cid:durableId="6AE72E63"/>
  <w16cid:commentId w16cid:paraId="2416C2FE" w16cid:durableId="76D63C41"/>
  <w16cid:commentId w16cid:paraId="346EEA28" w16cid:durableId="5C116B53"/>
  <w16cid:commentId w16cid:paraId="297ECE54" w16cid:durableId="34A1F0ED"/>
  <w16cid:commentId w16cid:paraId="273D8C8F" w16cid:durableId="79ABA59F"/>
  <w16cid:commentId w16cid:paraId="70F4F066" w16cid:durableId="0CD366D3"/>
  <w16cid:commentId w16cid:paraId="4A121EB4" w16cid:durableId="38F8B221"/>
  <w16cid:commentId w16cid:paraId="368EF757" w16cid:durableId="375D022A"/>
  <w16cid:commentId w16cid:paraId="64AB4D60" w16cid:durableId="03898CA4"/>
  <w16cid:commentId w16cid:paraId="2ABA553B" w16cid:durableId="49C3E034"/>
  <w16cid:commentId w16cid:paraId="60280743" w16cid:durableId="6D6B5CE8"/>
  <w16cid:commentId w16cid:paraId="13E36B49" w16cid:durableId="4DE7749E"/>
  <w16cid:commentId w16cid:paraId="647283C6" w16cid:durableId="4D84B7C9"/>
  <w16cid:commentId w16cid:paraId="19D815F6" w16cid:durableId="3B601B03"/>
  <w16cid:commentId w16cid:paraId="413D60B8" w16cid:durableId="5E33F18F"/>
  <w16cid:commentId w16cid:paraId="379E679B" w16cid:durableId="4605A662"/>
  <w16cid:commentId w16cid:paraId="0A997F5C" w16cid:durableId="0B96F791"/>
  <w16cid:commentId w16cid:paraId="338EF408" w16cid:durableId="0A1A798D"/>
  <w16cid:commentId w16cid:paraId="07EC37EC" w16cid:durableId="4886365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2B6B31" w14:textId="77777777" w:rsidR="007723CC" w:rsidRDefault="007723CC" w:rsidP="001D3BE2">
      <w:pPr>
        <w:spacing w:after="0" w:line="240" w:lineRule="auto"/>
      </w:pPr>
      <w:r>
        <w:separator/>
      </w:r>
    </w:p>
  </w:endnote>
  <w:endnote w:type="continuationSeparator" w:id="0">
    <w:p w14:paraId="569263DD" w14:textId="77777777" w:rsidR="007723CC" w:rsidRDefault="007723CC"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cumin Variable Concept">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ptos">
    <w:altName w:val="Arial"/>
    <w:charset w:val="00"/>
    <w:family w:val="swiss"/>
    <w:pitch w:val="variable"/>
    <w:sig w:usb0="20000287" w:usb1="00000003"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8000037"/>
      <w:docPartObj>
        <w:docPartGallery w:val="Page Numbers (Bottom of Page)"/>
        <w:docPartUnique/>
      </w:docPartObj>
    </w:sdtPr>
    <w:sdtEndPr>
      <w:rPr>
        <w:noProof/>
      </w:rPr>
    </w:sdtEndPr>
    <w:sdtContent>
      <w:p w14:paraId="1BE8AFAB" w14:textId="692D43C1" w:rsidR="00E70AC4" w:rsidRDefault="00E70AC4">
        <w:pPr>
          <w:pStyle w:val="Footer"/>
          <w:jc w:val="right"/>
        </w:pPr>
        <w:r>
          <w:fldChar w:fldCharType="begin"/>
        </w:r>
        <w:r>
          <w:instrText xml:space="preserve"> PAGE   \* MERGEFORMAT </w:instrText>
        </w:r>
        <w:r>
          <w:fldChar w:fldCharType="separate"/>
        </w:r>
        <w:r w:rsidR="00062068">
          <w:rPr>
            <w:noProof/>
          </w:rPr>
          <w:t>2</w:t>
        </w:r>
        <w:r>
          <w:rPr>
            <w:noProof/>
          </w:rPr>
          <w:fldChar w:fldCharType="end"/>
        </w:r>
      </w:p>
    </w:sdtContent>
  </w:sdt>
  <w:p w14:paraId="049879B9" w14:textId="77777777" w:rsidR="00E70AC4" w:rsidRDefault="00E70A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CEC988" w14:textId="77777777" w:rsidR="007723CC" w:rsidRDefault="007723CC" w:rsidP="001D3BE2">
      <w:pPr>
        <w:spacing w:after="0" w:line="240" w:lineRule="auto"/>
      </w:pPr>
      <w:r>
        <w:separator/>
      </w:r>
    </w:p>
  </w:footnote>
  <w:footnote w:type="continuationSeparator" w:id="0">
    <w:p w14:paraId="6590F5AE" w14:textId="77777777" w:rsidR="007723CC" w:rsidRDefault="007723CC" w:rsidP="001D3BE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70243"/>
    <w:multiLevelType w:val="multilevel"/>
    <w:tmpl w:val="E4B47766"/>
    <w:lvl w:ilvl="0">
      <w:start w:val="1"/>
      <w:numFmt w:val="decimal"/>
      <w:lvlText w:val="%1."/>
      <w:lvlJc w:val="left"/>
      <w:pPr>
        <w:ind w:left="360" w:hanging="360"/>
      </w:pPr>
    </w:lvl>
    <w:lvl w:ilvl="1">
      <w:start w:val="1"/>
      <w:numFmt w:val="none"/>
      <w:suff w:val="nothing"/>
      <w:lvlText w:val=""/>
      <w:lvlJc w:val="left"/>
      <w:pPr>
        <w:ind w:left="0" w:firstLine="0"/>
      </w:pPr>
    </w:lvl>
    <w:lvl w:ilvl="2">
      <w:start w:val="1"/>
      <w:numFmt w:val="decimal"/>
      <w:lvlText w:val="%3."/>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nsid w:val="00C957CA"/>
    <w:multiLevelType w:val="hybridMultilevel"/>
    <w:tmpl w:val="2A682D6A"/>
    <w:lvl w:ilvl="0" w:tplc="2A4E662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3C46BA"/>
    <w:multiLevelType w:val="hybridMultilevel"/>
    <w:tmpl w:val="1F1AB18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
    <w:nsid w:val="05430733"/>
    <w:multiLevelType w:val="hybridMultilevel"/>
    <w:tmpl w:val="DEB4223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nsid w:val="0A187F06"/>
    <w:multiLevelType w:val="hybridMultilevel"/>
    <w:tmpl w:val="A9800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EE17135"/>
    <w:multiLevelType w:val="multilevel"/>
    <w:tmpl w:val="B06210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0053FB1"/>
    <w:multiLevelType w:val="hybridMultilevel"/>
    <w:tmpl w:val="732CC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nsid w:val="1426202D"/>
    <w:multiLevelType w:val="hybridMultilevel"/>
    <w:tmpl w:val="660EA788"/>
    <w:lvl w:ilvl="0" w:tplc="9DE4DBE6">
      <w:start w:val="1"/>
      <w:numFmt w:val="decimal"/>
      <w:lvlText w:val="%1."/>
      <w:lvlJc w:val="left"/>
      <w:pPr>
        <w:ind w:left="720" w:hanging="360"/>
      </w:pPr>
      <w:rPr>
        <w:i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
    <w:nsid w:val="16DE7E0C"/>
    <w:multiLevelType w:val="multilevel"/>
    <w:tmpl w:val="D5967B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7AE32E1"/>
    <w:multiLevelType w:val="multilevel"/>
    <w:tmpl w:val="5C5A4F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F04196"/>
    <w:multiLevelType w:val="hybridMultilevel"/>
    <w:tmpl w:val="C0646CD2"/>
    <w:lvl w:ilvl="0" w:tplc="081A0001">
      <w:start w:val="1"/>
      <w:numFmt w:val="bullet"/>
      <w:lvlText w:val=""/>
      <w:lvlJc w:val="left"/>
      <w:pPr>
        <w:ind w:left="720" w:hanging="360"/>
      </w:pPr>
      <w:rPr>
        <w:rFonts w:ascii="Symbol" w:hAnsi="Symbol"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12">
    <w:nsid w:val="1A89379B"/>
    <w:multiLevelType w:val="hybridMultilevel"/>
    <w:tmpl w:val="017EB3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046AFA"/>
    <w:multiLevelType w:val="multilevel"/>
    <w:tmpl w:val="A6209C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216B3464"/>
    <w:multiLevelType w:val="hybridMultilevel"/>
    <w:tmpl w:val="797E4DCA"/>
    <w:lvl w:ilvl="0" w:tplc="08090001">
      <w:start w:val="1"/>
      <w:numFmt w:val="bullet"/>
      <w:lvlText w:val=""/>
      <w:lvlJc w:val="left"/>
      <w:pPr>
        <w:ind w:left="1080" w:hanging="360"/>
      </w:pPr>
      <w:rPr>
        <w:rFonts w:ascii="Symbol" w:hAnsi="Symbol" w:hint="default"/>
      </w:rPr>
    </w:lvl>
    <w:lvl w:ilvl="1" w:tplc="CA9A32B8">
      <w:numFmt w:val="bullet"/>
      <w:lvlText w:val="•"/>
      <w:lvlJc w:val="left"/>
      <w:pPr>
        <w:ind w:left="2160" w:hanging="720"/>
      </w:pPr>
      <w:rPr>
        <w:rFonts w:ascii="Cambria" w:eastAsia="Calibri" w:hAnsi="Cambria"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nsid w:val="259050ED"/>
    <w:multiLevelType w:val="hybridMultilevel"/>
    <w:tmpl w:val="AAD8CE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BC9093E"/>
    <w:multiLevelType w:val="multilevel"/>
    <w:tmpl w:val="74A2CB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4A02674"/>
    <w:multiLevelType w:val="multilevel"/>
    <w:tmpl w:val="C0B464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nsid w:val="35651605"/>
    <w:multiLevelType w:val="multilevel"/>
    <w:tmpl w:val="F4061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35E55FFF"/>
    <w:multiLevelType w:val="multilevel"/>
    <w:tmpl w:val="E4B47766"/>
    <w:lvl w:ilvl="0">
      <w:start w:val="1"/>
      <w:numFmt w:val="decimal"/>
      <w:lvlText w:val="%1."/>
      <w:lvlJc w:val="left"/>
      <w:pPr>
        <w:ind w:left="360" w:hanging="360"/>
      </w:pPr>
    </w:lvl>
    <w:lvl w:ilvl="1">
      <w:start w:val="1"/>
      <w:numFmt w:val="none"/>
      <w:suff w:val="nothing"/>
      <w:lvlText w:val=""/>
      <w:lvlJc w:val="left"/>
      <w:pPr>
        <w:ind w:left="0" w:firstLine="0"/>
      </w:pPr>
    </w:lvl>
    <w:lvl w:ilvl="2">
      <w:start w:val="1"/>
      <w:numFmt w:val="decimal"/>
      <w:lvlText w:val="%3."/>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nsid w:val="389C6E25"/>
    <w:multiLevelType w:val="multilevel"/>
    <w:tmpl w:val="A052F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A534CE9"/>
    <w:multiLevelType w:val="hybridMultilevel"/>
    <w:tmpl w:val="AC2237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3AE9398A"/>
    <w:multiLevelType w:val="multilevel"/>
    <w:tmpl w:val="489CE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nsid w:val="4114598C"/>
    <w:multiLevelType w:val="hybridMultilevel"/>
    <w:tmpl w:val="E2F6945A"/>
    <w:lvl w:ilvl="0" w:tplc="0409000F">
      <w:start w:val="1"/>
      <w:numFmt w:val="decimal"/>
      <w:lvlText w:val="%1."/>
      <w:lvlJc w:val="left"/>
      <w:pPr>
        <w:ind w:left="502" w:hanging="360"/>
      </w:pPr>
    </w:lvl>
    <w:lvl w:ilvl="1" w:tplc="8FF2B76A">
      <w:start w:val="1"/>
      <w:numFmt w:val="decimalZero"/>
      <w:lvlText w:val="%2."/>
      <w:lvlJc w:val="left"/>
      <w:pPr>
        <w:ind w:left="1500" w:hanging="4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A275FE"/>
    <w:multiLevelType w:val="multilevel"/>
    <w:tmpl w:val="CDFE18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48193A2E"/>
    <w:multiLevelType w:val="multilevel"/>
    <w:tmpl w:val="7828F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ED7612F"/>
    <w:multiLevelType w:val="hybridMultilevel"/>
    <w:tmpl w:val="33B2B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F0D61A6"/>
    <w:multiLevelType w:val="multilevel"/>
    <w:tmpl w:val="E656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1377E77"/>
    <w:multiLevelType w:val="hybridMultilevel"/>
    <w:tmpl w:val="D6C86AE0"/>
    <w:lvl w:ilvl="0" w:tplc="8D626814">
      <w:start w:val="1"/>
      <w:numFmt w:val="bullet"/>
      <w:lvlText w:val="‒"/>
      <w:lvlJc w:val="left"/>
      <w:pPr>
        <w:ind w:left="1080" w:hanging="360"/>
      </w:pPr>
      <w:rPr>
        <w:rFonts w:ascii="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5C770DFF"/>
    <w:multiLevelType w:val="hybridMultilevel"/>
    <w:tmpl w:val="3B488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36">
    <w:nsid w:val="617F192F"/>
    <w:multiLevelType w:val="hybridMultilevel"/>
    <w:tmpl w:val="C2E20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nsid w:val="62CF79B3"/>
    <w:multiLevelType w:val="hybridMultilevel"/>
    <w:tmpl w:val="13C4C158"/>
    <w:lvl w:ilvl="0" w:tplc="4F38A462">
      <w:start w:val="1"/>
      <w:numFmt w:val="decimal"/>
      <w:pStyle w:val="Heading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4EE4FF1"/>
    <w:multiLevelType w:val="hybridMultilevel"/>
    <w:tmpl w:val="2F040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00F3FF1"/>
    <w:multiLevelType w:val="hybridMultilevel"/>
    <w:tmpl w:val="6CCAD944"/>
    <w:lvl w:ilvl="0" w:tplc="241A0003">
      <w:start w:val="1"/>
      <w:numFmt w:val="bullet"/>
      <w:lvlText w:val="o"/>
      <w:lvlJc w:val="left"/>
      <w:pPr>
        <w:ind w:left="720" w:hanging="360"/>
      </w:pPr>
      <w:rPr>
        <w:rFonts w:ascii="Courier New" w:hAnsi="Courier New" w:cs="Courier New"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nsid w:val="708C012B"/>
    <w:multiLevelType w:val="multilevel"/>
    <w:tmpl w:val="12AEE3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34854CC"/>
    <w:multiLevelType w:val="multilevel"/>
    <w:tmpl w:val="9BA219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44">
    <w:nsid w:val="7A1019E3"/>
    <w:multiLevelType w:val="hybridMultilevel"/>
    <w:tmpl w:val="A04AE5AA"/>
    <w:lvl w:ilvl="0" w:tplc="8D626814">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7B140581"/>
    <w:multiLevelType w:val="multilevel"/>
    <w:tmpl w:val="F7DE9E72"/>
    <w:lvl w:ilvl="0">
      <w:start w:val="1"/>
      <w:numFmt w:val="decimal"/>
      <w:lvlText w:val="%1."/>
      <w:lvlJc w:val="left"/>
      <w:pPr>
        <w:ind w:left="360" w:hanging="36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46">
    <w:nsid w:val="7BC805D4"/>
    <w:multiLevelType w:val="hybridMultilevel"/>
    <w:tmpl w:val="6658C9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45"/>
  </w:num>
  <w:num w:numId="2">
    <w:abstractNumId w:val="39"/>
  </w:num>
  <w:num w:numId="3">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num>
  <w:num w:numId="5">
    <w:abstractNumId w:val="7"/>
  </w:num>
  <w:num w:numId="6">
    <w:abstractNumId w:val="18"/>
  </w:num>
  <w:num w:numId="7">
    <w:abstractNumId w:val="33"/>
  </w:num>
  <w:num w:numId="8">
    <w:abstractNumId w:val="8"/>
  </w:num>
  <w:num w:numId="9">
    <w:abstractNumId w:val="16"/>
  </w:num>
  <w:num w:numId="10">
    <w:abstractNumId w:val="14"/>
  </w:num>
  <w:num w:numId="11">
    <w:abstractNumId w:val="37"/>
  </w:num>
  <w:num w:numId="12">
    <w:abstractNumId w:val="43"/>
  </w:num>
  <w:num w:numId="13">
    <w:abstractNumId w:val="44"/>
  </w:num>
  <w:num w:numId="14">
    <w:abstractNumId w:val="31"/>
  </w:num>
  <w:num w:numId="15">
    <w:abstractNumId w:val="3"/>
  </w:num>
  <w:num w:numId="16">
    <w:abstractNumId w:val="38"/>
  </w:num>
  <w:num w:numId="17">
    <w:abstractNumId w:val="6"/>
  </w:num>
  <w:num w:numId="18">
    <w:abstractNumId w:val="25"/>
  </w:num>
  <w:num w:numId="19">
    <w:abstractNumId w:val="5"/>
  </w:num>
  <w:num w:numId="20">
    <w:abstractNumId w:val="27"/>
  </w:num>
  <w:num w:numId="21">
    <w:abstractNumId w:val="20"/>
  </w:num>
  <w:num w:numId="22">
    <w:abstractNumId w:val="36"/>
  </w:num>
  <w:num w:numId="23">
    <w:abstractNumId w:val="13"/>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37"/>
    <w:lvlOverride w:ilvl="0">
      <w:startOverride w:val="1"/>
    </w:lvlOverride>
  </w:num>
  <w:num w:numId="28">
    <w:abstractNumId w:val="26"/>
  </w:num>
  <w:num w:numId="29">
    <w:abstractNumId w:val="40"/>
  </w:num>
  <w:num w:numId="30">
    <w:abstractNumId w:val="2"/>
  </w:num>
  <w:num w:numId="31">
    <w:abstractNumId w:val="34"/>
  </w:num>
  <w:num w:numId="32">
    <w:abstractNumId w:val="1"/>
  </w:num>
  <w:num w:numId="33">
    <w:abstractNumId w:val="12"/>
  </w:num>
  <w:num w:numId="3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num>
  <w:num w:numId="36">
    <w:abstractNumId w:val="11"/>
  </w:num>
  <w:num w:numId="37">
    <w:abstractNumId w:val="19"/>
  </w:num>
  <w:num w:numId="38">
    <w:abstractNumId w:val="30"/>
  </w:num>
  <w:num w:numId="39">
    <w:abstractNumId w:val="24"/>
  </w:num>
  <w:num w:numId="40">
    <w:abstractNumId w:val="28"/>
  </w:num>
  <w:num w:numId="41">
    <w:abstractNumId w:val="22"/>
  </w:num>
  <w:num w:numId="42">
    <w:abstractNumId w:val="10"/>
    <w:lvlOverride w:ilvl="0">
      <w:lvl w:ilvl="0">
        <w:numFmt w:val="decimal"/>
        <w:lvlText w:val="%1."/>
        <w:lvlJc w:val="left"/>
      </w:lvl>
    </w:lvlOverride>
  </w:num>
  <w:num w:numId="43">
    <w:abstractNumId w:val="42"/>
    <w:lvlOverride w:ilvl="0">
      <w:lvl w:ilvl="0">
        <w:numFmt w:val="decimal"/>
        <w:lvlText w:val="%1."/>
        <w:lvlJc w:val="left"/>
      </w:lvl>
    </w:lvlOverride>
  </w:num>
  <w:num w:numId="44">
    <w:abstractNumId w:val="41"/>
    <w:lvlOverride w:ilvl="0">
      <w:lvl w:ilvl="0">
        <w:numFmt w:val="decimal"/>
        <w:lvlText w:val="%1."/>
        <w:lvlJc w:val="left"/>
      </w:lvl>
    </w:lvlOverride>
  </w:num>
  <w:num w:numId="45">
    <w:abstractNumId w:val="9"/>
    <w:lvlOverride w:ilvl="0">
      <w:lvl w:ilvl="0">
        <w:numFmt w:val="decimal"/>
        <w:lvlText w:val="%1."/>
        <w:lvlJc w:val="left"/>
      </w:lvl>
    </w:lvlOverride>
  </w:num>
  <w:num w:numId="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9"/>
  </w:num>
  <w:num w:numId="48">
    <w:abstractNumId w:val="21"/>
  </w:num>
  <w:num w:numId="49">
    <w:abstractNumId w:val="0"/>
  </w:num>
  <w:numIdMacAtCleanup w:val="2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cenzent">
    <w15:presenceInfo w15:providerId="Windows Live" w15:userId="86bbd6950f6b5b9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TC2NDI0sjQwMzc2tTBT0lEKTi0uzszPAymwrAUA15p6aiwAAAA="/>
  </w:docVars>
  <w:rsids>
    <w:rsidRoot w:val="00794CD4"/>
    <w:rsid w:val="00002DAE"/>
    <w:rsid w:val="00003155"/>
    <w:rsid w:val="000164D7"/>
    <w:rsid w:val="00021DB6"/>
    <w:rsid w:val="00022E20"/>
    <w:rsid w:val="000253D9"/>
    <w:rsid w:val="00045F5B"/>
    <w:rsid w:val="00060A57"/>
    <w:rsid w:val="00062068"/>
    <w:rsid w:val="00064A50"/>
    <w:rsid w:val="00085571"/>
    <w:rsid w:val="000930D8"/>
    <w:rsid w:val="000A2D0C"/>
    <w:rsid w:val="000B2908"/>
    <w:rsid w:val="000B75D2"/>
    <w:rsid w:val="000B77AE"/>
    <w:rsid w:val="000C335B"/>
    <w:rsid w:val="000C4B9F"/>
    <w:rsid w:val="000C7231"/>
    <w:rsid w:val="000C7299"/>
    <w:rsid w:val="000F3A44"/>
    <w:rsid w:val="000F56AC"/>
    <w:rsid w:val="000F667B"/>
    <w:rsid w:val="0011087E"/>
    <w:rsid w:val="001115EC"/>
    <w:rsid w:val="00114AEA"/>
    <w:rsid w:val="00124F1E"/>
    <w:rsid w:val="00136F59"/>
    <w:rsid w:val="00150506"/>
    <w:rsid w:val="00167F98"/>
    <w:rsid w:val="00170E9B"/>
    <w:rsid w:val="00182297"/>
    <w:rsid w:val="001C230F"/>
    <w:rsid w:val="001D3796"/>
    <w:rsid w:val="001D3BE2"/>
    <w:rsid w:val="001D7142"/>
    <w:rsid w:val="001F0440"/>
    <w:rsid w:val="001F5AC2"/>
    <w:rsid w:val="001F76EA"/>
    <w:rsid w:val="00203A6F"/>
    <w:rsid w:val="0020476B"/>
    <w:rsid w:val="002058ED"/>
    <w:rsid w:val="00210D88"/>
    <w:rsid w:val="00211F82"/>
    <w:rsid w:val="00214C65"/>
    <w:rsid w:val="002246FF"/>
    <w:rsid w:val="00225481"/>
    <w:rsid w:val="00226C75"/>
    <w:rsid w:val="00227B52"/>
    <w:rsid w:val="00230BCB"/>
    <w:rsid w:val="0024135A"/>
    <w:rsid w:val="00241CDF"/>
    <w:rsid w:val="00247940"/>
    <w:rsid w:val="00250A37"/>
    <w:rsid w:val="00251CCD"/>
    <w:rsid w:val="00253AE5"/>
    <w:rsid w:val="00260C2A"/>
    <w:rsid w:val="00260EAC"/>
    <w:rsid w:val="0026634D"/>
    <w:rsid w:val="00273E1A"/>
    <w:rsid w:val="00276894"/>
    <w:rsid w:val="00280E8A"/>
    <w:rsid w:val="00284252"/>
    <w:rsid w:val="00292D54"/>
    <w:rsid w:val="00293E30"/>
    <w:rsid w:val="002A3B54"/>
    <w:rsid w:val="002A7378"/>
    <w:rsid w:val="002B5384"/>
    <w:rsid w:val="002C2304"/>
    <w:rsid w:val="002C3EB0"/>
    <w:rsid w:val="002D5765"/>
    <w:rsid w:val="00304330"/>
    <w:rsid w:val="00305F42"/>
    <w:rsid w:val="00311419"/>
    <w:rsid w:val="003114DF"/>
    <w:rsid w:val="00311EDF"/>
    <w:rsid w:val="00322F53"/>
    <w:rsid w:val="0033411E"/>
    <w:rsid w:val="00335BF7"/>
    <w:rsid w:val="003406FE"/>
    <w:rsid w:val="00352C52"/>
    <w:rsid w:val="00354EDC"/>
    <w:rsid w:val="00362DE5"/>
    <w:rsid w:val="00364089"/>
    <w:rsid w:val="00374A16"/>
    <w:rsid w:val="003A50C8"/>
    <w:rsid w:val="003B273F"/>
    <w:rsid w:val="003C0331"/>
    <w:rsid w:val="003C74E6"/>
    <w:rsid w:val="003D2D8E"/>
    <w:rsid w:val="003F7153"/>
    <w:rsid w:val="00406A38"/>
    <w:rsid w:val="0041360B"/>
    <w:rsid w:val="00422A99"/>
    <w:rsid w:val="00425146"/>
    <w:rsid w:val="0042719A"/>
    <w:rsid w:val="00427CD6"/>
    <w:rsid w:val="004406DF"/>
    <w:rsid w:val="00450897"/>
    <w:rsid w:val="00450CD8"/>
    <w:rsid w:val="00454C9C"/>
    <w:rsid w:val="004621CC"/>
    <w:rsid w:val="00462E73"/>
    <w:rsid w:val="00467852"/>
    <w:rsid w:val="00467D5D"/>
    <w:rsid w:val="004817B9"/>
    <w:rsid w:val="00481A84"/>
    <w:rsid w:val="00491FE7"/>
    <w:rsid w:val="00494C66"/>
    <w:rsid w:val="004A3DA0"/>
    <w:rsid w:val="004B7F96"/>
    <w:rsid w:val="004E258F"/>
    <w:rsid w:val="004E6B49"/>
    <w:rsid w:val="004F6D4D"/>
    <w:rsid w:val="00515AAB"/>
    <w:rsid w:val="00524842"/>
    <w:rsid w:val="0052484C"/>
    <w:rsid w:val="00530839"/>
    <w:rsid w:val="00541158"/>
    <w:rsid w:val="00553362"/>
    <w:rsid w:val="005546D8"/>
    <w:rsid w:val="005665D9"/>
    <w:rsid w:val="00573171"/>
    <w:rsid w:val="0057383E"/>
    <w:rsid w:val="00590EBE"/>
    <w:rsid w:val="00592241"/>
    <w:rsid w:val="005A24F1"/>
    <w:rsid w:val="005B7593"/>
    <w:rsid w:val="005C47CE"/>
    <w:rsid w:val="005C4962"/>
    <w:rsid w:val="005D2C59"/>
    <w:rsid w:val="005D329A"/>
    <w:rsid w:val="005F0A5C"/>
    <w:rsid w:val="005F1D76"/>
    <w:rsid w:val="005F7AF9"/>
    <w:rsid w:val="0060311D"/>
    <w:rsid w:val="006053FD"/>
    <w:rsid w:val="00605FF2"/>
    <w:rsid w:val="006076A5"/>
    <w:rsid w:val="0061678C"/>
    <w:rsid w:val="00620FB0"/>
    <w:rsid w:val="00621F71"/>
    <w:rsid w:val="00624B99"/>
    <w:rsid w:val="00630273"/>
    <w:rsid w:val="00635132"/>
    <w:rsid w:val="00635CB8"/>
    <w:rsid w:val="006404A2"/>
    <w:rsid w:val="006430F8"/>
    <w:rsid w:val="00654696"/>
    <w:rsid w:val="006602C4"/>
    <w:rsid w:val="00660311"/>
    <w:rsid w:val="00667C64"/>
    <w:rsid w:val="0067284C"/>
    <w:rsid w:val="00673065"/>
    <w:rsid w:val="00680D24"/>
    <w:rsid w:val="0068728B"/>
    <w:rsid w:val="006A25A9"/>
    <w:rsid w:val="006A4739"/>
    <w:rsid w:val="006B0413"/>
    <w:rsid w:val="006B0FBA"/>
    <w:rsid w:val="006B6085"/>
    <w:rsid w:val="006B77E5"/>
    <w:rsid w:val="006C36EE"/>
    <w:rsid w:val="006D1FD9"/>
    <w:rsid w:val="006D3001"/>
    <w:rsid w:val="006D783F"/>
    <w:rsid w:val="006E0976"/>
    <w:rsid w:val="006F3D32"/>
    <w:rsid w:val="006F7396"/>
    <w:rsid w:val="00710BF3"/>
    <w:rsid w:val="0073068C"/>
    <w:rsid w:val="007473A2"/>
    <w:rsid w:val="00751E2B"/>
    <w:rsid w:val="00752C6C"/>
    <w:rsid w:val="007600DE"/>
    <w:rsid w:val="007723CC"/>
    <w:rsid w:val="00775754"/>
    <w:rsid w:val="00794CD4"/>
    <w:rsid w:val="0079628C"/>
    <w:rsid w:val="007A1713"/>
    <w:rsid w:val="007B3156"/>
    <w:rsid w:val="007B36B2"/>
    <w:rsid w:val="007B5588"/>
    <w:rsid w:val="007C2544"/>
    <w:rsid w:val="007D273E"/>
    <w:rsid w:val="007D62E8"/>
    <w:rsid w:val="007F7A15"/>
    <w:rsid w:val="00812806"/>
    <w:rsid w:val="00815069"/>
    <w:rsid w:val="00817F3F"/>
    <w:rsid w:val="008201A2"/>
    <w:rsid w:val="00821EB7"/>
    <w:rsid w:val="00823ABC"/>
    <w:rsid w:val="008267E5"/>
    <w:rsid w:val="00827C24"/>
    <w:rsid w:val="00831373"/>
    <w:rsid w:val="00835BB1"/>
    <w:rsid w:val="008376F4"/>
    <w:rsid w:val="00837A5A"/>
    <w:rsid w:val="00840315"/>
    <w:rsid w:val="00840AA7"/>
    <w:rsid w:val="00850FDF"/>
    <w:rsid w:val="00853C32"/>
    <w:rsid w:val="00861A6C"/>
    <w:rsid w:val="0086654F"/>
    <w:rsid w:val="00871B96"/>
    <w:rsid w:val="00873195"/>
    <w:rsid w:val="00875ABB"/>
    <w:rsid w:val="00881580"/>
    <w:rsid w:val="00881E92"/>
    <w:rsid w:val="00883302"/>
    <w:rsid w:val="00886486"/>
    <w:rsid w:val="00886D9B"/>
    <w:rsid w:val="0089525D"/>
    <w:rsid w:val="00897F4F"/>
    <w:rsid w:val="008A0D36"/>
    <w:rsid w:val="008C1D36"/>
    <w:rsid w:val="008C252D"/>
    <w:rsid w:val="008E1BF2"/>
    <w:rsid w:val="008E6854"/>
    <w:rsid w:val="008F0DB1"/>
    <w:rsid w:val="008F6494"/>
    <w:rsid w:val="008F66E3"/>
    <w:rsid w:val="00905635"/>
    <w:rsid w:val="00907A48"/>
    <w:rsid w:val="00913F9A"/>
    <w:rsid w:val="009240D1"/>
    <w:rsid w:val="009246D7"/>
    <w:rsid w:val="00932D5C"/>
    <w:rsid w:val="00934DDF"/>
    <w:rsid w:val="0094098B"/>
    <w:rsid w:val="00944525"/>
    <w:rsid w:val="009449C2"/>
    <w:rsid w:val="00972957"/>
    <w:rsid w:val="009734B6"/>
    <w:rsid w:val="00986FF6"/>
    <w:rsid w:val="00991BBE"/>
    <w:rsid w:val="00993BEB"/>
    <w:rsid w:val="00995206"/>
    <w:rsid w:val="009A028E"/>
    <w:rsid w:val="009A5E56"/>
    <w:rsid w:val="009B4398"/>
    <w:rsid w:val="009B45A5"/>
    <w:rsid w:val="009B4C5A"/>
    <w:rsid w:val="009B7938"/>
    <w:rsid w:val="009D70A1"/>
    <w:rsid w:val="009E0390"/>
    <w:rsid w:val="009E18D9"/>
    <w:rsid w:val="009E41FC"/>
    <w:rsid w:val="009E61D2"/>
    <w:rsid w:val="009E7732"/>
    <w:rsid w:val="00A00B36"/>
    <w:rsid w:val="00A079AF"/>
    <w:rsid w:val="00A079E8"/>
    <w:rsid w:val="00A113B2"/>
    <w:rsid w:val="00A17E6D"/>
    <w:rsid w:val="00A3069B"/>
    <w:rsid w:val="00A4232A"/>
    <w:rsid w:val="00A43740"/>
    <w:rsid w:val="00A50259"/>
    <w:rsid w:val="00A5288E"/>
    <w:rsid w:val="00A66AAC"/>
    <w:rsid w:val="00A67551"/>
    <w:rsid w:val="00A74038"/>
    <w:rsid w:val="00A91752"/>
    <w:rsid w:val="00AA2617"/>
    <w:rsid w:val="00AA42E5"/>
    <w:rsid w:val="00AB48ED"/>
    <w:rsid w:val="00AC6CDF"/>
    <w:rsid w:val="00AE5C6E"/>
    <w:rsid w:val="00AF0FE2"/>
    <w:rsid w:val="00B00C57"/>
    <w:rsid w:val="00B013DB"/>
    <w:rsid w:val="00B04CB4"/>
    <w:rsid w:val="00B074F4"/>
    <w:rsid w:val="00B10136"/>
    <w:rsid w:val="00B12B27"/>
    <w:rsid w:val="00B12EBB"/>
    <w:rsid w:val="00B23F74"/>
    <w:rsid w:val="00B31229"/>
    <w:rsid w:val="00B4201B"/>
    <w:rsid w:val="00B63A98"/>
    <w:rsid w:val="00B6469D"/>
    <w:rsid w:val="00B730F2"/>
    <w:rsid w:val="00B73611"/>
    <w:rsid w:val="00B74A81"/>
    <w:rsid w:val="00B76CC5"/>
    <w:rsid w:val="00B823D1"/>
    <w:rsid w:val="00B84E91"/>
    <w:rsid w:val="00B9453B"/>
    <w:rsid w:val="00BA23C0"/>
    <w:rsid w:val="00BA2561"/>
    <w:rsid w:val="00BC1B59"/>
    <w:rsid w:val="00BC1C6F"/>
    <w:rsid w:val="00BC7AE7"/>
    <w:rsid w:val="00BD11AE"/>
    <w:rsid w:val="00BD5F88"/>
    <w:rsid w:val="00BE6BD0"/>
    <w:rsid w:val="00BF4634"/>
    <w:rsid w:val="00BF5054"/>
    <w:rsid w:val="00C13C96"/>
    <w:rsid w:val="00C224F2"/>
    <w:rsid w:val="00C24A6B"/>
    <w:rsid w:val="00C3039D"/>
    <w:rsid w:val="00C30636"/>
    <w:rsid w:val="00C32E75"/>
    <w:rsid w:val="00C41846"/>
    <w:rsid w:val="00C422F5"/>
    <w:rsid w:val="00C434B3"/>
    <w:rsid w:val="00C43A05"/>
    <w:rsid w:val="00C53E42"/>
    <w:rsid w:val="00C54993"/>
    <w:rsid w:val="00C64F73"/>
    <w:rsid w:val="00C77FC0"/>
    <w:rsid w:val="00C8764A"/>
    <w:rsid w:val="00C90AEB"/>
    <w:rsid w:val="00CA4F8A"/>
    <w:rsid w:val="00CB34C1"/>
    <w:rsid w:val="00CB694D"/>
    <w:rsid w:val="00CC0774"/>
    <w:rsid w:val="00CE571D"/>
    <w:rsid w:val="00CF1E2E"/>
    <w:rsid w:val="00D37F16"/>
    <w:rsid w:val="00D42986"/>
    <w:rsid w:val="00D42AA7"/>
    <w:rsid w:val="00D45DC6"/>
    <w:rsid w:val="00D55DDE"/>
    <w:rsid w:val="00D55F48"/>
    <w:rsid w:val="00D56F98"/>
    <w:rsid w:val="00D74D34"/>
    <w:rsid w:val="00D909CB"/>
    <w:rsid w:val="00D963C7"/>
    <w:rsid w:val="00DA06EC"/>
    <w:rsid w:val="00DB2A10"/>
    <w:rsid w:val="00DB68A1"/>
    <w:rsid w:val="00DB6D78"/>
    <w:rsid w:val="00DB6FA0"/>
    <w:rsid w:val="00DC0FFC"/>
    <w:rsid w:val="00DE3805"/>
    <w:rsid w:val="00DF5233"/>
    <w:rsid w:val="00E02724"/>
    <w:rsid w:val="00E0394C"/>
    <w:rsid w:val="00E1297C"/>
    <w:rsid w:val="00E219E7"/>
    <w:rsid w:val="00E2269D"/>
    <w:rsid w:val="00E3352B"/>
    <w:rsid w:val="00E42108"/>
    <w:rsid w:val="00E554A9"/>
    <w:rsid w:val="00E56802"/>
    <w:rsid w:val="00E70524"/>
    <w:rsid w:val="00E70AC4"/>
    <w:rsid w:val="00E71170"/>
    <w:rsid w:val="00E74CFD"/>
    <w:rsid w:val="00E75ABC"/>
    <w:rsid w:val="00E821A8"/>
    <w:rsid w:val="00E84E67"/>
    <w:rsid w:val="00E9489B"/>
    <w:rsid w:val="00EA61BB"/>
    <w:rsid w:val="00EA6C12"/>
    <w:rsid w:val="00EB183C"/>
    <w:rsid w:val="00EB26E2"/>
    <w:rsid w:val="00EB6376"/>
    <w:rsid w:val="00EB6F1F"/>
    <w:rsid w:val="00ED0C53"/>
    <w:rsid w:val="00EE3011"/>
    <w:rsid w:val="00EF683D"/>
    <w:rsid w:val="00F0119F"/>
    <w:rsid w:val="00F118AA"/>
    <w:rsid w:val="00F13963"/>
    <w:rsid w:val="00F15820"/>
    <w:rsid w:val="00F15990"/>
    <w:rsid w:val="00F17579"/>
    <w:rsid w:val="00F34F6B"/>
    <w:rsid w:val="00F378A9"/>
    <w:rsid w:val="00F40896"/>
    <w:rsid w:val="00F4660E"/>
    <w:rsid w:val="00F54EBE"/>
    <w:rsid w:val="00F5656B"/>
    <w:rsid w:val="00F67D1F"/>
    <w:rsid w:val="00F728A6"/>
    <w:rsid w:val="00FA4441"/>
    <w:rsid w:val="00FA7983"/>
    <w:rsid w:val="00FB08AC"/>
    <w:rsid w:val="00FB5162"/>
    <w:rsid w:val="00FB6583"/>
    <w:rsid w:val="00FC6F0A"/>
    <w:rsid w:val="00FD4270"/>
    <w:rsid w:val="00FF50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09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D55DDE"/>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11"/>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semiHidden/>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D55DDE"/>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semiHidden/>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2058E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67D5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F6D4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B9453B"/>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9B4C5A"/>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14A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114AEA"/>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0B75D2"/>
  </w:style>
  <w:style w:type="table" w:customStyle="1" w:styleId="TableGrid15">
    <w:name w:val="Table Grid15"/>
    <w:basedOn w:val="TableNormal"/>
    <w:next w:val="TableGrid"/>
    <w:uiPriority w:val="59"/>
    <w:rsid w:val="000B75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B75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0B75D2"/>
  </w:style>
  <w:style w:type="character" w:customStyle="1" w:styleId="apple-tab-span">
    <w:name w:val="apple-tab-span"/>
    <w:basedOn w:val="DefaultParagraphFont"/>
    <w:rsid w:val="000B75D2"/>
  </w:style>
  <w:style w:type="paragraph" w:customStyle="1" w:styleId="Body">
    <w:name w:val="Body"/>
    <w:rsid w:val="000B75D2"/>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0B75D2"/>
    <w:rPr>
      <w:rFonts w:ascii="Acumin Variable Concept" w:hAnsi="Acumin Variable Concept" w:cs="Acumin Variable Concept" w:hint="default"/>
      <w:color w:val="000000"/>
      <w:sz w:val="22"/>
      <w:szCs w:val="22"/>
    </w:rPr>
  </w:style>
  <w:style w:type="paragraph" w:customStyle="1" w:styleId="p1">
    <w:name w:val="p1"/>
    <w:basedOn w:val="Normal"/>
    <w:rsid w:val="000B75D2"/>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2">
    <w:name w:val="Table Grid72"/>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DefaultParagraphFont"/>
    <w:uiPriority w:val="99"/>
    <w:semiHidden/>
    <w:unhideWhenUsed/>
    <w:rsid w:val="00EB637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D55DDE"/>
    <w:pPr>
      <w:keepNext/>
      <w:keepLines/>
      <w:numPr>
        <w:ilvl w:val="1"/>
        <w:numId w:val="1"/>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1"/>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11"/>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semiHidden/>
    <w:unhideWhenUsed/>
    <w:qFormat/>
    <w:rsid w:val="00BC1C6F"/>
    <w:pPr>
      <w:keepNext/>
      <w:keepLines/>
      <w:numPr>
        <w:ilvl w:val="4"/>
        <w:numId w:val="1"/>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1"/>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1"/>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D55DDE"/>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semiHidden/>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462E7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2058E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467D5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F6D4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B9453B"/>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9B4C5A"/>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114A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114AEA"/>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0B75D2"/>
  </w:style>
  <w:style w:type="table" w:customStyle="1" w:styleId="TableGrid15">
    <w:name w:val="Table Grid15"/>
    <w:basedOn w:val="TableNormal"/>
    <w:next w:val="TableGrid"/>
    <w:uiPriority w:val="59"/>
    <w:rsid w:val="000B75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rsid w:val="000B75D2"/>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0B75D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0B75D2"/>
  </w:style>
  <w:style w:type="character" w:customStyle="1" w:styleId="apple-tab-span">
    <w:name w:val="apple-tab-span"/>
    <w:basedOn w:val="DefaultParagraphFont"/>
    <w:rsid w:val="000B75D2"/>
  </w:style>
  <w:style w:type="paragraph" w:customStyle="1" w:styleId="Body">
    <w:name w:val="Body"/>
    <w:rsid w:val="000B75D2"/>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0B75D2"/>
    <w:rPr>
      <w:rFonts w:ascii="Acumin Variable Concept" w:hAnsi="Acumin Variable Concept" w:cs="Acumin Variable Concept" w:hint="default"/>
      <w:color w:val="000000"/>
      <w:sz w:val="22"/>
      <w:szCs w:val="22"/>
    </w:rPr>
  </w:style>
  <w:style w:type="paragraph" w:customStyle="1" w:styleId="p1">
    <w:name w:val="p1"/>
    <w:basedOn w:val="Normal"/>
    <w:rsid w:val="000B75D2"/>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2">
    <w:name w:val="Table Grid72"/>
    <w:basedOn w:val="TableNormal"/>
    <w:next w:val="TableGrid"/>
    <w:uiPriority w:val="59"/>
    <w:rsid w:val="000B75D2"/>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DefaultParagraphFont"/>
    <w:uiPriority w:val="99"/>
    <w:semiHidden/>
    <w:unhideWhenUsed/>
    <w:rsid w:val="00EB63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177083100">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76261036">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46635670">
      <w:bodyDiv w:val="1"/>
      <w:marLeft w:val="0"/>
      <w:marRight w:val="0"/>
      <w:marTop w:val="0"/>
      <w:marBottom w:val="0"/>
      <w:divBdr>
        <w:top w:val="none" w:sz="0" w:space="0" w:color="auto"/>
        <w:left w:val="none" w:sz="0" w:space="0" w:color="auto"/>
        <w:bottom w:val="none" w:sz="0" w:space="0" w:color="auto"/>
        <w:right w:val="none" w:sz="0" w:space="0" w:color="auto"/>
      </w:divBdr>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459541526">
      <w:bodyDiv w:val="1"/>
      <w:marLeft w:val="0"/>
      <w:marRight w:val="0"/>
      <w:marTop w:val="0"/>
      <w:marBottom w:val="0"/>
      <w:divBdr>
        <w:top w:val="none" w:sz="0" w:space="0" w:color="auto"/>
        <w:left w:val="none" w:sz="0" w:space="0" w:color="auto"/>
        <w:bottom w:val="none" w:sz="0" w:space="0" w:color="auto"/>
        <w:right w:val="none" w:sz="0" w:space="0" w:color="auto"/>
      </w:divBdr>
    </w:div>
    <w:div w:id="556206636">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55574639">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745106824">
      <w:bodyDiv w:val="1"/>
      <w:marLeft w:val="0"/>
      <w:marRight w:val="0"/>
      <w:marTop w:val="0"/>
      <w:marBottom w:val="0"/>
      <w:divBdr>
        <w:top w:val="none" w:sz="0" w:space="0" w:color="auto"/>
        <w:left w:val="none" w:sz="0" w:space="0" w:color="auto"/>
        <w:bottom w:val="none" w:sz="0" w:space="0" w:color="auto"/>
        <w:right w:val="none" w:sz="0" w:space="0" w:color="auto"/>
      </w:divBdr>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5328046">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81190371">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09131762">
      <w:bodyDiv w:val="1"/>
      <w:marLeft w:val="0"/>
      <w:marRight w:val="0"/>
      <w:marTop w:val="0"/>
      <w:marBottom w:val="0"/>
      <w:divBdr>
        <w:top w:val="none" w:sz="0" w:space="0" w:color="auto"/>
        <w:left w:val="none" w:sz="0" w:space="0" w:color="auto"/>
        <w:bottom w:val="none" w:sz="0" w:space="0" w:color="auto"/>
        <w:right w:val="none" w:sz="0" w:space="0" w:color="auto"/>
      </w:divBdr>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564022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070343164">
      <w:bodyDiv w:val="1"/>
      <w:marLeft w:val="0"/>
      <w:marRight w:val="0"/>
      <w:marTop w:val="0"/>
      <w:marBottom w:val="0"/>
      <w:divBdr>
        <w:top w:val="none" w:sz="0" w:space="0" w:color="auto"/>
        <w:left w:val="none" w:sz="0" w:space="0" w:color="auto"/>
        <w:bottom w:val="none" w:sz="0" w:space="0" w:color="auto"/>
        <w:right w:val="none" w:sz="0" w:space="0" w:color="auto"/>
      </w:divBdr>
    </w:div>
    <w:div w:id="1071586129">
      <w:bodyDiv w:val="1"/>
      <w:marLeft w:val="0"/>
      <w:marRight w:val="0"/>
      <w:marTop w:val="0"/>
      <w:marBottom w:val="0"/>
      <w:divBdr>
        <w:top w:val="none" w:sz="0" w:space="0" w:color="auto"/>
        <w:left w:val="none" w:sz="0" w:space="0" w:color="auto"/>
        <w:bottom w:val="none" w:sz="0" w:space="0" w:color="auto"/>
        <w:right w:val="none" w:sz="0" w:space="0" w:color="auto"/>
      </w:divBdr>
    </w:div>
    <w:div w:id="1170022887">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342582555">
      <w:bodyDiv w:val="1"/>
      <w:marLeft w:val="0"/>
      <w:marRight w:val="0"/>
      <w:marTop w:val="0"/>
      <w:marBottom w:val="0"/>
      <w:divBdr>
        <w:top w:val="none" w:sz="0" w:space="0" w:color="auto"/>
        <w:left w:val="none" w:sz="0" w:space="0" w:color="auto"/>
        <w:bottom w:val="none" w:sz="0" w:space="0" w:color="auto"/>
        <w:right w:val="none" w:sz="0" w:space="0" w:color="auto"/>
      </w:divBdr>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442409266">
      <w:bodyDiv w:val="1"/>
      <w:marLeft w:val="0"/>
      <w:marRight w:val="0"/>
      <w:marTop w:val="0"/>
      <w:marBottom w:val="0"/>
      <w:divBdr>
        <w:top w:val="none" w:sz="0" w:space="0" w:color="auto"/>
        <w:left w:val="none" w:sz="0" w:space="0" w:color="auto"/>
        <w:bottom w:val="none" w:sz="0" w:space="0" w:color="auto"/>
        <w:right w:val="none" w:sz="0" w:space="0" w:color="auto"/>
      </w:divBdr>
    </w:div>
    <w:div w:id="1477993361">
      <w:bodyDiv w:val="1"/>
      <w:marLeft w:val="0"/>
      <w:marRight w:val="0"/>
      <w:marTop w:val="0"/>
      <w:marBottom w:val="0"/>
      <w:divBdr>
        <w:top w:val="none" w:sz="0" w:space="0" w:color="auto"/>
        <w:left w:val="none" w:sz="0" w:space="0" w:color="auto"/>
        <w:bottom w:val="none" w:sz="0" w:space="0" w:color="auto"/>
        <w:right w:val="none" w:sz="0" w:space="0" w:color="auto"/>
      </w:divBdr>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605533126">
      <w:bodyDiv w:val="1"/>
      <w:marLeft w:val="0"/>
      <w:marRight w:val="0"/>
      <w:marTop w:val="0"/>
      <w:marBottom w:val="0"/>
      <w:divBdr>
        <w:top w:val="none" w:sz="0" w:space="0" w:color="auto"/>
        <w:left w:val="none" w:sz="0" w:space="0" w:color="auto"/>
        <w:bottom w:val="none" w:sz="0" w:space="0" w:color="auto"/>
        <w:right w:val="none" w:sz="0" w:space="0" w:color="auto"/>
      </w:divBdr>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33633636">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85924553">
      <w:bodyDiv w:val="1"/>
      <w:marLeft w:val="0"/>
      <w:marRight w:val="0"/>
      <w:marTop w:val="0"/>
      <w:marBottom w:val="0"/>
      <w:divBdr>
        <w:top w:val="none" w:sz="0" w:space="0" w:color="auto"/>
        <w:left w:val="none" w:sz="0" w:space="0" w:color="auto"/>
        <w:bottom w:val="none" w:sz="0" w:space="0" w:color="auto"/>
        <w:right w:val="none" w:sz="0" w:space="0" w:color="auto"/>
      </w:divBdr>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904683617">
      <w:bodyDiv w:val="1"/>
      <w:marLeft w:val="0"/>
      <w:marRight w:val="0"/>
      <w:marTop w:val="0"/>
      <w:marBottom w:val="0"/>
      <w:divBdr>
        <w:top w:val="none" w:sz="0" w:space="0" w:color="auto"/>
        <w:left w:val="none" w:sz="0" w:space="0" w:color="auto"/>
        <w:bottom w:val="none" w:sz="0" w:space="0" w:color="auto"/>
        <w:right w:val="none" w:sz="0" w:space="0" w:color="auto"/>
      </w:divBdr>
    </w:div>
    <w:div w:id="1921937866">
      <w:bodyDiv w:val="1"/>
      <w:marLeft w:val="0"/>
      <w:marRight w:val="0"/>
      <w:marTop w:val="0"/>
      <w:marBottom w:val="0"/>
      <w:divBdr>
        <w:top w:val="none" w:sz="0" w:space="0" w:color="auto"/>
        <w:left w:val="none" w:sz="0" w:space="0" w:color="auto"/>
        <w:bottom w:val="none" w:sz="0" w:space="0" w:color="auto"/>
        <w:right w:val="none" w:sz="0" w:space="0" w:color="auto"/>
      </w:divBdr>
    </w:div>
    <w:div w:id="1937130617">
      <w:bodyDiv w:val="1"/>
      <w:marLeft w:val="0"/>
      <w:marRight w:val="0"/>
      <w:marTop w:val="0"/>
      <w:marBottom w:val="0"/>
      <w:divBdr>
        <w:top w:val="none" w:sz="0" w:space="0" w:color="auto"/>
        <w:left w:val="none" w:sz="0" w:space="0" w:color="auto"/>
        <w:bottom w:val="none" w:sz="0" w:space="0" w:color="auto"/>
        <w:right w:val="none" w:sz="0" w:space="0" w:color="auto"/>
      </w:divBdr>
    </w:div>
    <w:div w:id="1939412222">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hyperlink" Target="http://www.f.bg.ac.rs/files/akta/Prav-samovred.doc" TargetMode="External"/><Relationship Id="rId42" Type="http://schemas.openxmlformats.org/officeDocument/2006/relationships/hyperlink" Target="http://www.f.bg.ac.rs/files/akta/Prav-oID.doc" TargetMode="External"/><Relationship Id="rId63" Type="http://schemas.openxmlformats.org/officeDocument/2006/relationships/image" Target="media/image13.jpeg"/><Relationship Id="rId84" Type="http://schemas.openxmlformats.org/officeDocument/2006/relationships/image" Target="media/image34.jpg"/><Relationship Id="rId138" Type="http://schemas.openxmlformats.org/officeDocument/2006/relationships/image" Target="media/image76.jpeg"/><Relationship Id="rId159" Type="http://schemas.openxmlformats.org/officeDocument/2006/relationships/image" Target="media/image96.jpg"/><Relationship Id="rId170" Type="http://schemas.openxmlformats.org/officeDocument/2006/relationships/image" Target="media/image107.jpg"/><Relationship Id="rId191" Type="http://schemas.openxmlformats.org/officeDocument/2006/relationships/image" Target="media/image128.jpeg"/><Relationship Id="rId205" Type="http://schemas.openxmlformats.org/officeDocument/2006/relationships/image" Target="media/image142.jpeg"/><Relationship Id="rId226" Type="http://schemas.openxmlformats.org/officeDocument/2006/relationships/image" Target="media/image156.png"/><Relationship Id="rId107" Type="http://schemas.openxmlformats.org/officeDocument/2006/relationships/image" Target="media/image45.png"/><Relationship Id="rId11" Type="http://schemas.openxmlformats.org/officeDocument/2006/relationships/hyperlink" Target="https://www.f.bg.ac.rs/pedagogija/program_studija.php?god=4&amp;nivo=0" TargetMode="External"/><Relationship Id="rId32" Type="http://schemas.openxmlformats.org/officeDocument/2006/relationships/hyperlink" Target="https://www.f.bg.ac.rs/files/akta/Prav-MAS.doc" TargetMode="External"/><Relationship Id="rId53" Type="http://schemas.openxmlformats.org/officeDocument/2006/relationships/image" Target="media/image3.jpg"/><Relationship Id="rId74" Type="http://schemas.openxmlformats.org/officeDocument/2006/relationships/image" Target="media/image24.jpeg"/><Relationship Id="rId128" Type="http://schemas.openxmlformats.org/officeDocument/2006/relationships/image" Target="media/image66.jpeg"/><Relationship Id="rId149" Type="http://schemas.openxmlformats.org/officeDocument/2006/relationships/image" Target="media/image86.png"/><Relationship Id="rId5" Type="http://schemas.openxmlformats.org/officeDocument/2006/relationships/settings" Target="settings.xml"/><Relationship Id="rId95" Type="http://schemas.openxmlformats.org/officeDocument/2006/relationships/hyperlink" Target="https://www.f.bg.ac.rs/biblioteka" TargetMode="External"/><Relationship Id="rId160" Type="http://schemas.openxmlformats.org/officeDocument/2006/relationships/image" Target="media/image97.jpg"/><Relationship Id="rId181" Type="http://schemas.openxmlformats.org/officeDocument/2006/relationships/image" Target="media/image118.jpg"/><Relationship Id="rId216" Type="http://schemas.openxmlformats.org/officeDocument/2006/relationships/image" Target="media/image153.jpg"/><Relationship Id="rId237" Type="http://schemas.microsoft.com/office/2011/relationships/people" Target="people.xml"/><Relationship Id="rId22" Type="http://schemas.openxmlformats.org/officeDocument/2006/relationships/hyperlink" Target="https://www.f.bg.ac.rs/files/akta/Prav-samovred-stand.doc" TargetMode="External"/><Relationship Id="rId43" Type="http://schemas.openxmlformats.org/officeDocument/2006/relationships/hyperlink" Target="http://www.f.bg.ac.rs/files/akta/Prav-oID-ax1.doc" TargetMode="External"/><Relationship Id="rId64" Type="http://schemas.openxmlformats.org/officeDocument/2006/relationships/image" Target="media/image14.jpg"/><Relationship Id="rId118" Type="http://schemas.openxmlformats.org/officeDocument/2006/relationships/image" Target="media/image56.jpeg"/><Relationship Id="rId139" Type="http://schemas.openxmlformats.org/officeDocument/2006/relationships/image" Target="media/image77.png"/><Relationship Id="rId80" Type="http://schemas.openxmlformats.org/officeDocument/2006/relationships/image" Target="media/image30.jpeg"/><Relationship Id="rId85" Type="http://schemas.openxmlformats.org/officeDocument/2006/relationships/image" Target="media/image35.jpg"/><Relationship Id="rId150" Type="http://schemas.openxmlformats.org/officeDocument/2006/relationships/image" Target="media/image87.png"/><Relationship Id="rId155" Type="http://schemas.openxmlformats.org/officeDocument/2006/relationships/image" Target="media/image92.jpg"/><Relationship Id="rId171" Type="http://schemas.openxmlformats.org/officeDocument/2006/relationships/image" Target="media/image108.jpg"/><Relationship Id="rId176" Type="http://schemas.openxmlformats.org/officeDocument/2006/relationships/image" Target="media/image113.jpg"/><Relationship Id="rId192" Type="http://schemas.openxmlformats.org/officeDocument/2006/relationships/image" Target="media/image129.jpeg"/><Relationship Id="rId197" Type="http://schemas.openxmlformats.org/officeDocument/2006/relationships/image" Target="media/image134.jpeg"/><Relationship Id="rId206" Type="http://schemas.openxmlformats.org/officeDocument/2006/relationships/image" Target="media/image143.jpeg"/><Relationship Id="rId227" Type="http://schemas.openxmlformats.org/officeDocument/2006/relationships/image" Target="media/image157.png"/><Relationship Id="rId201" Type="http://schemas.openxmlformats.org/officeDocument/2006/relationships/image" Target="media/image138.jpeg"/><Relationship Id="rId222" Type="http://schemas.openxmlformats.org/officeDocument/2006/relationships/hyperlink" Target="https://docs.google.com/document/d/101aVDbF2N_f_menq1GalZtMUs50b_BuT/edit" TargetMode="External"/><Relationship Id="rId12" Type="http://schemas.openxmlformats.org/officeDocument/2006/relationships/hyperlink" Target="https://www.f.bg.ac.rs/institut-istorija-umetnosti" TargetMode="External"/><Relationship Id="rId17" Type="http://schemas.openxmlformats.org/officeDocument/2006/relationships/hyperlink" Target="https://www.f.bg.ac.rs/dokumenta/akta" TargetMode="External"/><Relationship Id="rId33" Type="http://schemas.openxmlformats.org/officeDocument/2006/relationships/hyperlink" Target="https://www.bg.ac.rs/master-akademske-studije/" TargetMode="External"/><Relationship Id="rId38" Type="http://schemas.openxmlformats.org/officeDocument/2006/relationships/hyperlink" Target="https://www.f.bg.ac.rs/SAFF" TargetMode="External"/><Relationship Id="rId59" Type="http://schemas.openxmlformats.org/officeDocument/2006/relationships/image" Target="media/image9.jpeg"/><Relationship Id="rId103" Type="http://schemas.openxmlformats.org/officeDocument/2006/relationships/image" Target="media/image41.jpeg"/><Relationship Id="rId108" Type="http://schemas.openxmlformats.org/officeDocument/2006/relationships/image" Target="media/image46.jpeg"/><Relationship Id="rId124" Type="http://schemas.openxmlformats.org/officeDocument/2006/relationships/image" Target="media/image62.png"/><Relationship Id="rId129" Type="http://schemas.openxmlformats.org/officeDocument/2006/relationships/image" Target="media/image67.jpeg"/><Relationship Id="rId54" Type="http://schemas.openxmlformats.org/officeDocument/2006/relationships/image" Target="media/image4.jpg"/><Relationship Id="rId70" Type="http://schemas.openxmlformats.org/officeDocument/2006/relationships/image" Target="media/image20.jpg"/><Relationship Id="rId75" Type="http://schemas.openxmlformats.org/officeDocument/2006/relationships/image" Target="media/image25.jpeg"/><Relationship Id="rId91" Type="http://schemas.openxmlformats.org/officeDocument/2006/relationships/hyperlink" Target="https://www.f.bg.ac.rs/upis-naredne-godine" TargetMode="External"/><Relationship Id="rId96" Type="http://schemas.openxmlformats.org/officeDocument/2006/relationships/hyperlink" Target="https://www.f.bg.ac.rs/mobilnost" TargetMode="External"/><Relationship Id="rId140" Type="http://schemas.openxmlformats.org/officeDocument/2006/relationships/image" Target="media/image78.png"/><Relationship Id="rId145" Type="http://schemas.openxmlformats.org/officeDocument/2006/relationships/image" Target="media/image83.jpeg"/><Relationship Id="rId161" Type="http://schemas.openxmlformats.org/officeDocument/2006/relationships/image" Target="media/image98.jpg"/><Relationship Id="rId166" Type="http://schemas.openxmlformats.org/officeDocument/2006/relationships/image" Target="media/image103.jpg"/><Relationship Id="rId182" Type="http://schemas.openxmlformats.org/officeDocument/2006/relationships/image" Target="media/image119.jpg"/><Relationship Id="rId187" Type="http://schemas.openxmlformats.org/officeDocument/2006/relationships/image" Target="media/image124.jpeg"/><Relationship Id="rId217" Type="http://schemas.openxmlformats.org/officeDocument/2006/relationships/image" Target="media/image154.jp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49.jpg"/><Relationship Id="rId233" Type="http://schemas.openxmlformats.org/officeDocument/2006/relationships/image" Target="media/image163.jpg"/><Relationship Id="rId23" Type="http://schemas.openxmlformats.org/officeDocument/2006/relationships/hyperlink" Target="https://www.f.bg.ac.rs/komisije/komisija-pracenje-utvrdjivanje-kvaliteta" TargetMode="External"/><Relationship Id="rId28" Type="http://schemas.openxmlformats.org/officeDocument/2006/relationships/hyperlink" Target="http://147.91.75.9/manage/shares/AKR2021/MAS-IU/5932.pdf" TargetMode="External"/><Relationship Id="rId49" Type="http://schemas.openxmlformats.org/officeDocument/2006/relationships/hyperlink" Target="https://www.f.bg.ac.rs/dokumenta/akta" TargetMode="External"/><Relationship Id="rId114" Type="http://schemas.openxmlformats.org/officeDocument/2006/relationships/image" Target="media/image52.png"/><Relationship Id="rId119" Type="http://schemas.openxmlformats.org/officeDocument/2006/relationships/image" Target="media/image57.png"/><Relationship Id="rId44" Type="http://schemas.openxmlformats.org/officeDocument/2006/relationships/hyperlink" Target="http://www.f.bg.ac.rs/files/akta/Prav-oID-ax2.pdf" TargetMode="External"/><Relationship Id="rId60" Type="http://schemas.openxmlformats.org/officeDocument/2006/relationships/image" Target="media/image10.jpeg"/><Relationship Id="rId65" Type="http://schemas.openxmlformats.org/officeDocument/2006/relationships/image" Target="media/image15.jpg"/><Relationship Id="rId81" Type="http://schemas.openxmlformats.org/officeDocument/2006/relationships/image" Target="media/image31.jpg"/><Relationship Id="rId86" Type="http://schemas.openxmlformats.org/officeDocument/2006/relationships/hyperlink" Target="https://www.f.bg.ac.rs/files/akta/Prav-samovred-stand.doc" TargetMode="External"/><Relationship Id="rId130" Type="http://schemas.openxmlformats.org/officeDocument/2006/relationships/image" Target="media/image68.png"/><Relationship Id="rId135" Type="http://schemas.openxmlformats.org/officeDocument/2006/relationships/image" Target="media/image73.jpeg"/><Relationship Id="rId151" Type="http://schemas.openxmlformats.org/officeDocument/2006/relationships/image" Target="media/image88.jpeg"/><Relationship Id="rId156" Type="http://schemas.openxmlformats.org/officeDocument/2006/relationships/image" Target="media/image93.jpg"/><Relationship Id="rId177" Type="http://schemas.openxmlformats.org/officeDocument/2006/relationships/image" Target="media/image114.jpg"/><Relationship Id="rId198" Type="http://schemas.openxmlformats.org/officeDocument/2006/relationships/image" Target="media/image135.jpeg"/><Relationship Id="rId172" Type="http://schemas.openxmlformats.org/officeDocument/2006/relationships/image" Target="media/image109.jpg"/><Relationship Id="rId193" Type="http://schemas.openxmlformats.org/officeDocument/2006/relationships/image" Target="media/image130.jpeg"/><Relationship Id="rId202" Type="http://schemas.openxmlformats.org/officeDocument/2006/relationships/image" Target="media/image139.jpeg"/><Relationship Id="rId207" Type="http://schemas.openxmlformats.org/officeDocument/2006/relationships/image" Target="media/image144.jpg"/><Relationship Id="rId223" Type="http://schemas.openxmlformats.org/officeDocument/2006/relationships/hyperlink" Target="https://docs.google.com/document/d/101aVDbF2N_f_menq1GalZtMUs50b_BuT/edit" TargetMode="External"/><Relationship Id="rId228" Type="http://schemas.openxmlformats.org/officeDocument/2006/relationships/image" Target="media/image158.png"/><Relationship Id="rId249" Type="http://schemas.microsoft.com/office/2018/08/relationships/commentsExtensible" Target="commentsExtensible.xml"/><Relationship Id="rId13" Type="http://schemas.openxmlformats.org/officeDocument/2006/relationships/hyperlink" Target="https://www.f.bg.ac.rs/centar-digitalna-istorija-umetnosti" TargetMode="External"/><Relationship Id="rId18" Type="http://schemas.openxmlformats.org/officeDocument/2006/relationships/hyperlink" Target="http://www.f.bg.ac.rs/files/akta/Prav-vred-nast.doc" TargetMode="External"/><Relationship Id="rId39" Type="http://schemas.openxmlformats.org/officeDocument/2006/relationships/hyperlink" Target="https://www.f.bg.ac.rs/SUF" TargetMode="External"/><Relationship Id="rId109" Type="http://schemas.openxmlformats.org/officeDocument/2006/relationships/image" Target="media/image47.png"/><Relationship Id="rId34" Type="http://schemas.openxmlformats.org/officeDocument/2006/relationships/hyperlink" Target="https://www.f.bg.ac.rs/upis-master-studije" TargetMode="External"/><Relationship Id="rId50" Type="http://schemas.openxmlformats.org/officeDocument/2006/relationships/hyperlink" Target="http://www.f.bg.ac.rs/files/akta/Posl-StParl.pdf" TargetMode="External"/><Relationship Id="rId55" Type="http://schemas.openxmlformats.org/officeDocument/2006/relationships/image" Target="media/image5.jpg"/><Relationship Id="rId76" Type="http://schemas.openxmlformats.org/officeDocument/2006/relationships/image" Target="media/image26.jpeg"/><Relationship Id="rId97" Type="http://schemas.openxmlformats.org/officeDocument/2006/relationships/hyperlink" Target="https://www.f.bg.ac.rs/informacije-studiranje/korisne-informacije" TargetMode="External"/><Relationship Id="rId104" Type="http://schemas.openxmlformats.org/officeDocument/2006/relationships/image" Target="media/image42.png"/><Relationship Id="rId120" Type="http://schemas.openxmlformats.org/officeDocument/2006/relationships/image" Target="media/image58.jpeg"/><Relationship Id="rId125" Type="http://schemas.openxmlformats.org/officeDocument/2006/relationships/image" Target="media/image63.png"/><Relationship Id="rId141" Type="http://schemas.openxmlformats.org/officeDocument/2006/relationships/image" Target="media/image79.jpeg"/><Relationship Id="rId146" Type="http://schemas.openxmlformats.org/officeDocument/2006/relationships/image" Target="media/image84.jpeg"/><Relationship Id="rId167" Type="http://schemas.openxmlformats.org/officeDocument/2006/relationships/image" Target="media/image104.jpg"/><Relationship Id="rId188" Type="http://schemas.openxmlformats.org/officeDocument/2006/relationships/image" Target="media/image125.jpeg"/><Relationship Id="rId7" Type="http://schemas.openxmlformats.org/officeDocument/2006/relationships/footnotes" Target="footnotes.xml"/><Relationship Id="rId71" Type="http://schemas.openxmlformats.org/officeDocument/2006/relationships/image" Target="media/image21.jpg"/><Relationship Id="rId92" Type="http://schemas.openxmlformats.org/officeDocument/2006/relationships/hyperlink" Target="https://www.f.bg.ac.rs/informacije-studiranje/plan-nastave" TargetMode="External"/><Relationship Id="rId162" Type="http://schemas.openxmlformats.org/officeDocument/2006/relationships/image" Target="media/image99.jpg"/><Relationship Id="rId183" Type="http://schemas.openxmlformats.org/officeDocument/2006/relationships/image" Target="media/image120.jpg"/><Relationship Id="rId213" Type="http://schemas.openxmlformats.org/officeDocument/2006/relationships/image" Target="media/image150.jpg"/><Relationship Id="rId218" Type="http://schemas.openxmlformats.org/officeDocument/2006/relationships/image" Target="media/image155.PNG"/><Relationship Id="rId234"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s://www.f.bg.ac.rs/dokumenta/akta" TargetMode="External"/><Relationship Id="rId24" Type="http://schemas.openxmlformats.org/officeDocument/2006/relationships/hyperlink" Target="https://www.f.bg.ac.rs/informacije-studiranje/plan-nastave" TargetMode="External"/><Relationship Id="rId40" Type="http://schemas.openxmlformats.org/officeDocument/2006/relationships/hyperlink" Target="https://kant.f.bg.ac.rs/istorija_umetnosti/artum" TargetMode="External"/><Relationship Id="rId45" Type="http://schemas.openxmlformats.org/officeDocument/2006/relationships/hyperlink" Target="http://www.f.bg.ac.rs/files/akta/Prav-oRB.doc" TargetMode="External"/><Relationship Id="rId66" Type="http://schemas.openxmlformats.org/officeDocument/2006/relationships/image" Target="media/image16.jpg"/><Relationship Id="rId87" Type="http://schemas.openxmlformats.org/officeDocument/2006/relationships/image" Target="media/image36.png"/><Relationship Id="rId110" Type="http://schemas.openxmlformats.org/officeDocument/2006/relationships/image" Target="media/image48.jpeg"/><Relationship Id="rId115" Type="http://schemas.openxmlformats.org/officeDocument/2006/relationships/image" Target="media/image53.png"/><Relationship Id="rId131" Type="http://schemas.openxmlformats.org/officeDocument/2006/relationships/image" Target="media/image69.jpeg"/><Relationship Id="rId136" Type="http://schemas.openxmlformats.org/officeDocument/2006/relationships/image" Target="media/image74.png"/><Relationship Id="rId157" Type="http://schemas.openxmlformats.org/officeDocument/2006/relationships/image" Target="media/image94.jpg"/><Relationship Id="rId178" Type="http://schemas.openxmlformats.org/officeDocument/2006/relationships/image" Target="media/image115.jpg"/><Relationship Id="rId61" Type="http://schemas.openxmlformats.org/officeDocument/2006/relationships/image" Target="media/image11.jpeg"/><Relationship Id="rId82" Type="http://schemas.openxmlformats.org/officeDocument/2006/relationships/image" Target="media/image32.jpg"/><Relationship Id="rId152" Type="http://schemas.openxmlformats.org/officeDocument/2006/relationships/image" Target="media/image89.jpg"/><Relationship Id="rId173" Type="http://schemas.openxmlformats.org/officeDocument/2006/relationships/image" Target="media/image110.jpeg"/><Relationship Id="rId194" Type="http://schemas.openxmlformats.org/officeDocument/2006/relationships/image" Target="media/image131.jpeg"/><Relationship Id="rId199" Type="http://schemas.openxmlformats.org/officeDocument/2006/relationships/image" Target="media/image136.jpeg"/><Relationship Id="rId203" Type="http://schemas.openxmlformats.org/officeDocument/2006/relationships/image" Target="media/image140.jpeg"/><Relationship Id="rId208" Type="http://schemas.openxmlformats.org/officeDocument/2006/relationships/image" Target="media/image145.jpg"/><Relationship Id="rId229" Type="http://schemas.openxmlformats.org/officeDocument/2006/relationships/image" Target="media/image159.png"/><Relationship Id="rId19" Type="http://schemas.openxmlformats.org/officeDocument/2006/relationships/hyperlink" Target="https://www.f.bg.ac.rs/istorija-umetnosti/program/master/2021" TargetMode="External"/><Relationship Id="rId224" Type="http://schemas.openxmlformats.org/officeDocument/2006/relationships/hyperlink" Target="https://docs.google.com/document/d/101aVDbF2N_f_menq1GalZtMUs50b_BuT/edit" TargetMode="External"/><Relationship Id="rId14" Type="http://schemas.openxmlformats.org/officeDocument/2006/relationships/hyperlink" Target="https://www.f.bg.ac.rs/centar-muzeologija-heritologija" TargetMode="External"/><Relationship Id="rId30" Type="http://schemas.openxmlformats.org/officeDocument/2006/relationships/hyperlink" Target="http://www.f.bg.ac.rs/files/akta/Statut_2018.doc" TargetMode="External"/><Relationship Id="rId35" Type="http://schemas.openxmlformats.org/officeDocument/2006/relationships/hyperlink" Target="https://www.f.bg.ac.rs/prijemni/programi-prijemni" TargetMode="External"/><Relationship Id="rId56" Type="http://schemas.openxmlformats.org/officeDocument/2006/relationships/image" Target="media/image6.jpeg"/><Relationship Id="rId77" Type="http://schemas.openxmlformats.org/officeDocument/2006/relationships/image" Target="media/image27.jpeg"/><Relationship Id="rId100" Type="http://schemas.openxmlformats.org/officeDocument/2006/relationships/image" Target="media/image38.jpeg"/><Relationship Id="rId105" Type="http://schemas.openxmlformats.org/officeDocument/2006/relationships/image" Target="media/image43.png"/><Relationship Id="rId126" Type="http://schemas.openxmlformats.org/officeDocument/2006/relationships/image" Target="media/image64.png"/><Relationship Id="rId147" Type="http://schemas.openxmlformats.org/officeDocument/2006/relationships/hyperlink" Target="https://www.f.bg.ac.rs/istorija-umetnosti" TargetMode="External"/><Relationship Id="rId168" Type="http://schemas.openxmlformats.org/officeDocument/2006/relationships/image" Target="media/image105.jpg"/><Relationship Id="rId8" Type="http://schemas.openxmlformats.org/officeDocument/2006/relationships/endnotes" Target="endnotes.xml"/><Relationship Id="rId51" Type="http://schemas.openxmlformats.org/officeDocument/2006/relationships/hyperlink" Target="https://www.f.bg.ac.rs/dokumenta/akta" TargetMode="External"/><Relationship Id="rId72" Type="http://schemas.openxmlformats.org/officeDocument/2006/relationships/image" Target="media/image22.jpg"/><Relationship Id="rId93" Type="http://schemas.openxmlformats.org/officeDocument/2006/relationships/hyperlink" Target="https://www.f.bg.ac.rs/istorija-umetnosti/raspored/master/1" TargetMode="External"/><Relationship Id="rId98" Type="http://schemas.openxmlformats.org/officeDocument/2006/relationships/hyperlink" Target="https://www.f.bg.ac.rs/vesti" TargetMode="External"/><Relationship Id="rId121" Type="http://schemas.openxmlformats.org/officeDocument/2006/relationships/image" Target="media/image59.png"/><Relationship Id="rId142" Type="http://schemas.openxmlformats.org/officeDocument/2006/relationships/image" Target="media/image80.png"/><Relationship Id="rId163" Type="http://schemas.openxmlformats.org/officeDocument/2006/relationships/image" Target="media/image100.jpg"/><Relationship Id="rId184" Type="http://schemas.openxmlformats.org/officeDocument/2006/relationships/image" Target="media/image121.jpg"/><Relationship Id="rId189" Type="http://schemas.openxmlformats.org/officeDocument/2006/relationships/image" Target="media/image126.jpeg"/><Relationship Id="rId219" Type="http://schemas.openxmlformats.org/officeDocument/2006/relationships/hyperlink" Target="https://docs.google.com/document/d/101aVDbF2N_f_menq1GalZtMUs50b_BuT/edit" TargetMode="External"/><Relationship Id="rId3" Type="http://schemas.openxmlformats.org/officeDocument/2006/relationships/styles" Target="styles.xml"/><Relationship Id="rId214" Type="http://schemas.openxmlformats.org/officeDocument/2006/relationships/image" Target="media/image151.jpg"/><Relationship Id="rId230" Type="http://schemas.openxmlformats.org/officeDocument/2006/relationships/image" Target="media/image160.png"/><Relationship Id="rId235" Type="http://schemas.openxmlformats.org/officeDocument/2006/relationships/fontTable" Target="fontTable.xml"/><Relationship Id="rId25" Type="http://schemas.openxmlformats.org/officeDocument/2006/relationships/hyperlink" Target="https://www.f.bg.ac.rs/istorija-umetnosti/raspored/master/1" TargetMode="External"/><Relationship Id="rId46" Type="http://schemas.openxmlformats.org/officeDocument/2006/relationships/hyperlink" Target="http://www.f.bg.ac.rs/files/akta/Prav-samovred-stand.doc" TargetMode="External"/><Relationship Id="rId67" Type="http://schemas.openxmlformats.org/officeDocument/2006/relationships/image" Target="media/image17.jpg"/><Relationship Id="rId116" Type="http://schemas.openxmlformats.org/officeDocument/2006/relationships/image" Target="media/image54.jpeg"/><Relationship Id="rId137" Type="http://schemas.openxmlformats.org/officeDocument/2006/relationships/image" Target="media/image75.png"/><Relationship Id="rId158" Type="http://schemas.openxmlformats.org/officeDocument/2006/relationships/image" Target="media/image95.jpg"/><Relationship Id="rId20" Type="http://schemas.openxmlformats.org/officeDocument/2006/relationships/hyperlink" Target="https://www.f.bg.ac.rs/files/akta/Prav-MAS.doc" TargetMode="External"/><Relationship Id="rId41" Type="http://schemas.openxmlformats.org/officeDocument/2006/relationships/hyperlink" Target="http://www.f.bg.ac.rs/files/akta/Prav-samovred-stand.doc" TargetMode="External"/><Relationship Id="rId62" Type="http://schemas.openxmlformats.org/officeDocument/2006/relationships/image" Target="media/image12.jpeg"/><Relationship Id="rId83" Type="http://schemas.openxmlformats.org/officeDocument/2006/relationships/image" Target="media/image33.jpg"/><Relationship Id="rId88" Type="http://schemas.openxmlformats.org/officeDocument/2006/relationships/hyperlink" Target="https://www.f.bg.ac.rs/istorija-umetnosti/informacije" TargetMode="External"/><Relationship Id="rId111" Type="http://schemas.openxmlformats.org/officeDocument/2006/relationships/image" Target="media/image49.png"/><Relationship Id="rId132" Type="http://schemas.openxmlformats.org/officeDocument/2006/relationships/image" Target="media/image70.png"/><Relationship Id="rId153" Type="http://schemas.openxmlformats.org/officeDocument/2006/relationships/image" Target="media/image90.jpg"/><Relationship Id="rId174" Type="http://schemas.openxmlformats.org/officeDocument/2006/relationships/image" Target="media/image111.jpg"/><Relationship Id="rId179" Type="http://schemas.openxmlformats.org/officeDocument/2006/relationships/image" Target="media/image116.jpg"/><Relationship Id="rId195" Type="http://schemas.openxmlformats.org/officeDocument/2006/relationships/image" Target="media/image132.jpeg"/><Relationship Id="rId209" Type="http://schemas.openxmlformats.org/officeDocument/2006/relationships/image" Target="media/image146.jpg"/><Relationship Id="rId190" Type="http://schemas.openxmlformats.org/officeDocument/2006/relationships/image" Target="media/image127.jpeg"/><Relationship Id="rId204" Type="http://schemas.openxmlformats.org/officeDocument/2006/relationships/image" Target="media/image141.jpeg"/><Relationship Id="rId220" Type="http://schemas.openxmlformats.org/officeDocument/2006/relationships/hyperlink" Target="https://docs.google.com/document/d/101aVDbF2N_f_menq1GalZtMUs50b_BuT/edit" TargetMode="External"/><Relationship Id="rId225" Type="http://schemas.openxmlformats.org/officeDocument/2006/relationships/hyperlink" Target="https://docs.google.com/document/d/101aVDbF2N_f_menq1GalZtMUs50b_BuT/edit" TargetMode="External"/><Relationship Id="rId15" Type="http://schemas.openxmlformats.org/officeDocument/2006/relationships/hyperlink" Target="https://www.f.bg.ac.rs/centar-stud-jevrejske-umetnosti-kulture" TargetMode="External"/><Relationship Id="rId36" Type="http://schemas.openxmlformats.org/officeDocument/2006/relationships/hyperlink" Target="https://www.f.bg.ac.rs/istorija-umetnosti/program/master/2021" TargetMode="External"/><Relationship Id="rId57" Type="http://schemas.openxmlformats.org/officeDocument/2006/relationships/image" Target="media/image7.jpeg"/><Relationship Id="rId106" Type="http://schemas.openxmlformats.org/officeDocument/2006/relationships/image" Target="media/image44.jpeg"/><Relationship Id="rId127" Type="http://schemas.openxmlformats.org/officeDocument/2006/relationships/image" Target="media/image65.jpeg"/><Relationship Id="rId10" Type="http://schemas.openxmlformats.org/officeDocument/2006/relationships/hyperlink" Target="file:///D:\Fax\akreditacija%202020\Samovrednovanje\Izvestaji%20konacno\www.f.bg.ac.rs" TargetMode="External"/><Relationship Id="rId31" Type="http://schemas.openxmlformats.org/officeDocument/2006/relationships/hyperlink" Target="https://www.f.bg.ac.rs/files/MAS_24_Upisni_rok_1v.pdf" TargetMode="External"/><Relationship Id="rId52" Type="http://schemas.openxmlformats.org/officeDocument/2006/relationships/image" Target="media/image2.jpeg"/><Relationship Id="rId73" Type="http://schemas.openxmlformats.org/officeDocument/2006/relationships/image" Target="media/image23.jpeg"/><Relationship Id="rId78" Type="http://schemas.openxmlformats.org/officeDocument/2006/relationships/image" Target="media/image28.jpeg"/><Relationship Id="rId94" Type="http://schemas.openxmlformats.org/officeDocument/2006/relationships/hyperlink" Target="https://www.f.bg.ac.rs/istorija-umetnosti/raspored-ispita" TargetMode="External"/><Relationship Id="rId99" Type="http://schemas.openxmlformats.org/officeDocument/2006/relationships/image" Target="media/image37.jpeg"/><Relationship Id="rId101" Type="http://schemas.openxmlformats.org/officeDocument/2006/relationships/image" Target="media/image39.jpeg"/><Relationship Id="rId122" Type="http://schemas.openxmlformats.org/officeDocument/2006/relationships/image" Target="media/image60.jpeg"/><Relationship Id="rId143" Type="http://schemas.openxmlformats.org/officeDocument/2006/relationships/image" Target="media/image81.png"/><Relationship Id="rId148" Type="http://schemas.openxmlformats.org/officeDocument/2006/relationships/image" Target="media/image85.JPG"/><Relationship Id="rId164" Type="http://schemas.openxmlformats.org/officeDocument/2006/relationships/image" Target="media/image101.jpg"/><Relationship Id="rId169" Type="http://schemas.openxmlformats.org/officeDocument/2006/relationships/image" Target="media/image106.jpg"/><Relationship Id="rId185" Type="http://schemas.openxmlformats.org/officeDocument/2006/relationships/image" Target="media/image122.jp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17.jpg"/><Relationship Id="rId210" Type="http://schemas.openxmlformats.org/officeDocument/2006/relationships/image" Target="media/image147.jpg"/><Relationship Id="rId215" Type="http://schemas.openxmlformats.org/officeDocument/2006/relationships/image" Target="media/image152.jpg"/><Relationship Id="rId236" Type="http://schemas.openxmlformats.org/officeDocument/2006/relationships/theme" Target="theme/theme1.xml"/><Relationship Id="rId26" Type="http://schemas.openxmlformats.org/officeDocument/2006/relationships/hyperlink" Target="https://www.f.bg.ac.rs/istorija-umetnosti/program/master/2021" TargetMode="External"/><Relationship Id="rId231" Type="http://schemas.openxmlformats.org/officeDocument/2006/relationships/image" Target="media/image161.jpg"/><Relationship Id="rId252" Type="http://schemas.microsoft.com/office/2016/09/relationships/commentsIds" Target="commentsIds.xml"/><Relationship Id="rId47" Type="http://schemas.openxmlformats.org/officeDocument/2006/relationships/hyperlink" Target="http://www.f.bg.ac.rs/zaposleni/komisije" TargetMode="External"/><Relationship Id="rId68" Type="http://schemas.openxmlformats.org/officeDocument/2006/relationships/image" Target="media/image18.jpg"/><Relationship Id="rId89" Type="http://schemas.openxmlformats.org/officeDocument/2006/relationships/hyperlink" Target="https://www.f.bg.ac.rs/istorija-umetnosti/program/master/2021" TargetMode="External"/><Relationship Id="rId112" Type="http://schemas.openxmlformats.org/officeDocument/2006/relationships/image" Target="media/image50.png"/><Relationship Id="rId133" Type="http://schemas.openxmlformats.org/officeDocument/2006/relationships/image" Target="media/image71.png"/><Relationship Id="rId154" Type="http://schemas.openxmlformats.org/officeDocument/2006/relationships/image" Target="media/image91.jpg"/><Relationship Id="rId175" Type="http://schemas.openxmlformats.org/officeDocument/2006/relationships/image" Target="media/image112.jpg"/><Relationship Id="rId196" Type="http://schemas.openxmlformats.org/officeDocument/2006/relationships/image" Target="media/image133.jpeg"/><Relationship Id="rId200" Type="http://schemas.openxmlformats.org/officeDocument/2006/relationships/image" Target="media/image137.jpeg"/><Relationship Id="rId16" Type="http://schemas.openxmlformats.org/officeDocument/2006/relationships/hyperlink" Target="https://www.f.bg.ac.rs/centar-viz-kult-balkana" TargetMode="External"/><Relationship Id="rId221" Type="http://schemas.openxmlformats.org/officeDocument/2006/relationships/hyperlink" Target="https://docs.google.com/document/d/101aVDbF2N_f_menq1GalZtMUs50b_BuT/edit" TargetMode="External"/><Relationship Id="rId37" Type="http://schemas.openxmlformats.org/officeDocument/2006/relationships/hyperlink" Target="https://www.f.bg.ac.rs/SSFF" TargetMode="External"/><Relationship Id="rId58" Type="http://schemas.openxmlformats.org/officeDocument/2006/relationships/image" Target="media/image8.jpeg"/><Relationship Id="rId79" Type="http://schemas.openxmlformats.org/officeDocument/2006/relationships/image" Target="media/image29.jpeg"/><Relationship Id="rId102" Type="http://schemas.openxmlformats.org/officeDocument/2006/relationships/image" Target="media/image40.jpeg"/><Relationship Id="rId123" Type="http://schemas.openxmlformats.org/officeDocument/2006/relationships/image" Target="media/image61.jpeg"/><Relationship Id="rId144" Type="http://schemas.openxmlformats.org/officeDocument/2006/relationships/image" Target="media/image82.jpeg"/><Relationship Id="rId90" Type="http://schemas.openxmlformats.org/officeDocument/2006/relationships/hyperlink" Target="https://www.f.bg.ac.rs/upis-master-studije" TargetMode="External"/><Relationship Id="rId165" Type="http://schemas.openxmlformats.org/officeDocument/2006/relationships/image" Target="media/image102.jpg"/><Relationship Id="rId186" Type="http://schemas.openxmlformats.org/officeDocument/2006/relationships/image" Target="media/image123.jpg"/><Relationship Id="rId211" Type="http://schemas.openxmlformats.org/officeDocument/2006/relationships/image" Target="media/image148.jpg"/><Relationship Id="rId232" Type="http://schemas.openxmlformats.org/officeDocument/2006/relationships/image" Target="media/image162.jpg"/><Relationship Id="rId253" Type="http://schemas.microsoft.com/office/2011/relationships/commentsExtended" Target="commentsExtended.xml"/><Relationship Id="rId27" Type="http://schemas.openxmlformats.org/officeDocument/2006/relationships/hyperlink" Target="http://147.91.75.9/manage/shares/AKR2021/MAS-IU/5902.pdf" TargetMode="External"/><Relationship Id="rId48" Type="http://schemas.openxmlformats.org/officeDocument/2006/relationships/hyperlink" Target="https://www.f.bg.ac.rs/dokumenta/akta" TargetMode="External"/><Relationship Id="rId69" Type="http://schemas.openxmlformats.org/officeDocument/2006/relationships/image" Target="media/image19.jpeg"/><Relationship Id="rId113" Type="http://schemas.openxmlformats.org/officeDocument/2006/relationships/image" Target="media/image51.jpeg"/><Relationship Id="rId134" Type="http://schemas.openxmlformats.org/officeDocument/2006/relationships/image" Target="media/image72.jpe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E0EEA1-64ED-4E41-A6B3-8F4BB5279F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234</Pages>
  <Words>30551</Words>
  <Characters>174145</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204288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Mirjana Senic Ruzic</dc:creator>
  <cp:lastModifiedBy>User</cp:lastModifiedBy>
  <cp:revision>2</cp:revision>
  <cp:lastPrinted>2020-10-30T14:19:00Z</cp:lastPrinted>
  <dcterms:created xsi:type="dcterms:W3CDTF">2025-05-29T11:19:00Z</dcterms:created>
  <dcterms:modified xsi:type="dcterms:W3CDTF">2025-05-29T11:19:00Z</dcterms:modified>
</cp:coreProperties>
</file>