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10" w:rsidRDefault="00650595">
      <w:pPr>
        <w:pStyle w:val="Standard"/>
        <w:tabs>
          <w:tab w:val="left" w:pos="1350"/>
        </w:tabs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Универзитет у Београду</w:t>
      </w:r>
    </w:p>
    <w:p w:rsidR="00AF6A10" w:rsidRDefault="00650595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Филозофски факултет</w:t>
      </w:r>
    </w:p>
    <w:p w:rsidR="00AF6A10" w:rsidRDefault="00650595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Одељење за историју уметности</w:t>
      </w: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ОБРАЗЛОЖЕЊЕ ПРЕДЛОГА ТЕМЕ ДОКТОРСКЕ ДИСЕРТАЦИЈЕ</w:t>
      </w: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796439" w:rsidRDefault="00650595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Визуелна култура и уобличавање јавног идентитета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простору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Јужне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Србије</w:t>
      </w:r>
      <w:proofErr w:type="spellEnd"/>
    </w:p>
    <w:p w:rsidR="00AF6A10" w:rsidRDefault="00650595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од</w:t>
      </w:r>
      <w:proofErr w:type="gramEnd"/>
      <w:r>
        <w:rPr>
          <w:rFonts w:ascii="Times New Roman" w:hAnsi="Times New Roman"/>
        </w:rPr>
        <w:t xml:space="preserve"> 1878.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1912. </w:t>
      </w:r>
      <w:proofErr w:type="gramStart"/>
      <w:r>
        <w:rPr>
          <w:rFonts w:ascii="Times New Roman" w:hAnsi="Times New Roman"/>
        </w:rPr>
        <w:t>године</w:t>
      </w:r>
      <w:proofErr w:type="gramEnd"/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Ментор:                                                                                                                                      Кандидат:</w:t>
      </w:r>
    </w:p>
    <w:p w:rsidR="00AF6A10" w:rsidRDefault="00650595">
      <w:pPr>
        <w:pStyle w:val="Standard"/>
        <w:spacing w:line="360" w:lineRule="auto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др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Костић</w:t>
      </w:r>
      <w:proofErr w:type="spellEnd"/>
      <w:r>
        <w:rPr>
          <w:rFonts w:ascii="Times New Roman" w:hAnsi="Times New Roman"/>
        </w:rPr>
        <w:t xml:space="preserve">  </w:t>
      </w:r>
      <w:r w:rsidR="00796439">
        <w:rPr>
          <w:rFonts w:ascii="Times New Roman" w:hAnsi="Times New Roman"/>
          <w:lang w:val="sr-Cyrl-RS"/>
        </w:rPr>
        <w:t>Ђекић</w:t>
      </w:r>
      <w:r>
        <w:rPr>
          <w:rFonts w:ascii="Times New Roman" w:hAnsi="Times New Roman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Светлана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Пантић</w:t>
      </w:r>
      <w:proofErr w:type="spellEnd"/>
    </w:p>
    <w:p w:rsidR="00AF6A10" w:rsidRDefault="00AF6A10">
      <w:pPr>
        <w:pStyle w:val="Standard"/>
        <w:spacing w:line="360" w:lineRule="auto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Београд</w:t>
      </w:r>
    </w:p>
    <w:p w:rsidR="00AF6A10" w:rsidRDefault="00650595">
      <w:pPr>
        <w:pStyle w:val="Standard"/>
        <w:spacing w:line="36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јун</w:t>
      </w:r>
      <w:proofErr w:type="gramEnd"/>
      <w:r>
        <w:rPr>
          <w:rFonts w:ascii="Times New Roman" w:hAnsi="Times New Roman"/>
        </w:rPr>
        <w:t xml:space="preserve"> 2022. </w:t>
      </w:r>
      <w:proofErr w:type="gramStart"/>
      <w:r>
        <w:rPr>
          <w:rFonts w:ascii="Times New Roman" w:hAnsi="Times New Roman"/>
        </w:rPr>
        <w:t>године</w:t>
      </w:r>
      <w:proofErr w:type="gramEnd"/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</w:rPr>
      </w:pPr>
      <w:bookmarkStart w:id="0" w:name="_GoBack"/>
      <w:bookmarkEnd w:id="0"/>
    </w:p>
    <w:p w:rsidR="00AF6A10" w:rsidRDefault="00AF6A10">
      <w:pPr>
        <w:pStyle w:val="Standard"/>
        <w:spacing w:line="360" w:lineRule="auto"/>
        <w:jc w:val="center"/>
        <w:rPr>
          <w:rFonts w:ascii="Times New Roman" w:hAnsi="Times New Roman"/>
          <w:i/>
          <w:iCs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ПРЕДМЕТ ИСТРАЖИВАЊА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Предмет истраживања предложене теме докторске дисертације је уобличавање јавног идентитета у визуелној култури на простору нишког, пиротског, топличког и врањског округа након њиховог припајања Кнежевини Србији. Идеја о ослобођењу јужних крајева происходила је из претензија српске државе на територију која је током средњег века била под њеним окриљем. </w:t>
      </w:r>
      <w:proofErr w:type="gramStart"/>
      <w:r>
        <w:rPr>
          <w:rFonts w:ascii="Times New Roman" w:hAnsi="Times New Roman"/>
        </w:rPr>
        <w:t>Она је кулминирала објавом рата кнеза Милана Обреновића (1868-1889) Османском царству 30.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јуна</w:t>
      </w:r>
      <w:proofErr w:type="gramEnd"/>
      <w:r>
        <w:rPr>
          <w:rFonts w:ascii="Times New Roman" w:hAnsi="Times New Roman"/>
        </w:rPr>
        <w:t xml:space="preserve"> 1876.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 у Делиграду.</w:t>
      </w:r>
      <w:r>
        <w:rPr>
          <w:rStyle w:val="FootnoteReference"/>
          <w:rFonts w:ascii="Times New Roman" w:hAnsi="Times New Roman"/>
        </w:rPr>
        <w:footnoteReference w:id="1"/>
      </w:r>
      <w:r>
        <w:rPr>
          <w:rFonts w:ascii="Times New Roman" w:hAnsi="Times New Roman"/>
        </w:rPr>
        <w:t xml:space="preserve"> Српско-турски ратови (1876-1878) вођени су за независност и ослобођење, а резултирали су тријумфом хришћана. </w:t>
      </w:r>
      <w:proofErr w:type="gramStart"/>
      <w:r>
        <w:rPr>
          <w:rFonts w:ascii="Times New Roman" w:hAnsi="Times New Roman"/>
        </w:rPr>
        <w:t>Коначни исход је обзнањен на Берлинском конгресу који је одржан у периоду од 13.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јуна</w:t>
      </w:r>
      <w:proofErr w:type="gramEnd"/>
      <w:r>
        <w:rPr>
          <w:rFonts w:ascii="Times New Roman" w:hAnsi="Times New Roman"/>
        </w:rPr>
        <w:t xml:space="preserve"> до 13. </w:t>
      </w:r>
      <w:proofErr w:type="gramStart"/>
      <w:r>
        <w:rPr>
          <w:rFonts w:ascii="Times New Roman" w:hAnsi="Times New Roman"/>
        </w:rPr>
        <w:t>јула</w:t>
      </w:r>
      <w:proofErr w:type="gramEnd"/>
      <w:r>
        <w:rPr>
          <w:rFonts w:ascii="Times New Roman" w:hAnsi="Times New Roman"/>
        </w:rPr>
        <w:t xml:space="preserve"> 1878.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>, када је Кнежевина Србија стекла међународно признату државну независност и територијално проширење.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Међутим, донета одлука није била довољна да промени вишевековно конституисани османски идентитет на простору нишког, пиротског, топличког и врањског округа.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Метаморфоза из османског у српски културни простор је реализована посредством визуелног уобличавања јавног идентитета.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Јавни идентитет је сажимао национални, политички и верски који су пројектовани од стране државе, владара, Цркве и народа.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Он је носилац теме докторске дисертације, док за предмет истраживања узима његову манифестацију у визуелној култури ослобођених крајева 1878.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>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Након проширења граница, држава је предузела низ активности како би асимиловала пређашњу османску провинцију са својом дотадашњом територијом.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Административним уређењем, демографском политиком и доношењем закона, Кнежевина/Краљевина Србија је умногоме утицала на визуелно уобличавање јавног простора на тлу Јужне Србије. Постепена визуелна трансформација територије је подразумевала подизање државних институција, јавних здања и споменика, сакралних објеката, као и урбанизацију градова.</w:t>
      </w:r>
      <w:proofErr w:type="gramEnd"/>
      <w:r>
        <w:rPr>
          <w:rStyle w:val="FootnoteReference"/>
          <w:rFonts w:ascii="Times New Roman" w:hAnsi="Times New Roman"/>
        </w:rPr>
        <w:footnoteReference w:id="2"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Она се кретала од европеизације </w:t>
      </w:r>
      <w:r>
        <w:rPr>
          <w:rFonts w:ascii="Times New Roman" w:hAnsi="Times New Roman"/>
        </w:rPr>
        <w:lastRenderedPageBreak/>
        <w:t>јавног простора и здања која су репрезентовала државу</w:t>
      </w:r>
      <w:r>
        <w:rPr>
          <w:rStyle w:val="FootnoteReference"/>
          <w:rFonts w:ascii="Times New Roman" w:hAnsi="Times New Roman"/>
        </w:rPr>
        <w:footnoteReference w:id="3"/>
      </w:r>
      <w:r>
        <w:rPr>
          <w:rFonts w:ascii="Times New Roman" w:hAnsi="Times New Roman"/>
        </w:rPr>
        <w:t xml:space="preserve"> до национализације територије путем штампе, јавних споменика, цркава и ефемерних спектакала.</w:t>
      </w:r>
      <w:proofErr w:type="gramEnd"/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Национални идентитет представља заједничког именитеља оних вредности са којима се народ на одређеној територији идентификује.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Он је евоциран догађајима и личностима из прошлости, истицан је у владарској идеологији и отелотворен је кроз званичну државну религију и језик.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 уметности и визуелној култури јужних крајева, национални идентитет је имао упориште у локалној историји.</w:t>
      </w:r>
      <w:proofErr w:type="gramEnd"/>
      <w:r>
        <w:rPr>
          <w:rFonts w:ascii="Times New Roman" w:hAnsi="Times New Roman"/>
        </w:rPr>
        <w:t xml:space="preserve"> Јавни споменици који су чували меморију на ослободиоце тих крајева су подизани у Врању,</w:t>
      </w:r>
      <w:r>
        <w:rPr>
          <w:rStyle w:val="FootnoteReference"/>
          <w:rFonts w:ascii="Times New Roman" w:hAnsi="Times New Roman"/>
        </w:rPr>
        <w:footnoteReference w:id="4"/>
      </w:r>
      <w:r>
        <w:rPr>
          <w:rFonts w:ascii="Times New Roman" w:hAnsi="Times New Roman"/>
        </w:rPr>
        <w:t xml:space="preserve"> Пироту,</w:t>
      </w:r>
      <w:r>
        <w:rPr>
          <w:rStyle w:val="FootnoteReference"/>
          <w:rFonts w:ascii="Times New Roman" w:hAnsi="Times New Roman"/>
        </w:rPr>
        <w:footnoteReference w:id="5"/>
      </w:r>
      <w:r>
        <w:rPr>
          <w:rFonts w:ascii="Times New Roman" w:hAnsi="Times New Roman"/>
        </w:rPr>
        <w:t xml:space="preserve"> Белој Паланци и Куршумлији. Поред њих, постављени су и споменици у част оних који су пружали отпор османској власти, као што је споменик обешеним Нишлијама од стране Турака 1821.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 и споменик Стевану Синђелићу на Чегру. Они заједно чине споменичку топографију ослобођених крајева.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Владари су узимали учешће у подизању споменика како би кроз сећање на херојске догађаје или личности уградили властити идентитет.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За време територијалног проширења Кнежевине Србије, на челу државе је био кнез Милан Обреновић, који је 1882.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 постао краљ. </w:t>
      </w:r>
      <w:proofErr w:type="gramStart"/>
      <w:r>
        <w:rPr>
          <w:rFonts w:ascii="Times New Roman" w:hAnsi="Times New Roman"/>
        </w:rPr>
        <w:t>Заслуге за ослобођење јужних крајева народ је придавао управо њему.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 раду ће посебна пажња бити посвећена перцепцији кнеза/краља Милана у уметности и визуелној култури на простору Јужне Србије. Она произилази из претпоставке да је он другачије прихваћен на територији ослобођених крајева, него на подручју које је већ припадало Кнежевини Србији пре 1878.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Уважавању кнеза, а потом и краља Милана Обреновића, допринело је његово присуство у савременим токовима ослобођених крајева, али и креирање херојског идентитета у визуелној култури.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Употреба националног идентитета зарад исказивања владарске идеологије биће испраћена и кроз владавину краља Александра Обреновића (1889-1903) и краља Петра I Карађорђевића (1903-1921).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На простору јужних крајева, она је подразумевала приложничке активности кроз које је владар потврђивао територијални интегритет.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Јединствен пример инклузије јужних крајева кроз уметност и визуелну културу представља албум краљице Наталије Обреновић који </w:t>
      </w:r>
      <w:r>
        <w:rPr>
          <w:rFonts w:ascii="Times New Roman" w:hAnsi="Times New Roman"/>
        </w:rPr>
        <w:lastRenderedPageBreak/>
        <w:t>није у потпуности реализован.</w:t>
      </w:r>
      <w:proofErr w:type="gramEnd"/>
      <w:r>
        <w:rPr>
          <w:rStyle w:val="FootnoteReference"/>
          <w:rFonts w:ascii="Times New Roman" w:hAnsi="Times New Roman"/>
        </w:rPr>
        <w:footnoteReference w:id="6"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Она је ангажовала Ђорђа Крстића да путује, између осталог, у ослобођене крајеве како би сликао знаменитости, народну ношњу и обичаје.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Посебан предмет истраживања представља трансформација јужних крајева као сакралног простора.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Питање религије је од националног значаја.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Православна вера је представљала званичну државну веру Кнежевине/Краљевине Србије. Њена визуелна манифестација се огледала у подизању, осликавању и опремању цркава.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Кроз архитектуру и програме зидног сликарства истицан је национални идентитет.</w:t>
      </w:r>
      <w:proofErr w:type="gramEnd"/>
      <w:r>
        <w:rPr>
          <w:rStyle w:val="FootnoteReference"/>
          <w:rFonts w:ascii="Times New Roman" w:hAnsi="Times New Roman"/>
        </w:rPr>
        <w:footnoteReference w:id="7"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Конституисање националног идентитета пратиле су велике промене настале проширењем територије Кнежевине Србије. Једна од њих су миграције становништва које су подразумевале исељавање Турака и Арбанаса и насељавања Срба и Црногораца из суседних округа.</w:t>
      </w:r>
      <w:proofErr w:type="gramEnd"/>
      <w:r>
        <w:rPr>
          <w:rStyle w:val="FootnoteReference"/>
          <w:rFonts w:ascii="Times New Roman" w:hAnsi="Times New Roman"/>
        </w:rPr>
        <w:footnoteReference w:id="8"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Новонастале околности су условиле рушење већине затечених џамија и уједно су допринеле трансферу култова, обичаја и традиција из других српских средина у јужне крајеве.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Под османском влашћу, постојала је пракса да се православни храмови укопавају у земљу, док се након ослобођења плански приступало подизању нових цркава.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Место где ће се подићи црква је зависило од различитих чиниоца.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Препоручивало се да то буде у центру насељеног места, како би становништво имало приступ верском објекту.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Међутим, постоје примери где се црква подиже на месту старијег сакралног здања или где је, по веровању народа или визијама појединаца, постајала средњовековна црква.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 сакралној уметности ослобођених крајева приметно је репетирање архитектонских форми средњовековних цркава или оних елемената који су прокламовани кроз „</w:t>
      </w:r>
      <w:r>
        <w:rPr>
          <w:rFonts w:ascii="Times New Roman" w:hAnsi="Times New Roman"/>
          <w:i/>
          <w:iCs/>
        </w:rPr>
        <w:t>национални стил</w:t>
      </w:r>
      <w:proofErr w:type="gramStart"/>
      <w:r>
        <w:rPr>
          <w:rFonts w:ascii="Times New Roman" w:hAnsi="Times New Roman"/>
        </w:rPr>
        <w:t>“ и</w:t>
      </w:r>
      <w:proofErr w:type="gramEnd"/>
      <w:r>
        <w:rPr>
          <w:rFonts w:ascii="Times New Roman" w:hAnsi="Times New Roman"/>
        </w:rPr>
        <w:t xml:space="preserve"> пројекцију наслеђа. </w:t>
      </w:r>
      <w:proofErr w:type="gramStart"/>
      <w:r>
        <w:rPr>
          <w:rFonts w:ascii="Times New Roman" w:hAnsi="Times New Roman"/>
        </w:rPr>
        <w:t>Један од обележја црквене архитектуре постао је звоник.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Он је маркирао сакрални простор и националну територију јужних крајева.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Подизан је уз цркву или самостално, уколико су за то постојала средства и могућности.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Као слободностојећи, звоник је зидан по узору на архитектуру средњовековних цркава.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Својом силуетом је одмењивао минарете џамија и акцентовао простор који је насељавао српски народ православне вере.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Уз контекст јужних крајева - потреби свештенства да кроз сликани програм истакне национални идентитет као један вид одбране од утицаја бугарске егзархије и зографске праксе која није у потпуности прекинута након ослобођења – анализираће се формирање националног идентитета у црквеној уметности.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Хронолошки, тема је омеђена одлуком донетом на Берлинском конгресу 1878.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 и Првим балканским ратом (1912). Ратни период који је обухватио Први и Други балкански рат (1913), као и Велики рат (1914-1918) изменио је границе српске државе и означио је деструкцију појединих споменика од стране Бугара. Након завршетка Првог светског рата развијала се наднационална идеја у складу са новом државом, Краљевином Срба, Хрвата и Словенаца. Тема докторске дисертације је постављена у оквире концепта „</w:t>
      </w:r>
      <w:r>
        <w:rPr>
          <w:rFonts w:ascii="Times New Roman" w:hAnsi="Times New Roman"/>
          <w:i/>
          <w:iCs/>
        </w:rPr>
        <w:t xml:space="preserve">дугог 19. </w:t>
      </w:r>
      <w:proofErr w:type="gramStart"/>
      <w:r>
        <w:rPr>
          <w:rFonts w:ascii="Times New Roman" w:hAnsi="Times New Roman"/>
          <w:i/>
          <w:iCs/>
        </w:rPr>
        <w:t>века</w:t>
      </w:r>
      <w:proofErr w:type="gramEnd"/>
      <w:r>
        <w:rPr>
          <w:rFonts w:ascii="Times New Roman" w:hAnsi="Times New Roman"/>
        </w:rPr>
        <w:t xml:space="preserve">“. </w:t>
      </w:r>
      <w:proofErr w:type="gramStart"/>
      <w:r>
        <w:rPr>
          <w:rFonts w:ascii="Times New Roman" w:hAnsi="Times New Roman"/>
        </w:rPr>
        <w:t>Идеја о конституисању националног идентитета кроз уметност и визуелну културу је деветнаестовековна тековина, али на територији ослобођених крајева је претрајавала и током XX века.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Предмет истраживања се заснива на репрезентативном узорку у уметности и визуелној култури у ком је оличен јавни идентитет на простору Јужне Србије. Следи да неће сви споменици, цркве или јавна здања подигнута у периоду 1878-1912.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 на теритоји ослобођених крајева подлећи анализи.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ЦИЉ ИСТРАЖИВАЊА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Циљ истраживања теме докторске дисертације је да се на ограниченом простору испита деловање феномена у визуелној култури.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Примарни задатак је приказивање развоја формирања јавног идентитета у уметности и визуелној култури ослобођених крајева 1878.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Очекивани исход је дефинисање фактора који су утицали на конституисање јавног идентитета, утврђивање особености визуелне културе јужних крајева и креирање прегледа уметничке топографије.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Теоријски, тема докторске дисертације има упориште у претходним резултатима истраживања у области визуелне културе и јавног идентитета.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Уз јасно образложену методологију проучавања, као и увидом у архивску грађу, теренским истраживањима и анализом примарних и секундарних извора доћи ће се до нових научних сазнања и испитаће се постављене хипотезе.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Формулисана </w:t>
      </w:r>
      <w:r>
        <w:rPr>
          <w:rFonts w:ascii="Times New Roman" w:hAnsi="Times New Roman"/>
        </w:rPr>
        <w:lastRenderedPageBreak/>
        <w:t>тема докторске дисертације произилази из потребе да се начини синтеза.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Она ће допринети бољем разумевању плуралности јавног идентитета у уметности и визуелној култури на простору Јужне Србије у периоду 1878-1912.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>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ОСНОВНЕ ХИПОТЕЗЕ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</w:rPr>
        <w:t>- „</w:t>
      </w:r>
      <w:r>
        <w:rPr>
          <w:rFonts w:ascii="Times New Roman" w:hAnsi="Times New Roman"/>
          <w:i/>
          <w:iCs/>
        </w:rPr>
        <w:t>Визуелна култура и уобличавање јавног идентитета на простору Јужне Србије од 1878.</w:t>
      </w:r>
      <w:proofErr w:type="gramEnd"/>
      <w:r>
        <w:rPr>
          <w:rFonts w:ascii="Times New Roman" w:hAnsi="Times New Roman"/>
          <w:i/>
          <w:iCs/>
        </w:rPr>
        <w:t xml:space="preserve"> </w:t>
      </w:r>
      <w:proofErr w:type="gramStart"/>
      <w:r>
        <w:rPr>
          <w:rFonts w:ascii="Times New Roman" w:hAnsi="Times New Roman"/>
          <w:i/>
          <w:iCs/>
        </w:rPr>
        <w:t>до</w:t>
      </w:r>
      <w:proofErr w:type="gramEnd"/>
      <w:r>
        <w:rPr>
          <w:rFonts w:ascii="Times New Roman" w:hAnsi="Times New Roman"/>
          <w:i/>
          <w:iCs/>
        </w:rPr>
        <w:t xml:space="preserve"> 1912. </w:t>
      </w:r>
      <w:proofErr w:type="gramStart"/>
      <w:r>
        <w:rPr>
          <w:rFonts w:ascii="Times New Roman" w:hAnsi="Times New Roman"/>
          <w:i/>
          <w:iCs/>
        </w:rPr>
        <w:t>године</w:t>
      </w:r>
      <w:proofErr w:type="gramEnd"/>
      <w:r>
        <w:rPr>
          <w:rFonts w:ascii="Times New Roman" w:hAnsi="Times New Roman"/>
        </w:rPr>
        <w:t>“ представља јединствену тематску целину која до сада није засебно проучавана.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</w:rPr>
        <w:t>- Процес конституисања јавног идентитета на простору јужних крајева се може посматрати као визуелна пројекција.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Посредством уметности и визуелне културе простор се идентитетски дефинише.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</w:rPr>
        <w:t>- Јавни идентитет у уметности и визуелној култури Јужне Србије у периоду 1878-1912.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  карактерише</w:t>
      </w:r>
      <w:proofErr w:type="gramEnd"/>
      <w:r>
        <w:rPr>
          <w:rFonts w:ascii="Times New Roman" w:hAnsi="Times New Roman"/>
        </w:rPr>
        <w:t xml:space="preserve"> плурализам.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</w:rPr>
        <w:t>- У периоду од 1878-1912.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>, нишки, пиротски, топлички и врањски округ су у физичком простору означавали периферију Кнежевине/Краљевине Србије, док су истовремено кроз призму уметности и визуелне културе представљали важан центар културних и уметничких збивања.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 Визуелна култура ослобођених крајева 1878.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 је аутентична јер је произашла из локалних одлика. </w:t>
      </w:r>
      <w:proofErr w:type="gramStart"/>
      <w:r>
        <w:rPr>
          <w:rFonts w:ascii="Times New Roman" w:hAnsi="Times New Roman"/>
        </w:rPr>
        <w:t>Она је настала као рефлексија историје, традиције и митова који су карактеристични за то поднебље.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Кроз дефинисање националног идентитета у уметности и визеулној култури јужних крајева, формирала се </w:t>
      </w:r>
      <w:r>
        <w:rPr>
          <w:rFonts w:ascii="Times New Roman" w:hAnsi="Times New Roman"/>
          <w:i/>
          <w:iCs/>
        </w:rPr>
        <w:t>„слика другог“</w:t>
      </w:r>
      <w:r>
        <w:rPr>
          <w:rFonts w:ascii="Times New Roman" w:hAnsi="Times New Roman"/>
        </w:rPr>
        <w:t>, а у њиховом сучељавању долазило је до потирања.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Стога је процес креирања националног идентитета пратио антички феномен </w:t>
      </w:r>
      <w:r>
        <w:rPr>
          <w:rFonts w:ascii="Times New Roman" w:hAnsi="Times New Roman"/>
          <w:i/>
          <w:iCs/>
        </w:rPr>
        <w:t>damnatio memoriae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Затечено османско наслеђе је у великој мери уништено након ослобођења.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- Тема докторске дисертације је одређена хронотопом и не може се изван њега тумачити.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Формирање јавног идентитета у уметности и визуелној култури јужних крајева је условљено садејством времена и простора.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 Национални идентитет представља константу, а начин на који је конзумиран у јужним крајевима створио је дијалекат у уметности и визуелној култури.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МЕТОДОЛОГИЈА ИСТРАЖИВАЊА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Истраживање предложене теме докторске дисертације подразумева мултидисциплинаран приступ и ослањање на савремену методологију историје уметности.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Проучавање јавног идентитета није ограничено само на поље уметности, већ је проширено и на домен визуелне културе.</w:t>
      </w:r>
      <w:proofErr w:type="gramEnd"/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lang w:val="sr-Latn-RS"/>
        </w:rPr>
        <w:t xml:space="preserve">Mitchell: </w:t>
      </w:r>
      <w:r>
        <w:rPr>
          <w:rFonts w:ascii="Times New Roman" w:hAnsi="Times New Roman"/>
        </w:rPr>
        <w:t xml:space="preserve">2016) </w:t>
      </w:r>
      <w:proofErr w:type="gramStart"/>
      <w:r>
        <w:rPr>
          <w:rFonts w:ascii="Times New Roman" w:hAnsi="Times New Roman"/>
        </w:rPr>
        <w:t>Разматрање штампе, као најраспрострањенијег медија у 19.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веку</w:t>
      </w:r>
      <w:proofErr w:type="gramEnd"/>
      <w:r>
        <w:rPr>
          <w:rFonts w:ascii="Times New Roman" w:hAnsi="Times New Roman"/>
        </w:rPr>
        <w:t xml:space="preserve">, помоћи ће јаснијем сагледавању развоја јавног идентитета у ослобођеним крајевима. </w:t>
      </w:r>
      <w:proofErr w:type="gramStart"/>
      <w:r>
        <w:rPr>
          <w:rFonts w:ascii="Times New Roman" w:hAnsi="Times New Roman"/>
        </w:rPr>
        <w:t>Посредством друштвене историје и контекстуалне анализе биће омогућено боље разумевање околности које су утицале на уобличавање јавног идентитета у уметности и визуелној култури.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Структура рада произилази из новијих истраживања националне идеје и сакралне уметности </w:t>
      </w:r>
      <w:r>
        <w:rPr>
          <w:rFonts w:ascii="Times New Roman" w:hAnsi="Times New Roman"/>
          <w:lang w:val="sr-Latn-RS"/>
        </w:rPr>
        <w:t xml:space="preserve">XIX </w:t>
      </w:r>
      <w:r>
        <w:rPr>
          <w:rFonts w:ascii="Times New Roman" w:hAnsi="Times New Roman"/>
        </w:rPr>
        <w:t>века.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Надовезује се на већ дефинисане концепте и феномене у визуелној култури, као што су државна и владарска идеологије, црквена уметност и национални топоси.</w:t>
      </w:r>
      <w:proofErr w:type="gramEnd"/>
      <w:r>
        <w:rPr>
          <w:rFonts w:ascii="Times New Roman" w:hAnsi="Times New Roman"/>
        </w:rPr>
        <w:t xml:space="preserve"> (Макуљевић: 2006/2007)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Конституисање јавног идентитета у уметности и визуелној култури је доведено у директну везу са простором ослобођених крајева.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Сходно томе, током писања и истраживања теме докторске дисертације биће заступљен географски приступ.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Постмодерни развој географије одбацио је стари појам простора као непроменљиве категорије.</w:t>
      </w:r>
      <w:proofErr w:type="gramEnd"/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lang w:val="sr-Latn-RS"/>
        </w:rPr>
        <w:t xml:space="preserve">DaCosta Kaufman: </w:t>
      </w:r>
      <w:r>
        <w:rPr>
          <w:rFonts w:ascii="Times New Roman" w:hAnsi="Times New Roman"/>
        </w:rPr>
        <w:t xml:space="preserve">2004) </w:t>
      </w:r>
      <w:proofErr w:type="gramStart"/>
      <w:r>
        <w:rPr>
          <w:rFonts w:ascii="Times New Roman" w:hAnsi="Times New Roman"/>
        </w:rPr>
        <w:t>Простор се не посматра само кроз физичке одлике, што отвара могућност тумачења територије посредством уметности и визуелне културе.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Територија ослобођених крајева представља простор који није окарактерисан само дејством природе, већ и вештачким творевинама као што су споменици, сакрални објекти и јавна здања.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Они постају визуелни маркери одређеног подручја и дефинишу његов идентитет.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На примеру нишког, пиротског, врањског и топличког округа може се приметити да се простор након </w:t>
      </w:r>
      <w:r>
        <w:rPr>
          <w:rFonts w:ascii="Times New Roman" w:hAnsi="Times New Roman"/>
        </w:rPr>
        <w:lastRenderedPageBreak/>
        <w:t>ослобођења визуелно трансформише и поистовећује са државом, нацијом, културом и народом ком припада.</w:t>
      </w:r>
      <w:proofErr w:type="gramEnd"/>
      <w:r>
        <w:rPr>
          <w:rFonts w:ascii="Times New Roman" w:hAnsi="Times New Roman"/>
        </w:rPr>
        <w:t xml:space="preserve"> (Макуљевић: 2015; Зебић: 2020).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hint="eastAsia"/>
        </w:rPr>
      </w:pPr>
      <w:proofErr w:type="gramStart"/>
      <w:r>
        <w:rPr>
          <w:rFonts w:ascii="Times New Roman" w:hAnsi="Times New Roman"/>
        </w:rPr>
        <w:t>У поглављу у ком ће више пажње бити посвећено територији као националном топосу, одређени предели јужних крајева биће тумачени кроз ликовна дела.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Са друге стране, прикази народа који су објављивани у штампи и путописима, биће сагледавани кроз њихове локалне одлике.</w:t>
      </w:r>
      <w:proofErr w:type="gramEnd"/>
      <w:r>
        <w:rPr>
          <w:rFonts w:ascii="Times New Roman" w:hAnsi="Times New Roman"/>
        </w:rPr>
        <w:t xml:space="preserve"> (Цвијић: 1999)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Паул Пипер и Паул Франкл су сматрали да географски приступ има за задатак да установи константе у уметности одређене области, које уједно представљају њену суштинску разлику од осталих простора.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Примена географског приступа у докторској дисертација резултираће дефинисању оних одлика јавног идентитета који у уметности и визуелној култури представљају константе и које територију ослобођених крајева чине јединственим простором.</w:t>
      </w:r>
      <w:proofErr w:type="gramEnd"/>
    </w:p>
    <w:p w:rsidR="00AF6A10" w:rsidRDefault="00AF6A10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Резултат истраживања теме докторске дисертације биће, између осталог, креирање прегледа уметничке топографије јужних крајева.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Уметничка топографија представља варијацију географског приступа и надоградњу фактографског метода.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 појединим сегментима истраживања, као што је испитивање појава које су довеле до ширења култа и подизање споменика или цркава, географски приступ ће се подударати са поступцима културолошког метода.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СТРУКТУРА РАДА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:rsidR="00AF6A10" w:rsidRDefault="00650595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 xml:space="preserve">I </w:t>
      </w:r>
      <w:r>
        <w:rPr>
          <w:rFonts w:ascii="Times New Roman" w:hAnsi="Times New Roman"/>
          <w:i/>
          <w:iCs/>
        </w:rPr>
        <w:t>Уводна разматрања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 уводном поглављу биће дат осврт на досадашња истраживања креирања јавног идентитета у уметности и визуелној култури ослобођених крајева у периоду од 1878.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1912.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Потом ће бити изнета основна теоријска и методолошка полазишта која ће бити заступљена у докторској дисертацији.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>II</w:t>
      </w:r>
      <w:r>
        <w:rPr>
          <w:rFonts w:ascii="Times New Roman" w:hAnsi="Times New Roman"/>
          <w:i/>
          <w:iCs/>
        </w:rPr>
        <w:t xml:space="preserve"> Утицај државе на конституисање</w:t>
      </w:r>
      <w:r>
        <w:rPr>
          <w:rFonts w:ascii="Times New Roman" w:hAnsi="Times New Roman"/>
          <w:i/>
          <w:iCs/>
          <w:lang w:val="sr-Latn-RS"/>
        </w:rPr>
        <w:t xml:space="preserve"> </w:t>
      </w:r>
      <w:r>
        <w:rPr>
          <w:rFonts w:ascii="Times New Roman" w:hAnsi="Times New Roman"/>
          <w:i/>
          <w:iCs/>
        </w:rPr>
        <w:t>идентитета у уметности и визуелној култури ослобођених крајева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  <w:i/>
          <w:iCs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Након територијалног проширења Кнежевине Србије, уследило је административно уређење јужних крајева.</w:t>
      </w:r>
      <w:proofErr w:type="gramEnd"/>
      <w:r>
        <w:rPr>
          <w:rFonts w:ascii="Times New Roman" w:hAnsi="Times New Roman"/>
        </w:rPr>
        <w:t xml:space="preserve"> Пројектоване су зграде Окружних начелстава у Нишу, Пироту, Прокупљу, </w:t>
      </w:r>
      <w:proofErr w:type="gramStart"/>
      <w:r>
        <w:rPr>
          <w:rFonts w:ascii="Times New Roman" w:hAnsi="Times New Roman"/>
        </w:rPr>
        <w:t>Врању  и</w:t>
      </w:r>
      <w:proofErr w:type="gramEnd"/>
      <w:r>
        <w:rPr>
          <w:rFonts w:ascii="Times New Roman" w:hAnsi="Times New Roman"/>
        </w:rPr>
        <w:t xml:space="preserve"> Лесковцу. Подизањем школа након ослобођења, успостављен је образовни систем. </w:t>
      </w:r>
      <w:proofErr w:type="gramStart"/>
      <w:r>
        <w:rPr>
          <w:rFonts w:ascii="Times New Roman" w:hAnsi="Times New Roman"/>
        </w:rPr>
        <w:t>Велики напредак је остварен у инфраструктури отварањем пруге која је повезивала престоницу и Ниш. Унутар нишке тврђаве је основано картографско одељење, а у истом граду је подигнута зграда инжињеријске касарне.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Државне институције су формирале градска језгра и већина њих је била пројектована у духу неоренесансе.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Симетричност фасада, ритмичност њених класичних елемената и складне пропорције репрезентативних здања исказивале су тенденцију државе да визуелно афирмише простор јужних крајева као део европског континента и да се кроз архитектуру дистанцира од османског наслеђа.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Раритет представљају јавна здања попут Окружног начелства у Врању који је пројектован у духу српско-византијског стила.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Национално обележје поседује и ентеријер Начелства нишког округа у виду четири грба изведених у секо техници.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Грбови представљају нишки, топлички, врањски и пиротски округ.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Држава је законима регулисала подизање и осликавање цркава на ослобођеној територији и на тај начин вршила утицај на развој сакралне уметности.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 xml:space="preserve">III </w:t>
      </w:r>
      <w:r>
        <w:rPr>
          <w:rFonts w:ascii="Times New Roman" w:hAnsi="Times New Roman"/>
          <w:i/>
          <w:iCs/>
        </w:rPr>
        <w:t>Конституисање националног идентитета у уметности и визуелној култури ослобођених крајева у служби владарске идеологије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Кнез/краљ Милан, његов син краљ Александар Обреновић и краљ Петар I Карађорђевић су кроз уметност и визуелну културу изражавали владарски легитимитет.</w:t>
      </w:r>
      <w:proofErr w:type="gramEnd"/>
      <w:r>
        <w:rPr>
          <w:rFonts w:ascii="Times New Roman" w:hAnsi="Times New Roman"/>
        </w:rPr>
        <w:t xml:space="preserve"> Пропагандне активности на подручју јужних крајева најинтензивније је спроводио кнез/краљ Милан Обреновић. Он је слављен као ослободилац и због </w:t>
      </w:r>
      <w:proofErr w:type="gramStart"/>
      <w:r>
        <w:rPr>
          <w:rFonts w:ascii="Times New Roman" w:hAnsi="Times New Roman"/>
        </w:rPr>
        <w:t>тога  је</w:t>
      </w:r>
      <w:proofErr w:type="gramEnd"/>
      <w:r>
        <w:rPr>
          <w:rFonts w:ascii="Times New Roman" w:hAnsi="Times New Roman"/>
        </w:rPr>
        <w:t xml:space="preserve"> уживао посебну прихваћеност од народа који је настањивао ту територију. </w:t>
      </w:r>
      <w:proofErr w:type="gramStart"/>
      <w:r>
        <w:rPr>
          <w:rFonts w:ascii="Times New Roman" w:hAnsi="Times New Roman"/>
        </w:rPr>
        <w:t>За своју летњу резиденцију у Нишу одредио је постојећи Бећир-бегов конак.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Подигао је споменик Синђелићу на Чегру, даривао је звона црквама, присуствовао је разним свечаностима као што је улазак у ослобођени Ниш и освећене Саборне цркве у Нишу.</w:t>
      </w:r>
      <w:proofErr w:type="gramEnd"/>
      <w:r>
        <w:rPr>
          <w:rFonts w:ascii="Times New Roman" w:hAnsi="Times New Roman"/>
        </w:rPr>
        <w:t xml:space="preserve">    </w:t>
      </w:r>
      <w:proofErr w:type="gramStart"/>
      <w:r>
        <w:rPr>
          <w:rFonts w:ascii="Times New Roman" w:hAnsi="Times New Roman"/>
        </w:rPr>
        <w:t>Милан Обреновић је финансијски помогао подизање џамије у Сијаринској Бањи, потврдивши тим чином да му је национални идентитет испред верског.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На тај начин се прокламовао као владар целокупног становништва који живи на српској територији, неовисно од религије којој припада.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lang w:val="sr-Cyrl-RS"/>
        </w:rPr>
      </w:pPr>
    </w:p>
    <w:p w:rsidR="00796439" w:rsidRDefault="00796439">
      <w:pPr>
        <w:pStyle w:val="Standard"/>
        <w:spacing w:line="360" w:lineRule="auto"/>
        <w:jc w:val="both"/>
        <w:rPr>
          <w:rFonts w:ascii="Times New Roman" w:hAnsi="Times New Roman"/>
          <w:lang w:val="sr-Cyrl-RS"/>
        </w:rPr>
      </w:pPr>
    </w:p>
    <w:p w:rsidR="00796439" w:rsidRPr="00796439" w:rsidRDefault="00796439">
      <w:pPr>
        <w:pStyle w:val="Standard"/>
        <w:spacing w:line="360" w:lineRule="auto"/>
        <w:jc w:val="both"/>
        <w:rPr>
          <w:rFonts w:ascii="Times New Roman" w:hAnsi="Times New Roman"/>
          <w:lang w:val="sr-Cyrl-RS"/>
        </w:rPr>
      </w:pPr>
    </w:p>
    <w:p w:rsidR="00AF6A10" w:rsidRDefault="00650595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lastRenderedPageBreak/>
        <w:t xml:space="preserve">IV </w:t>
      </w:r>
      <w:r>
        <w:rPr>
          <w:rFonts w:ascii="Times New Roman" w:hAnsi="Times New Roman"/>
          <w:i/>
          <w:iCs/>
          <w:lang w:val="sr-Latn-RS"/>
        </w:rPr>
        <w:t>Обнова и изградња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sr-Latn-RS"/>
        </w:rPr>
        <w:t>н</w:t>
      </w:r>
      <w:proofErr w:type="spellStart"/>
      <w:r>
        <w:rPr>
          <w:rFonts w:ascii="Times New Roman" w:hAnsi="Times New Roman"/>
          <w:i/>
          <w:iCs/>
        </w:rPr>
        <w:t>ационалног</w:t>
      </w:r>
      <w:proofErr w:type="spellEnd"/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sr-Latn-RS"/>
        </w:rPr>
        <w:t>идентитета у црквеној уметности ослобођених крајева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  <w:i/>
          <w:iCs/>
          <w:lang w:val="sr-Latn-RS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Православни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 xml:space="preserve">верски идентитет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 xml:space="preserve">одржао и под османском влашћу, </w:t>
      </w:r>
      <w:proofErr w:type="spellStart"/>
      <w:r>
        <w:rPr>
          <w:rFonts w:ascii="Times New Roman" w:hAnsi="Times New Roman"/>
        </w:rPr>
        <w:t>али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>након ослобођења јужних крајева до</w:t>
      </w:r>
      <w:proofErr w:type="spellStart"/>
      <w:r>
        <w:rPr>
          <w:rFonts w:ascii="Times New Roman" w:hAnsi="Times New Roman"/>
        </w:rPr>
        <w:t>шло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његовог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процвата</w:t>
      </w:r>
      <w:proofErr w:type="spellEnd"/>
      <w:r>
        <w:rPr>
          <w:rFonts w:ascii="Times New Roman" w:hAnsi="Times New Roman"/>
          <w:lang w:val="sr-Latn-RS"/>
        </w:rPr>
        <w:t>.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>На месту старијих,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грађене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цркве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 xml:space="preserve">као што је то био случај са </w:t>
      </w:r>
      <w:proofErr w:type="spellStart"/>
      <w:r>
        <w:rPr>
          <w:rFonts w:ascii="Times New Roman" w:hAnsi="Times New Roman"/>
        </w:rPr>
        <w:t>црквама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>Св. Илије у Лесковцу, Св. Арханђела Гаврила у Конџељу или Св. Пантелејмона у</w:t>
      </w:r>
      <w:r>
        <w:rPr>
          <w:rFonts w:ascii="Times New Roman" w:hAnsi="Times New Roman"/>
          <w:i/>
          <w:iCs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>Нишу. Нови сакрални објекти су пројектовани по узору на референтне примере архитектуре средњовековних цркава и манастира, оличавајући на тај начин национални идентитет.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Latn-RS"/>
        </w:rPr>
        <w:t xml:space="preserve">У програме црквеног сликарства вршена је имплементација средњовековних тема, као што је то учињено на примеру </w:t>
      </w:r>
      <w:proofErr w:type="spellStart"/>
      <w:r>
        <w:rPr>
          <w:rFonts w:ascii="Times New Roman" w:hAnsi="Times New Roman"/>
        </w:rPr>
        <w:t>сцене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Свети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Сава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благосиља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Српчад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Конџељу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sr-Latn-RS"/>
        </w:rPr>
        <w:t>иконе</w:t>
      </w:r>
      <w:r>
        <w:rPr>
          <w:rFonts w:ascii="Times New Roman" w:hAnsi="Times New Roman"/>
          <w:i/>
          <w:iCs/>
          <w:lang w:val="sr-Latn-RS"/>
        </w:rPr>
        <w:t xml:space="preserve"> Смрт кнеза Лазара</w:t>
      </w:r>
      <w:r>
        <w:rPr>
          <w:rFonts w:ascii="Times New Roman" w:hAnsi="Times New Roman"/>
          <w:lang w:val="sr-Latn-RS"/>
        </w:rPr>
        <w:t xml:space="preserve"> Ђорђа Крстића</w:t>
      </w:r>
      <w:r>
        <w:rPr>
          <w:rFonts w:ascii="Times New Roman" w:hAnsi="Times New Roman"/>
        </w:rPr>
        <w:t xml:space="preserve"> или појединачних представа српских националних светитеља. </w:t>
      </w:r>
      <w:proofErr w:type="gramStart"/>
      <w:r>
        <w:rPr>
          <w:rFonts w:ascii="Times New Roman" w:hAnsi="Times New Roman"/>
        </w:rPr>
        <w:t>Сликањем националних светитеља, најпре Светог Саве и Светог Симеона, било је у служби одбране од продора бугарског утицаја и очувања националног идентитета.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 xml:space="preserve">V </w:t>
      </w:r>
      <w:r>
        <w:rPr>
          <w:rFonts w:ascii="Times New Roman" w:hAnsi="Times New Roman"/>
          <w:i/>
          <w:iCs/>
        </w:rPr>
        <w:t>Национални топоси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ослобођених крајева у уметности и визуелној култури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Прошлост, територија, народ и хероји су препознати као топоси који у великој мери утичу на обликовање националног идентитета у уметности и визуелној култури.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Прошлост је представљала легитимитет за припајање јужних крајева Кнежевини Србији. У време владавине родоначелника династије Немањић, Стефана Немање, територија се на југоистоку простирала дуж Ниша и Врања. Из деветнаестовековне визуре, средњи век је представљао </w:t>
      </w:r>
      <w:r>
        <w:rPr>
          <w:rFonts w:ascii="Times New Roman" w:hAnsi="Times New Roman"/>
          <w:i/>
          <w:iCs/>
        </w:rPr>
        <w:t>златно доба</w:t>
      </w:r>
      <w:r>
        <w:rPr>
          <w:rFonts w:ascii="Times New Roman" w:hAnsi="Times New Roman"/>
        </w:rPr>
        <w:t xml:space="preserve"> српске државности које је окончано османским освајањем територије.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Идеја о обнови старе државе је била присутна током XIX века и истицана је кроз побуне народа, устанке и кулминирала је у ратовима за ослобођење који су вођени у периоду 1876-1878.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 xml:space="preserve">Места која су чувала сећање на борбе су обележавана, као што је то био случај са капелом над </w:t>
      </w:r>
      <w:r>
        <w:rPr>
          <w:rFonts w:ascii="Times New Roman" w:hAnsi="Times New Roman"/>
          <w:i/>
          <w:iCs/>
        </w:rPr>
        <w:t>Ћеле кулом</w:t>
      </w:r>
      <w:r>
        <w:rPr>
          <w:rFonts w:ascii="Times New Roman" w:hAnsi="Times New Roman"/>
        </w:rPr>
        <w:t xml:space="preserve"> коју је пројектовао Димитрије Леко у последњој деценији XIX века.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Култ хероја на тлу јужних крајева био је отелотворен кроз подизање споменика.</w:t>
      </w:r>
      <w:proofErr w:type="gramEnd"/>
      <w:r>
        <w:rPr>
          <w:rFonts w:ascii="Times New Roman" w:hAnsi="Times New Roman"/>
        </w:rPr>
        <w:t xml:space="preserve"> Кнез Милан Обреновић је, по ослобођењу, подигао споменик на Чегру у знак сећања на Стевана Синђелића. Херој је уједно представљао симбол оних војника који су учествовали у борбама за ослобођење, као што је то постигнуто у споменику ослободиоцима Врања. Кнез, а потом краљ Милан Обреновић, виђен је као херој који је ослободио територију јужних крајева и стога је 1899.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 покренута иницијатива за подизање његовог споменика у Бабушници.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Представе народа и њихових особености су додатно допринеле инклузији јужних крајева у Кнежевину/Краљевину Србију. Цртежи Владислава Тителбаха </w:t>
      </w:r>
      <w:r>
        <w:rPr>
          <w:rFonts w:ascii="Times New Roman" w:hAnsi="Times New Roman"/>
          <w:i/>
          <w:iCs/>
        </w:rPr>
        <w:t>Продавац кафе у Нишу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i/>
          <w:iCs/>
        </w:rPr>
        <w:t>Сељачка свадба у Врању</w:t>
      </w:r>
      <w:r>
        <w:rPr>
          <w:rFonts w:ascii="Times New Roman" w:hAnsi="Times New Roman"/>
        </w:rPr>
        <w:t>, Лудвика Кубеа</w:t>
      </w:r>
      <w:r>
        <w:rPr>
          <w:rFonts w:ascii="Times New Roman" w:hAnsi="Times New Roman"/>
          <w:i/>
          <w:iCs/>
        </w:rPr>
        <w:t xml:space="preserve"> Ткање ћилима у Пироту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  <w:i/>
          <w:iCs/>
        </w:rPr>
        <w:t>Стара варошанка</w:t>
      </w:r>
      <w:r>
        <w:rPr>
          <w:rFonts w:ascii="Times New Roman" w:hAnsi="Times New Roman"/>
        </w:rPr>
        <w:t xml:space="preserve">, Јохана Непомука Шенберга </w:t>
      </w:r>
      <w:r>
        <w:rPr>
          <w:rFonts w:ascii="Times New Roman" w:hAnsi="Times New Roman"/>
          <w:i/>
          <w:iCs/>
        </w:rPr>
        <w:t>Болесни и рањени војници у Ак Паланци</w:t>
      </w:r>
      <w:r>
        <w:rPr>
          <w:rFonts w:ascii="Times New Roman" w:hAnsi="Times New Roman"/>
        </w:rPr>
        <w:t xml:space="preserve"> дистрибуирани су у друге земље путем штампе и кроз њу су креирали дојам о нацији.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Приказима предела јужних крајева, територија је и визуелним путем интегрисана под окриље националног идентитета Кнежевине/Краљевине Србије. Слике Ђорђа Крстића и Феликса Каница </w:t>
      </w:r>
      <w:r>
        <w:rPr>
          <w:rFonts w:ascii="Times New Roman" w:hAnsi="Times New Roman"/>
          <w:i/>
          <w:iCs/>
        </w:rPr>
        <w:t>Лесковац</w:t>
      </w:r>
      <w:r>
        <w:rPr>
          <w:rFonts w:ascii="Times New Roman" w:hAnsi="Times New Roman"/>
        </w:rPr>
        <w:t xml:space="preserve"> и цртежи Кубеа </w:t>
      </w:r>
      <w:r>
        <w:rPr>
          <w:rFonts w:ascii="Times New Roman" w:hAnsi="Times New Roman"/>
          <w:i/>
          <w:iCs/>
        </w:rPr>
        <w:t xml:space="preserve">Стари сокак у Нишу, Црква и чаршија у Пироту </w:t>
      </w:r>
      <w:r>
        <w:rPr>
          <w:rFonts w:ascii="Times New Roman" w:hAnsi="Times New Roman"/>
        </w:rPr>
        <w:t>су указивале на културно-историјски значај одабраног простора.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 xml:space="preserve">VI </w:t>
      </w:r>
      <w:r>
        <w:rPr>
          <w:rFonts w:ascii="Times New Roman" w:hAnsi="Times New Roman"/>
          <w:i/>
          <w:iCs/>
        </w:rPr>
        <w:t>Закључна разматрања</w:t>
      </w:r>
    </w:p>
    <w:p w:rsidR="00AF6A10" w:rsidRDefault="00AF6A10">
      <w:pPr>
        <w:pStyle w:val="Standard"/>
        <w:spacing w:line="360" w:lineRule="auto"/>
        <w:rPr>
          <w:rFonts w:ascii="Times New Roman" w:hAnsi="Times New Roman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Последње поглавље за циљ има да систематизује и резимира претходне закључке изнесене у раду.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Кроз кратки приказ биће реферисано на кључне тачке које су одредиле ток развоја јавног идентитета у уметности и визуелној култури Јужне Србије у периоду од 1878-1912.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године</w:t>
      </w:r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Закључна разматрања ће омогућити заокружени увид у тему докторске дисертације.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Напослетку, указаће се на могућност нових истраживања која би била подстакнута научним сазнањима о конституисању јавног идентитета у уметности и визуелној култури на простору ослобођених крајева Кнежевине/Краљевине Србије.</w:t>
      </w:r>
      <w:proofErr w:type="gramEnd"/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:rsidR="00AF6A10" w:rsidRPr="00796439" w:rsidRDefault="00AF6A10">
      <w:pPr>
        <w:pStyle w:val="Standard"/>
        <w:spacing w:line="360" w:lineRule="auto"/>
        <w:jc w:val="both"/>
        <w:rPr>
          <w:rFonts w:ascii="Times New Roman" w:hAnsi="Times New Roman"/>
          <w:b/>
          <w:bCs/>
          <w:lang w:val="sr-Cyrl-RS"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ПРЕДЛОЖЕНА ЛИТЕРАТУРА</w:t>
      </w:r>
    </w:p>
    <w:p w:rsidR="00AF6A10" w:rsidRDefault="00AF6A10">
      <w:pPr>
        <w:pStyle w:val="Standard"/>
        <w:spacing w:line="360" w:lineRule="auto"/>
        <w:jc w:val="both"/>
        <w:rPr>
          <w:rFonts w:ascii="Times New Roman" w:hAnsi="Times New Roman"/>
          <w:i/>
          <w:iCs/>
        </w:rPr>
      </w:pP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Assmann Aleida, </w:t>
      </w:r>
      <w:r>
        <w:rPr>
          <w:rFonts w:ascii="Times New Roman" w:hAnsi="Times New Roman"/>
          <w:i/>
          <w:iCs/>
          <w:lang w:val="sr-Latn-RS"/>
        </w:rPr>
        <w:t>Rad na nacionalnom pamćenju: kratka istorija nemačke ideje obrazovanja</w:t>
      </w:r>
      <w:r>
        <w:rPr>
          <w:rFonts w:ascii="Times New Roman" w:hAnsi="Times New Roman"/>
          <w:lang w:val="sr-Latn-RS"/>
        </w:rPr>
        <w:t>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            Biblioteka XX vek, Beograd 2002.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Assmann Aleida, </w:t>
      </w:r>
      <w:r>
        <w:rPr>
          <w:rFonts w:ascii="Times New Roman" w:hAnsi="Times New Roman"/>
          <w:i/>
          <w:iCs/>
          <w:lang w:val="sr-Latn-RS"/>
        </w:rPr>
        <w:t>Oblici zaborava</w:t>
      </w:r>
      <w:r>
        <w:rPr>
          <w:rFonts w:ascii="Times New Roman" w:hAnsi="Times New Roman"/>
          <w:lang w:val="sr-Latn-RS"/>
        </w:rPr>
        <w:t>, Biblioteka XX vek, Beograd 2018.</w:t>
      </w:r>
    </w:p>
    <w:p w:rsidR="00AF6A10" w:rsidRDefault="00650595">
      <w:pPr>
        <w:pStyle w:val="Standard"/>
        <w:spacing w:line="360" w:lineRule="auto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Benedict Anderson, </w:t>
      </w:r>
      <w:r>
        <w:rPr>
          <w:rFonts w:ascii="Times New Roman" w:hAnsi="Times New Roman"/>
          <w:i/>
          <w:iCs/>
          <w:lang w:val="sr-Latn-RS"/>
        </w:rPr>
        <w:t>Nacija: zamišljena zajednica</w:t>
      </w:r>
      <w:r>
        <w:rPr>
          <w:rFonts w:ascii="Times New Roman" w:hAnsi="Times New Roman"/>
          <w:lang w:val="sr-Latn-RS"/>
        </w:rPr>
        <w:t>, Plato, Beograd 1998.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Борозан Игор, </w:t>
      </w:r>
      <w:r>
        <w:rPr>
          <w:rFonts w:ascii="Times New Roman" w:hAnsi="Times New Roman"/>
          <w:i/>
          <w:iCs/>
        </w:rPr>
        <w:t>Споменик у храму: memoria краља Милана Обреновића у Ћурлини</w:t>
      </w:r>
      <w:r>
        <w:rPr>
          <w:rFonts w:ascii="Times New Roman" w:hAnsi="Times New Roman"/>
        </w:rPr>
        <w:t>, Филозофски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факултет</w:t>
      </w:r>
      <w:proofErr w:type="gramEnd"/>
      <w:r>
        <w:rPr>
          <w:rFonts w:ascii="Times New Roman" w:hAnsi="Times New Roman"/>
        </w:rPr>
        <w:t>, Београд 2014.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Борозан Игор, </w:t>
      </w:r>
      <w:r>
        <w:rPr>
          <w:rFonts w:ascii="Times New Roman" w:hAnsi="Times New Roman"/>
          <w:i/>
          <w:iCs/>
        </w:rPr>
        <w:t>Уобличавање и затирање сећања: споменик ослободиоцима у Врању</w:t>
      </w:r>
      <w:r>
        <w:rPr>
          <w:rFonts w:ascii="Times New Roman" w:hAnsi="Times New Roman"/>
        </w:rPr>
        <w:t>, Саопштења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LI, Републички завод за заштиту споменика културе Београд 2019, 181-200.</w:t>
      </w:r>
      <w:proofErr w:type="gramEnd"/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Војиновић Милорад, </w:t>
      </w:r>
      <w:r>
        <w:rPr>
          <w:rFonts w:ascii="Times New Roman" w:hAnsi="Times New Roman"/>
          <w:i/>
          <w:iCs/>
        </w:rPr>
        <w:t>Зграда Универзитета у Нишу</w:t>
      </w:r>
      <w:r>
        <w:rPr>
          <w:rFonts w:ascii="Times New Roman" w:hAnsi="Times New Roman"/>
        </w:rPr>
        <w:t>, Саопштења 20-21, Републички завод за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заштиту</w:t>
      </w:r>
      <w:proofErr w:type="gramEnd"/>
      <w:r>
        <w:rPr>
          <w:rFonts w:ascii="Times New Roman" w:hAnsi="Times New Roman"/>
        </w:rPr>
        <w:t xml:space="preserve"> споменика културе СР Србије, Београд 1988-1989, 285-297.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Gellner Ernest, </w:t>
      </w:r>
      <w:r>
        <w:rPr>
          <w:rFonts w:ascii="Times New Roman" w:hAnsi="Times New Roman"/>
          <w:i/>
          <w:iCs/>
          <w:lang w:val="sr-Latn-RS"/>
        </w:rPr>
        <w:t>Nations and nationalism</w:t>
      </w:r>
      <w:r>
        <w:rPr>
          <w:rFonts w:ascii="Times New Roman" w:hAnsi="Times New Roman"/>
          <w:lang w:val="sr-Latn-RS"/>
        </w:rPr>
        <w:t>, Oxford: Blackwell 1994.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DaCosta Kaufmann Thomas, </w:t>
      </w:r>
      <w:r>
        <w:rPr>
          <w:rFonts w:ascii="Times New Roman" w:hAnsi="Times New Roman"/>
          <w:i/>
          <w:iCs/>
          <w:lang w:val="sr-Latn-RS"/>
        </w:rPr>
        <w:t>Toward a geography of art</w:t>
      </w:r>
      <w:r>
        <w:rPr>
          <w:rFonts w:ascii="Times New Roman" w:hAnsi="Times New Roman"/>
          <w:lang w:val="sr-Latn-RS"/>
        </w:rPr>
        <w:t>, University of Chicago Press, Chicago,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             London 2014.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Ženarju Rajović Ivana, </w:t>
      </w:r>
      <w:r>
        <w:rPr>
          <w:rFonts w:ascii="Times New Roman" w:hAnsi="Times New Roman"/>
          <w:i/>
          <w:iCs/>
          <w:lang w:val="sr-Latn-RS"/>
        </w:rPr>
        <w:t>Monument to the liberators of Vranje and its many lives</w:t>
      </w:r>
      <w:r>
        <w:rPr>
          <w:rFonts w:ascii="Times New Roman" w:hAnsi="Times New Roman"/>
          <w:lang w:val="sr-Latn-RS"/>
        </w:rPr>
        <w:t xml:space="preserve">, </w:t>
      </w:r>
      <w:r>
        <w:rPr>
          <w:rFonts w:ascii="Times New Roman" w:hAnsi="Times New Roman"/>
        </w:rPr>
        <w:t>Зборник Матице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српске</w:t>
      </w:r>
      <w:proofErr w:type="gramEnd"/>
      <w:r>
        <w:rPr>
          <w:rFonts w:ascii="Times New Roman" w:hAnsi="Times New Roman"/>
        </w:rPr>
        <w:t xml:space="preserve"> за ликовне уметности 48, Нови Сад 2020, 163-178.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Зебић Тијана, </w:t>
      </w:r>
      <w:r>
        <w:rPr>
          <w:rFonts w:ascii="Times New Roman" w:hAnsi="Times New Roman"/>
          <w:i/>
          <w:iCs/>
        </w:rPr>
        <w:t>Споменик ослободиоцима Пирота у Тијабари</w:t>
      </w:r>
      <w:r>
        <w:rPr>
          <w:rFonts w:ascii="Times New Roman" w:hAnsi="Times New Roman"/>
        </w:rPr>
        <w:t>, Пиротски зборник бр.</w:t>
      </w:r>
      <w:proofErr w:type="gramEnd"/>
      <w:r>
        <w:rPr>
          <w:rFonts w:ascii="Times New Roman" w:hAnsi="Times New Roman"/>
        </w:rPr>
        <w:t xml:space="preserve"> 42, Пирот    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2017, 73-85.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Зебић Бјелица Тијана, Поповић Мирослав, </w:t>
      </w:r>
      <w:r>
        <w:rPr>
          <w:rFonts w:ascii="Times New Roman" w:hAnsi="Times New Roman"/>
          <w:i/>
          <w:iCs/>
        </w:rPr>
        <w:t>Принципи европеизације у администрацији и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             </w:t>
      </w:r>
      <w:proofErr w:type="gramStart"/>
      <w:r>
        <w:rPr>
          <w:rFonts w:ascii="Times New Roman" w:hAnsi="Times New Roman"/>
          <w:i/>
          <w:iCs/>
        </w:rPr>
        <w:t>архитектури</w:t>
      </w:r>
      <w:proofErr w:type="gramEnd"/>
      <w:r>
        <w:rPr>
          <w:rFonts w:ascii="Times New Roman" w:hAnsi="Times New Roman"/>
          <w:i/>
          <w:iCs/>
        </w:rPr>
        <w:t xml:space="preserve"> српске државе друге половине 19. </w:t>
      </w:r>
      <w:proofErr w:type="gramStart"/>
      <w:r>
        <w:rPr>
          <w:rFonts w:ascii="Times New Roman" w:hAnsi="Times New Roman"/>
          <w:i/>
          <w:iCs/>
        </w:rPr>
        <w:t>века</w:t>
      </w:r>
      <w:proofErr w:type="gramEnd"/>
      <w:r>
        <w:rPr>
          <w:rFonts w:ascii="Times New Roman" w:hAnsi="Times New Roman"/>
          <w:i/>
          <w:iCs/>
        </w:rPr>
        <w:t>: пример Начелства Округа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</w:t>
      </w:r>
      <w:proofErr w:type="gramStart"/>
      <w:r>
        <w:rPr>
          <w:rFonts w:ascii="Times New Roman" w:hAnsi="Times New Roman"/>
          <w:i/>
          <w:iCs/>
        </w:rPr>
        <w:t>пиротског</w:t>
      </w:r>
      <w:proofErr w:type="gramEnd"/>
      <w:r>
        <w:rPr>
          <w:rFonts w:ascii="Times New Roman" w:hAnsi="Times New Roman"/>
        </w:rPr>
        <w:t>, Баштина бр. 55, Институт за српску културу Приштина – Лепосавић 2021,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391-406.</w:t>
      </w:r>
      <w:proofErr w:type="gramEnd"/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Јагодић Милош, </w:t>
      </w:r>
      <w:r>
        <w:rPr>
          <w:rFonts w:ascii="Times New Roman" w:hAnsi="Times New Roman"/>
          <w:i/>
          <w:iCs/>
        </w:rPr>
        <w:t>Насељавање Кнежевине Србије: 1861-1880</w:t>
      </w:r>
      <w:r>
        <w:rPr>
          <w:rFonts w:ascii="Times New Roman" w:hAnsi="Times New Roman"/>
        </w:rPr>
        <w:t>, Историјски институт, Београд 2004.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Јагодић Милош, </w:t>
      </w:r>
      <w:r>
        <w:rPr>
          <w:rFonts w:ascii="Times New Roman" w:hAnsi="Times New Roman"/>
          <w:i/>
          <w:iCs/>
        </w:rPr>
        <w:t>Насељавање Топличког округа 1878-1879.</w:t>
      </w:r>
      <w:proofErr w:type="gramEnd"/>
      <w:r>
        <w:rPr>
          <w:rFonts w:ascii="Times New Roman" w:hAnsi="Times New Roman"/>
          <w:i/>
          <w:iCs/>
        </w:rPr>
        <w:t xml:space="preserve"> </w:t>
      </w:r>
      <w:proofErr w:type="gramStart"/>
      <w:r>
        <w:rPr>
          <w:rFonts w:ascii="Times New Roman" w:hAnsi="Times New Roman"/>
          <w:i/>
          <w:iCs/>
        </w:rPr>
        <w:t>године</w:t>
      </w:r>
      <w:proofErr w:type="gramEnd"/>
      <w:r>
        <w:rPr>
          <w:rFonts w:ascii="Times New Roman" w:hAnsi="Times New Roman"/>
        </w:rPr>
        <w:t>, Годишњак за друштвену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историју</w:t>
      </w:r>
      <w:proofErr w:type="gramEnd"/>
      <w:r>
        <w:rPr>
          <w:rFonts w:ascii="Times New Roman" w:hAnsi="Times New Roman"/>
        </w:rPr>
        <w:t xml:space="preserve"> бр. 1, Филозофски факултет – Катедра за општу савремену историју, Београд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2000, 52-57.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Кадијевић Александар, </w:t>
      </w:r>
      <w:r>
        <w:rPr>
          <w:rFonts w:ascii="Times New Roman" w:hAnsi="Times New Roman"/>
          <w:i/>
          <w:iCs/>
        </w:rPr>
        <w:t>Један век тражења националног стила у српској архитектури: (средина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</w:t>
      </w:r>
      <w:proofErr w:type="gramStart"/>
      <w:r>
        <w:rPr>
          <w:rFonts w:ascii="Times New Roman" w:hAnsi="Times New Roman"/>
          <w:i/>
          <w:iCs/>
        </w:rPr>
        <w:t>XIX – средина XX века)</w:t>
      </w:r>
      <w:r>
        <w:rPr>
          <w:rFonts w:ascii="Times New Roman" w:hAnsi="Times New Roman"/>
        </w:rPr>
        <w:t>, Грађевинска књига, Београд 2007.</w:t>
      </w:r>
      <w:proofErr w:type="gramEnd"/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Каниц Феликс Филип, </w:t>
      </w:r>
      <w:r>
        <w:rPr>
          <w:rFonts w:ascii="Times New Roman" w:hAnsi="Times New Roman"/>
          <w:i/>
          <w:iCs/>
        </w:rPr>
        <w:t>Србија, земља и становништво: од римског доба до краја XIX века</w:t>
      </w:r>
      <w:r>
        <w:rPr>
          <w:rFonts w:ascii="Times New Roman" w:hAnsi="Times New Roman"/>
        </w:rPr>
        <w:t>, књ. 2,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Српска књижевна задруга, Београда 1987.</w:t>
      </w:r>
      <w:proofErr w:type="gramEnd"/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Костић Ана, </w:t>
      </w:r>
      <w:r>
        <w:rPr>
          <w:rFonts w:ascii="Times New Roman" w:hAnsi="Times New Roman"/>
          <w:i/>
          <w:iCs/>
        </w:rPr>
        <w:t>Црква Светих архангела Михаила и Гаврила у Конџељу</w:t>
      </w:r>
      <w:r>
        <w:rPr>
          <w:rFonts w:ascii="Times New Roman" w:hAnsi="Times New Roman"/>
        </w:rPr>
        <w:t>, Студије визуелне културе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Балкана књ.</w:t>
      </w:r>
      <w:proofErr w:type="gramEnd"/>
      <w:r>
        <w:rPr>
          <w:rFonts w:ascii="Times New Roman" w:hAnsi="Times New Roman"/>
        </w:rPr>
        <w:t xml:space="preserve"> 2</w:t>
      </w:r>
      <w:proofErr w:type="gramStart"/>
      <w:r>
        <w:rPr>
          <w:rFonts w:ascii="Times New Roman" w:hAnsi="Times New Roman"/>
        </w:rPr>
        <w:t>,  Центар</w:t>
      </w:r>
      <w:proofErr w:type="gramEnd"/>
      <w:r>
        <w:rPr>
          <w:rFonts w:ascii="Times New Roman" w:hAnsi="Times New Roman"/>
        </w:rPr>
        <w:t xml:space="preserve"> за визуелну културу Балкана, Филозофски факултет, Београд 2019,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71-99.</w:t>
      </w:r>
      <w:proofErr w:type="gramEnd"/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Makuljević Nenad, </w:t>
      </w:r>
      <w:r>
        <w:rPr>
          <w:rFonts w:ascii="Times New Roman" w:hAnsi="Times New Roman"/>
          <w:i/>
          <w:iCs/>
          <w:lang w:val="sr-Latn-RS"/>
        </w:rPr>
        <w:t>Od umetnosti nacije do umetnosti teritorije</w:t>
      </w:r>
      <w:r>
        <w:rPr>
          <w:rFonts w:ascii="Times New Roman" w:hAnsi="Times New Roman"/>
          <w:lang w:val="sr-Latn-RS"/>
        </w:rPr>
        <w:t>, Jugoslavija u istorijskoj perspektivi,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              Helsinški odbor za ljudska prava u Srbiji, Beograd 2017, 414-433.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Макуљевић Ненад, </w:t>
      </w:r>
      <w:r>
        <w:rPr>
          <w:rFonts w:ascii="Times New Roman" w:hAnsi="Times New Roman"/>
          <w:i/>
          <w:iCs/>
        </w:rPr>
        <w:t>Османско-српски Београд: визуелност и креирање градског идентитета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 </w:t>
      </w:r>
      <w:proofErr w:type="gramStart"/>
      <w:r>
        <w:rPr>
          <w:rFonts w:ascii="Times New Roman" w:hAnsi="Times New Roman"/>
          <w:i/>
          <w:iCs/>
        </w:rPr>
        <w:t>(1815-1878)</w:t>
      </w:r>
      <w:r>
        <w:rPr>
          <w:rFonts w:ascii="Times New Roman" w:hAnsi="Times New Roman"/>
        </w:rPr>
        <w:t>, Тору, Београд 2015.</w:t>
      </w:r>
      <w:proofErr w:type="gramEnd"/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Макуљевић Ненад, </w:t>
      </w:r>
      <w:r>
        <w:rPr>
          <w:rFonts w:ascii="Times New Roman" w:hAnsi="Times New Roman"/>
          <w:i/>
          <w:iCs/>
        </w:rPr>
        <w:t>Прилог познавању сликаних програма владарских тронова у Србији (1804-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 1914)</w:t>
      </w:r>
      <w:r>
        <w:rPr>
          <w:rFonts w:ascii="Times New Roman" w:hAnsi="Times New Roman"/>
        </w:rPr>
        <w:t xml:space="preserve">, Саопштења </w:t>
      </w:r>
      <w:r>
        <w:rPr>
          <w:rFonts w:ascii="Times New Roman" w:hAnsi="Times New Roman"/>
          <w:lang w:val="sr-Latn-RS"/>
        </w:rPr>
        <w:t xml:space="preserve">XXVII-XXVIII, </w:t>
      </w:r>
      <w:r>
        <w:rPr>
          <w:rFonts w:ascii="Times New Roman" w:hAnsi="Times New Roman"/>
        </w:rPr>
        <w:t>Београд 1995-1996, 229-235.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Makuljević Nenad, </w:t>
      </w:r>
      <w:r>
        <w:rPr>
          <w:rFonts w:ascii="Times New Roman" w:hAnsi="Times New Roman"/>
          <w:i/>
          <w:iCs/>
          <w:lang w:val="sr-Latn-RS"/>
        </w:rPr>
        <w:t>Public monuments, memorial churches and creation of Serbian national identity in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i/>
          <w:iCs/>
          <w:lang w:val="sr-Latn-RS"/>
        </w:rPr>
        <w:t xml:space="preserve">              the in the 19th century</w:t>
      </w:r>
      <w:r>
        <w:rPr>
          <w:rFonts w:ascii="Times New Roman" w:hAnsi="Times New Roman"/>
          <w:lang w:val="sr-Latn-RS"/>
        </w:rPr>
        <w:t xml:space="preserve">, </w:t>
      </w:r>
      <w:r>
        <w:rPr>
          <w:rFonts w:ascii="Times New Roman" w:hAnsi="Times New Roman"/>
        </w:rPr>
        <w:t xml:space="preserve">Balkan memories: </w:t>
      </w:r>
      <w:r>
        <w:rPr>
          <w:rFonts w:ascii="Times New Roman" w:hAnsi="Times New Roman"/>
          <w:lang w:val="sr-Latn-RS"/>
        </w:rPr>
        <w:t>media constructions of national and transnational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              history, Bielefeld: Transcript 2012, 33-40.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Макуљевић Ненад, </w:t>
      </w:r>
      <w:r>
        <w:rPr>
          <w:rFonts w:ascii="Times New Roman" w:hAnsi="Times New Roman"/>
          <w:i/>
          <w:iCs/>
        </w:rPr>
        <w:t>Реформа црквене уметности у југоисточној Србији после 1878.</w:t>
      </w:r>
      <w:proofErr w:type="gramEnd"/>
      <w:r>
        <w:rPr>
          <w:rFonts w:ascii="Times New Roman" w:hAnsi="Times New Roman"/>
          <w:i/>
          <w:iCs/>
        </w:rPr>
        <w:t xml:space="preserve"> </w:t>
      </w:r>
      <w:proofErr w:type="gramStart"/>
      <w:r>
        <w:rPr>
          <w:rFonts w:ascii="Times New Roman" w:hAnsi="Times New Roman"/>
          <w:i/>
          <w:iCs/>
        </w:rPr>
        <w:t>године</w:t>
      </w:r>
      <w:proofErr w:type="gramEnd"/>
      <w:r>
        <w:rPr>
          <w:rFonts w:ascii="Times New Roman" w:hAnsi="Times New Roman"/>
        </w:rPr>
        <w:t>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 xml:space="preserve">Лесковачки зборник </w:t>
      </w:r>
      <w:r>
        <w:rPr>
          <w:rFonts w:ascii="Times New Roman" w:hAnsi="Times New Roman"/>
          <w:lang w:val="sr-Latn-RS"/>
        </w:rPr>
        <w:t>XXXVII</w:t>
      </w:r>
      <w:r>
        <w:rPr>
          <w:rFonts w:ascii="Times New Roman" w:hAnsi="Times New Roman"/>
        </w:rPr>
        <w:t>, Народни музеј Лесковац 1997, 35-59.</w:t>
      </w:r>
      <w:proofErr w:type="gramEnd"/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Макуљевић Ненад, </w:t>
      </w:r>
      <w:r>
        <w:rPr>
          <w:rFonts w:ascii="Times New Roman" w:hAnsi="Times New Roman"/>
          <w:i/>
          <w:iCs/>
        </w:rPr>
        <w:t xml:space="preserve">Средњовековне теме у српском црквеном сликарству </w:t>
      </w:r>
      <w:r>
        <w:rPr>
          <w:rFonts w:ascii="Times New Roman" w:hAnsi="Times New Roman"/>
          <w:i/>
          <w:iCs/>
          <w:lang w:val="sr-Latn-RS"/>
        </w:rPr>
        <w:t xml:space="preserve">XIX </w:t>
      </w:r>
      <w:r>
        <w:rPr>
          <w:rFonts w:ascii="Times New Roman" w:hAnsi="Times New Roman"/>
          <w:i/>
          <w:iCs/>
        </w:rPr>
        <w:t xml:space="preserve">века: прилог     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</w:t>
      </w:r>
      <w:proofErr w:type="gramStart"/>
      <w:r>
        <w:rPr>
          <w:rFonts w:ascii="Times New Roman" w:hAnsi="Times New Roman"/>
          <w:i/>
          <w:iCs/>
        </w:rPr>
        <w:t>рецепцији</w:t>
      </w:r>
      <w:proofErr w:type="gramEnd"/>
      <w:r>
        <w:rPr>
          <w:rFonts w:ascii="Times New Roman" w:hAnsi="Times New Roman"/>
          <w:i/>
          <w:iCs/>
        </w:rPr>
        <w:t xml:space="preserve"> националног средњовековног наслеђа у српском сликарству </w:t>
      </w:r>
      <w:r>
        <w:rPr>
          <w:rFonts w:ascii="Times New Roman" w:hAnsi="Times New Roman"/>
          <w:i/>
          <w:iCs/>
          <w:lang w:val="sr-Latn-RS"/>
        </w:rPr>
        <w:t xml:space="preserve">XIX </w:t>
      </w:r>
      <w:r>
        <w:rPr>
          <w:rFonts w:ascii="Times New Roman" w:hAnsi="Times New Roman"/>
          <w:i/>
          <w:iCs/>
        </w:rPr>
        <w:t>века</w:t>
      </w:r>
      <w:r>
        <w:rPr>
          <w:rFonts w:ascii="Times New Roman" w:hAnsi="Times New Roman"/>
        </w:rPr>
        <w:t>, Зборник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Матице српске за ликовне уметности бр.</w:t>
      </w:r>
      <w:proofErr w:type="gramEnd"/>
      <w:r>
        <w:rPr>
          <w:rFonts w:ascii="Times New Roman" w:hAnsi="Times New Roman"/>
        </w:rPr>
        <w:t xml:space="preserve"> 32-33, Нови Сад 2003, 193-212.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Makuljević Nenad, </w:t>
      </w:r>
      <w:r>
        <w:rPr>
          <w:rFonts w:ascii="Times New Roman" w:hAnsi="Times New Roman"/>
          <w:i/>
          <w:iCs/>
          <w:lang w:val="sr-Latn-RS"/>
        </w:rPr>
        <w:t>The Picture of Balkans between Orientalism and Nationalism</w:t>
      </w:r>
      <w:r>
        <w:rPr>
          <w:rFonts w:ascii="Times New Roman" w:hAnsi="Times New Roman"/>
          <w:lang w:val="sr-Latn-RS"/>
        </w:rPr>
        <w:t>, Europe and the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             Balkans: decades of</w:t>
      </w:r>
      <w:r>
        <w:rPr>
          <w:rFonts w:ascii="Times New Roman" w:hAnsi="Times New Roman"/>
        </w:rPr>
        <w:t xml:space="preserve"> 'Europeanization'?, </w:t>
      </w:r>
      <w:r>
        <w:rPr>
          <w:rFonts w:ascii="Times New Roman" w:hAnsi="Times New Roman"/>
          <w:lang w:val="sr-Latn-RS"/>
        </w:rPr>
        <w:t>W</w:t>
      </w:r>
      <w:r>
        <w:rPr>
          <w:rFonts w:ascii="Times New Roman" w:hAnsi="Times New Roman"/>
          <w:lang w:val="de-DE"/>
        </w:rPr>
        <w:t>ürzburg: Königshausen &amp; Neumann 2015, 107-118.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Макуљевић Ненад, </w:t>
      </w:r>
      <w:r>
        <w:rPr>
          <w:rFonts w:ascii="Times New Roman" w:hAnsi="Times New Roman"/>
          <w:i/>
          <w:iCs/>
        </w:rPr>
        <w:t>Уметност и национална идеја у 19.</w:t>
      </w:r>
      <w:proofErr w:type="gramEnd"/>
      <w:r>
        <w:rPr>
          <w:rFonts w:ascii="Times New Roman" w:hAnsi="Times New Roman"/>
          <w:i/>
          <w:iCs/>
        </w:rPr>
        <w:t xml:space="preserve"> </w:t>
      </w:r>
      <w:proofErr w:type="gramStart"/>
      <w:r>
        <w:rPr>
          <w:rFonts w:ascii="Times New Roman" w:hAnsi="Times New Roman"/>
          <w:i/>
          <w:iCs/>
        </w:rPr>
        <w:t>веку</w:t>
      </w:r>
      <w:proofErr w:type="gramEnd"/>
      <w:r>
        <w:rPr>
          <w:rFonts w:ascii="Times New Roman" w:hAnsi="Times New Roman"/>
          <w:i/>
          <w:iCs/>
        </w:rPr>
        <w:t>. Систем европске и српске визуелне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</w:t>
      </w:r>
      <w:proofErr w:type="gramStart"/>
      <w:r>
        <w:rPr>
          <w:rFonts w:ascii="Times New Roman" w:hAnsi="Times New Roman"/>
          <w:i/>
          <w:iCs/>
        </w:rPr>
        <w:t>културе</w:t>
      </w:r>
      <w:proofErr w:type="gramEnd"/>
      <w:r>
        <w:rPr>
          <w:rFonts w:ascii="Times New Roman" w:hAnsi="Times New Roman"/>
          <w:i/>
          <w:iCs/>
        </w:rPr>
        <w:t xml:space="preserve"> у служби нације</w:t>
      </w:r>
      <w:r>
        <w:rPr>
          <w:rFonts w:ascii="Times New Roman" w:hAnsi="Times New Roman"/>
        </w:rPr>
        <w:t>, Завод за уџбенике и наставна средства, Београд 2006.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Макуљевић Ненад, </w:t>
      </w:r>
      <w:r>
        <w:rPr>
          <w:rFonts w:ascii="Times New Roman" w:hAnsi="Times New Roman"/>
          <w:i/>
          <w:iCs/>
        </w:rPr>
        <w:t>Успостављање граница и промена визуелне културе на Балкану у XIX веку</w:t>
      </w:r>
      <w:r>
        <w:rPr>
          <w:rFonts w:ascii="Times New Roman" w:hAnsi="Times New Roman"/>
        </w:rPr>
        <w:t>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Империи, граници, политики: (XIX началото на XX век): Сборник с материали от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международна</w:t>
      </w:r>
      <w:proofErr w:type="gramEnd"/>
      <w:r>
        <w:rPr>
          <w:rFonts w:ascii="Times New Roman" w:hAnsi="Times New Roman"/>
        </w:rPr>
        <w:t xml:space="preserve"> научна конференци</w:t>
      </w:r>
      <w:r>
        <w:rPr>
          <w:rFonts w:ascii="Times New Roman" w:hAnsi="Times New Roman"/>
          <w:lang w:val="bg-BG"/>
        </w:rPr>
        <w:t xml:space="preserve">я: </w:t>
      </w:r>
      <w:r>
        <w:rPr>
          <w:rFonts w:ascii="Times New Roman" w:hAnsi="Times New Roman"/>
        </w:rPr>
        <w:t>Софи</w:t>
      </w:r>
      <w:r>
        <w:rPr>
          <w:rFonts w:ascii="Times New Roman" w:hAnsi="Times New Roman"/>
          <w:lang w:val="bg-BG"/>
        </w:rPr>
        <w:t>й</w:t>
      </w:r>
      <w:r>
        <w:rPr>
          <w:rFonts w:ascii="Times New Roman" w:hAnsi="Times New Roman"/>
        </w:rPr>
        <w:t>ски</w:t>
      </w:r>
      <w:r>
        <w:rPr>
          <w:rFonts w:ascii="Times New Roman" w:hAnsi="Times New Roman"/>
          <w:lang w:val="bg-BG"/>
        </w:rPr>
        <w:t xml:space="preserve">я </w:t>
      </w:r>
      <w:r>
        <w:rPr>
          <w:rFonts w:ascii="Times New Roman" w:hAnsi="Times New Roman"/>
        </w:rPr>
        <w:t>университет „Св. Климент Охридски“,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27 и 28 февруари 2015 г. Софи</w:t>
      </w:r>
      <w:r>
        <w:rPr>
          <w:rFonts w:ascii="Times New Roman" w:hAnsi="Times New Roman"/>
          <w:lang w:val="bg-BG"/>
        </w:rPr>
        <w:t xml:space="preserve">я: </w:t>
      </w:r>
      <w:r>
        <w:rPr>
          <w:rFonts w:ascii="Times New Roman" w:hAnsi="Times New Roman"/>
        </w:rPr>
        <w:t>Университетско издателство „Св. Климент Охридски“</w:t>
      </w:r>
    </w:p>
    <w:p w:rsidR="00AF6A10" w:rsidRDefault="0065059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2016, 299-308.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Макуљевић Ненад, </w:t>
      </w:r>
      <w:r>
        <w:rPr>
          <w:rFonts w:ascii="Times New Roman" w:hAnsi="Times New Roman"/>
          <w:i/>
          <w:iCs/>
        </w:rPr>
        <w:t>Црквена уметност у Краљевини Србији (1882-1914)</w:t>
      </w:r>
      <w:r>
        <w:rPr>
          <w:rFonts w:ascii="Times New Roman" w:hAnsi="Times New Roman"/>
        </w:rPr>
        <w:t>, Филозофски факултет у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Београду, Београд 2007.</w:t>
      </w:r>
      <w:proofErr w:type="gramEnd"/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Менесланд Свејн, </w:t>
      </w:r>
      <w:r>
        <w:rPr>
          <w:rFonts w:ascii="Times New Roman" w:hAnsi="Times New Roman"/>
          <w:i/>
          <w:iCs/>
        </w:rPr>
        <w:t xml:space="preserve">Србија у </w:t>
      </w:r>
      <w:r>
        <w:rPr>
          <w:rFonts w:ascii="Times New Roman" w:hAnsi="Times New Roman"/>
          <w:i/>
          <w:iCs/>
          <w:lang w:val="sr-Latn-RS"/>
        </w:rPr>
        <w:t xml:space="preserve">XIX </w:t>
      </w:r>
      <w:r>
        <w:rPr>
          <w:rFonts w:ascii="Times New Roman" w:hAnsi="Times New Roman"/>
          <w:i/>
          <w:iCs/>
        </w:rPr>
        <w:t>веку очима странаца</w:t>
      </w:r>
      <w:r>
        <w:rPr>
          <w:rFonts w:ascii="Times New Roman" w:hAnsi="Times New Roman"/>
        </w:rPr>
        <w:t>, Прометеј, Нови Сад 2016.</w:t>
      </w:r>
      <w:proofErr w:type="gramEnd"/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Mitchell William John Thomas, </w:t>
      </w:r>
      <w:r>
        <w:rPr>
          <w:rFonts w:ascii="Times New Roman" w:hAnsi="Times New Roman"/>
          <w:i/>
          <w:iCs/>
          <w:lang w:val="sr-Latn-RS"/>
        </w:rPr>
        <w:t>Šta slike žele?: život i ljubav slika</w:t>
      </w:r>
      <w:r>
        <w:rPr>
          <w:rFonts w:ascii="Times New Roman" w:hAnsi="Times New Roman"/>
          <w:lang w:val="sr-Latn-RS"/>
        </w:rPr>
        <w:t>, Fakultet za medije i komunikacije,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            Beograd 2016.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Опачић Петар, Скоко Саво, </w:t>
      </w:r>
      <w:r>
        <w:rPr>
          <w:rFonts w:ascii="Times New Roman" w:hAnsi="Times New Roman"/>
          <w:i/>
          <w:iCs/>
        </w:rPr>
        <w:t>Српско турски ратови 1876-1878</w:t>
      </w:r>
      <w:r>
        <w:rPr>
          <w:rFonts w:ascii="Times New Roman" w:hAnsi="Times New Roman"/>
        </w:rPr>
        <w:t>, БИГЗ, Београд 1981.</w:t>
      </w:r>
      <w:proofErr w:type="gramEnd"/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Пирот – од турске касабе до модерног града, преко Берлина и Версаја: зборник радова, ур.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</w:t>
      </w:r>
      <w:proofErr w:type="gramStart"/>
      <w:r>
        <w:rPr>
          <w:rFonts w:ascii="Times New Roman" w:hAnsi="Times New Roman"/>
        </w:rPr>
        <w:t>Милош Јагодић, Историјски архив Пирот 2018.</w:t>
      </w:r>
      <w:proofErr w:type="gramEnd"/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Ракоција Миша, </w:t>
      </w:r>
      <w:r>
        <w:rPr>
          <w:rFonts w:ascii="Times New Roman" w:hAnsi="Times New Roman"/>
          <w:i/>
          <w:iCs/>
        </w:rPr>
        <w:t>Манастири и цркве јужне и источне Србије</w:t>
      </w:r>
      <w:r>
        <w:rPr>
          <w:rFonts w:ascii="Times New Roman" w:hAnsi="Times New Roman"/>
        </w:rPr>
        <w:t>, Завод за заштиту споменика и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културе</w:t>
      </w:r>
      <w:proofErr w:type="gramEnd"/>
      <w:r>
        <w:rPr>
          <w:rFonts w:ascii="Times New Roman" w:hAnsi="Times New Roman"/>
        </w:rPr>
        <w:t xml:space="preserve"> Ниш, Ниш 2013.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Smith Anthony, </w:t>
      </w:r>
      <w:r>
        <w:rPr>
          <w:rFonts w:ascii="Times New Roman" w:hAnsi="Times New Roman"/>
          <w:i/>
          <w:iCs/>
          <w:lang w:val="sr-Latn-RS"/>
        </w:rPr>
        <w:t>Nacionalni identitet</w:t>
      </w:r>
      <w:r>
        <w:rPr>
          <w:rFonts w:ascii="Times New Roman" w:hAnsi="Times New Roman"/>
          <w:lang w:val="sr-Latn-RS"/>
        </w:rPr>
        <w:t>, Biblioteka XX vek, Beograd 1998.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Трајков Јасмина, </w:t>
      </w:r>
      <w:r>
        <w:rPr>
          <w:rFonts w:ascii="Times New Roman" w:hAnsi="Times New Roman"/>
          <w:i/>
          <w:iCs/>
        </w:rPr>
        <w:t>Албум краљице Наталије Обреновић</w:t>
      </w:r>
      <w:r>
        <w:rPr>
          <w:rFonts w:ascii="Times New Roman" w:hAnsi="Times New Roman"/>
        </w:rPr>
        <w:t>, Крушевачки зборник 13, Крушевац 2008,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101-121.</w:t>
      </w:r>
      <w:proofErr w:type="gramEnd"/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Hobsbawm Eric, </w:t>
      </w:r>
      <w:r>
        <w:rPr>
          <w:rFonts w:ascii="Times New Roman" w:hAnsi="Times New Roman"/>
          <w:i/>
          <w:iCs/>
          <w:lang w:val="sr-Latn-RS"/>
        </w:rPr>
        <w:t>Nacije i nacionalizam od 1780: program, mit, stvarnost</w:t>
      </w:r>
      <w:r>
        <w:rPr>
          <w:rFonts w:ascii="Times New Roman" w:hAnsi="Times New Roman"/>
          <w:lang w:val="sr-Latn-RS"/>
        </w:rPr>
        <w:t>, „Filip Višnjić“, Beograd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            1996.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Цвијић Јован, </w:t>
      </w:r>
      <w:r>
        <w:rPr>
          <w:rFonts w:ascii="Times New Roman" w:hAnsi="Times New Roman"/>
          <w:i/>
          <w:iCs/>
        </w:rPr>
        <w:t>Јединство и психички типови динарских Јужних Словена</w:t>
      </w:r>
      <w:r>
        <w:rPr>
          <w:rFonts w:ascii="Times New Roman" w:hAnsi="Times New Roman"/>
        </w:rPr>
        <w:t>, Слободна књига,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>Београд 1999.</w:t>
      </w:r>
      <w:proofErr w:type="gramEnd"/>
    </w:p>
    <w:p w:rsidR="00AF6A10" w:rsidRDefault="00AF6A10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bCs/>
          <w:i/>
          <w:iCs/>
        </w:rPr>
      </w:pP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ШТАМПА</w:t>
      </w:r>
    </w:p>
    <w:p w:rsidR="00AF6A10" w:rsidRDefault="00AF6A10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bCs/>
          <w:i/>
          <w:iCs/>
        </w:rPr>
      </w:pP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Illustrirte Zeitung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Illustrirte Welt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Мале новине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Нада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Стражилово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Graphic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>The Illustrated London News</w:t>
      </w:r>
    </w:p>
    <w:p w:rsidR="00AF6A10" w:rsidRDefault="00AF6A10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bCs/>
          <w:i/>
          <w:iCs/>
        </w:rPr>
      </w:pP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ДОКТОРСКЕ ДИСЕРТАЦИЈЕ</w:t>
      </w:r>
    </w:p>
    <w:p w:rsidR="00AF6A10" w:rsidRDefault="00AF6A10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Борозан Игор, </w:t>
      </w:r>
      <w:r>
        <w:rPr>
          <w:rFonts w:ascii="Times New Roman" w:hAnsi="Times New Roman"/>
          <w:i/>
          <w:iCs/>
        </w:rPr>
        <w:t xml:space="preserve">Слика и моћ: представа владара у српској визуелној култури 19. </w:t>
      </w:r>
      <w:proofErr w:type="gramStart"/>
      <w:r>
        <w:rPr>
          <w:rFonts w:ascii="Times New Roman" w:hAnsi="Times New Roman"/>
          <w:i/>
          <w:iCs/>
        </w:rPr>
        <w:t>и</w:t>
      </w:r>
      <w:proofErr w:type="gramEnd"/>
      <w:r>
        <w:rPr>
          <w:rFonts w:ascii="Times New Roman" w:hAnsi="Times New Roman"/>
          <w:i/>
          <w:iCs/>
        </w:rPr>
        <w:t xml:space="preserve"> почетком 20.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</w:t>
      </w:r>
      <w:proofErr w:type="gramStart"/>
      <w:r>
        <w:rPr>
          <w:rFonts w:ascii="Times New Roman" w:hAnsi="Times New Roman"/>
          <w:i/>
          <w:iCs/>
        </w:rPr>
        <w:t>века</w:t>
      </w:r>
      <w:proofErr w:type="gramEnd"/>
      <w:r>
        <w:rPr>
          <w:rFonts w:ascii="Times New Roman" w:hAnsi="Times New Roman"/>
        </w:rPr>
        <w:t>, Универзитет у Београду, Филозофски факултет, Одељење за историју уметности,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proofErr w:type="gramStart"/>
      <w:r>
        <w:rPr>
          <w:rFonts w:ascii="Times New Roman" w:hAnsi="Times New Roman"/>
        </w:rPr>
        <w:t>Београд 2013.</w:t>
      </w:r>
      <w:proofErr w:type="gramEnd"/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Зебић Тијана, </w:t>
      </w:r>
      <w:r>
        <w:rPr>
          <w:rFonts w:ascii="Times New Roman" w:hAnsi="Times New Roman"/>
          <w:i/>
          <w:iCs/>
        </w:rPr>
        <w:t>Визуелни идентитет Пирота у XIX веку</w:t>
      </w:r>
      <w:r>
        <w:rPr>
          <w:rFonts w:ascii="Times New Roman" w:hAnsi="Times New Roman"/>
        </w:rPr>
        <w:t>, Универзитет у Београду, Филозофски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факултет</w:t>
      </w:r>
      <w:proofErr w:type="gramEnd"/>
      <w:r>
        <w:rPr>
          <w:rFonts w:ascii="Times New Roman" w:hAnsi="Times New Roman"/>
        </w:rPr>
        <w:t>, Одељење за историју уметности, Београд 2020.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Костић Ана, </w:t>
      </w:r>
      <w:r>
        <w:rPr>
          <w:rFonts w:ascii="Times New Roman" w:hAnsi="Times New Roman"/>
          <w:i/>
          <w:iCs/>
        </w:rPr>
        <w:t>Држава, друштво и црквена уметност у Кнежевини Србији (1830-1882)</w:t>
      </w:r>
      <w:r>
        <w:rPr>
          <w:rFonts w:ascii="Times New Roman" w:hAnsi="Times New Roman"/>
        </w:rPr>
        <w:t>,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Универзитет у Београду, Филозофски факултет, Одељење за историју уметности, Београд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2016.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Цветковић Снежана, </w:t>
      </w:r>
      <w:r>
        <w:rPr>
          <w:rFonts w:ascii="Times New Roman" w:hAnsi="Times New Roman"/>
          <w:i/>
          <w:iCs/>
        </w:rPr>
        <w:t>Уметност и дворска култура у Србији 1872-1903</w:t>
      </w:r>
      <w:r>
        <w:rPr>
          <w:rFonts w:ascii="Times New Roman" w:hAnsi="Times New Roman"/>
        </w:rPr>
        <w:t>, Универзитет у Београду,</w:t>
      </w:r>
    </w:p>
    <w:p w:rsidR="00AF6A10" w:rsidRDefault="00650595">
      <w:pPr>
        <w:pStyle w:val="Standard"/>
        <w:tabs>
          <w:tab w:val="left" w:pos="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proofErr w:type="gramStart"/>
      <w:r>
        <w:rPr>
          <w:rFonts w:ascii="Times New Roman" w:hAnsi="Times New Roman"/>
        </w:rPr>
        <w:t>Филозофски факултет, Одељење за историју уметности, Београд 2021.</w:t>
      </w:r>
      <w:proofErr w:type="gramEnd"/>
    </w:p>
    <w:sectPr w:rsidR="00AF6A10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0C" w:rsidRDefault="00650595">
      <w:pPr>
        <w:rPr>
          <w:rFonts w:hint="eastAsia"/>
        </w:rPr>
      </w:pPr>
      <w:r>
        <w:separator/>
      </w:r>
    </w:p>
  </w:endnote>
  <w:endnote w:type="continuationSeparator" w:id="0">
    <w:p w:rsidR="0060260C" w:rsidRDefault="006505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0C" w:rsidRDefault="0065059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0260C" w:rsidRDefault="00650595">
      <w:pPr>
        <w:rPr>
          <w:rFonts w:hint="eastAsia"/>
        </w:rPr>
      </w:pPr>
      <w:r>
        <w:continuationSeparator/>
      </w:r>
    </w:p>
  </w:footnote>
  <w:footnote w:id="1">
    <w:p w:rsidR="00AF6A10" w:rsidRDefault="00650595">
      <w:pPr>
        <w:pStyle w:val="Footnote"/>
        <w:ind w:left="0" w:firstLine="0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П. Опачић, С. Скоко, </w:t>
      </w:r>
      <w:r>
        <w:rPr>
          <w:rFonts w:ascii="Times New Roman" w:hAnsi="Times New Roman"/>
          <w:i/>
          <w:iCs/>
        </w:rPr>
        <w:t>Српско турски ратови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1876-1878</w:t>
      </w:r>
      <w:r>
        <w:rPr>
          <w:rFonts w:ascii="Times New Roman" w:hAnsi="Times New Roman"/>
        </w:rPr>
        <w:t>, Београд 1981, 32.</w:t>
      </w:r>
    </w:p>
  </w:footnote>
  <w:footnote w:id="2">
    <w:p w:rsidR="00AF6A10" w:rsidRDefault="00650595">
      <w:pPr>
        <w:pStyle w:val="Footnote"/>
        <w:ind w:left="0" w:firstLine="0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Т. Зебић, </w:t>
      </w:r>
      <w:r>
        <w:rPr>
          <w:rFonts w:ascii="Times New Roman" w:hAnsi="Times New Roman"/>
          <w:i/>
          <w:iCs/>
        </w:rPr>
        <w:t>Визуелни идентитет Пирота у XIX веку</w:t>
      </w:r>
      <w:r>
        <w:rPr>
          <w:rFonts w:ascii="Times New Roman" w:hAnsi="Times New Roman"/>
        </w:rPr>
        <w:t>, докторска дисертација, Филозофски факултет Универзитета у Београду, Одељење за историју уметности, Београд 2020.</w:t>
      </w:r>
    </w:p>
  </w:footnote>
  <w:footnote w:id="3">
    <w:p w:rsidR="00AF6A10" w:rsidRDefault="00650595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hAnsi="Times New Roman"/>
          <w:sz w:val="20"/>
          <w:szCs w:val="20"/>
        </w:rPr>
        <w:t xml:space="preserve"> Т. Зебић Бјелица, М. Поповић</w:t>
      </w:r>
      <w:proofErr w:type="gramStart"/>
      <w:r>
        <w:rPr>
          <w:rFonts w:ascii="Times New Roman" w:hAnsi="Times New Roman"/>
          <w:sz w:val="20"/>
          <w:szCs w:val="20"/>
        </w:rPr>
        <w:t xml:space="preserve">,  </w:t>
      </w:r>
      <w:r>
        <w:rPr>
          <w:rFonts w:ascii="Times New Roman" w:hAnsi="Times New Roman"/>
          <w:i/>
          <w:iCs/>
          <w:sz w:val="20"/>
          <w:szCs w:val="20"/>
        </w:rPr>
        <w:t>Принципи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 европеизације у администрацији и  архитектури српске државе друге половине 19. 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века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: пример Начелства Округа  пиротског</w:t>
      </w:r>
      <w:r>
        <w:rPr>
          <w:rFonts w:ascii="Times New Roman" w:hAnsi="Times New Roman"/>
          <w:sz w:val="20"/>
          <w:szCs w:val="20"/>
        </w:rPr>
        <w:t>, Баштина бр. 55, Институт за српску културу Приштина – Лепосавић 2021</w:t>
      </w:r>
      <w:proofErr w:type="gramStart"/>
      <w:r>
        <w:rPr>
          <w:rFonts w:ascii="Times New Roman" w:hAnsi="Times New Roman"/>
          <w:sz w:val="20"/>
          <w:szCs w:val="20"/>
        </w:rPr>
        <w:t>,  391</w:t>
      </w:r>
      <w:proofErr w:type="gramEnd"/>
      <w:r>
        <w:rPr>
          <w:rFonts w:ascii="Times New Roman" w:hAnsi="Times New Roman"/>
          <w:sz w:val="20"/>
          <w:szCs w:val="20"/>
        </w:rPr>
        <w:t>-406.</w:t>
      </w:r>
    </w:p>
  </w:footnote>
  <w:footnote w:id="4">
    <w:p w:rsidR="00AF6A10" w:rsidRDefault="00650595">
      <w:pPr>
        <w:pStyle w:val="Footnote"/>
        <w:ind w:left="0" w:firstLine="0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I. </w:t>
      </w:r>
      <w:r>
        <w:rPr>
          <w:rFonts w:ascii="Times New Roman" w:hAnsi="Times New Roman"/>
          <w:lang w:val="sr-Latn-RS"/>
        </w:rPr>
        <w:t xml:space="preserve">Ženarju Rajović, </w:t>
      </w:r>
      <w:r>
        <w:rPr>
          <w:rFonts w:ascii="Times New Roman" w:hAnsi="Times New Roman"/>
          <w:i/>
          <w:iCs/>
          <w:lang w:val="sr-Latn-RS"/>
        </w:rPr>
        <w:t>Monument to the liberators of Vranje and its many lives</w:t>
      </w:r>
      <w:r>
        <w:rPr>
          <w:rFonts w:ascii="Times New Roman" w:hAnsi="Times New Roman"/>
          <w:lang w:val="sr-Latn-RS"/>
        </w:rPr>
        <w:t xml:space="preserve">, </w:t>
      </w:r>
      <w:r>
        <w:rPr>
          <w:rFonts w:ascii="Times New Roman" w:hAnsi="Times New Roman"/>
        </w:rPr>
        <w:t xml:space="preserve">Зборник Матице српске за ликовне уметности 48, Нови Сад 2020, 163-178; И. Борозан, </w:t>
      </w:r>
      <w:r>
        <w:rPr>
          <w:rFonts w:ascii="Times New Roman" w:hAnsi="Times New Roman"/>
          <w:i/>
          <w:iCs/>
        </w:rPr>
        <w:t>Уобличавање и затирање сећања: споменик ослободиоцима у Врању</w:t>
      </w:r>
      <w:r>
        <w:rPr>
          <w:rFonts w:ascii="Times New Roman" w:hAnsi="Times New Roman"/>
        </w:rPr>
        <w:t>, Саопштења LI, Београд 2019, 181-200.</w:t>
      </w:r>
    </w:p>
  </w:footnote>
  <w:footnote w:id="5">
    <w:p w:rsidR="00AF6A10" w:rsidRDefault="00650595">
      <w:pPr>
        <w:pStyle w:val="Footnote"/>
        <w:ind w:left="0" w:firstLine="0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Т. Зебић, </w:t>
      </w:r>
      <w:r>
        <w:rPr>
          <w:rFonts w:ascii="Times New Roman" w:hAnsi="Times New Roman"/>
          <w:i/>
          <w:iCs/>
        </w:rPr>
        <w:t>Споменик ослободиоцима Пирота у Тијабари</w:t>
      </w:r>
      <w:r>
        <w:rPr>
          <w:rFonts w:ascii="Times New Roman" w:hAnsi="Times New Roman"/>
        </w:rPr>
        <w:t>, Пиротски зборник бр. 42, Пирот 2017, 73-85.</w:t>
      </w:r>
    </w:p>
  </w:footnote>
  <w:footnote w:id="6">
    <w:p w:rsidR="00AF6A10" w:rsidRDefault="00650595">
      <w:pPr>
        <w:pStyle w:val="Standard"/>
        <w:tabs>
          <w:tab w:val="left" w:pos="0"/>
        </w:tabs>
        <w:jc w:val="both"/>
        <w:rPr>
          <w:rFonts w:ascii="Times New Roman" w:hAnsi="Times New Roman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hAnsi="Times New Roman"/>
          <w:sz w:val="20"/>
          <w:szCs w:val="20"/>
        </w:rPr>
        <w:t xml:space="preserve"> Ј. Трајков, </w:t>
      </w:r>
      <w:r>
        <w:rPr>
          <w:rFonts w:ascii="Times New Roman" w:hAnsi="Times New Roman"/>
          <w:i/>
          <w:iCs/>
          <w:sz w:val="20"/>
          <w:szCs w:val="20"/>
        </w:rPr>
        <w:t>Албум краљице Наталије Обреновић</w:t>
      </w:r>
      <w:r>
        <w:rPr>
          <w:rFonts w:ascii="Times New Roman" w:hAnsi="Times New Roman"/>
          <w:sz w:val="20"/>
          <w:szCs w:val="20"/>
        </w:rPr>
        <w:t>, Крушевачки зборник 13, Крушевац 2008, 101-121.</w:t>
      </w:r>
    </w:p>
  </w:footnote>
  <w:footnote w:id="7">
    <w:p w:rsidR="00AF6A10" w:rsidRDefault="00650595">
      <w:pPr>
        <w:pStyle w:val="Footnote"/>
        <w:ind w:left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Н. Макуљевић, </w:t>
      </w:r>
      <w:r>
        <w:rPr>
          <w:rFonts w:ascii="Times New Roman" w:hAnsi="Times New Roman"/>
          <w:i/>
          <w:iCs/>
        </w:rPr>
        <w:t>Црквена уметност у Краљевини Србији (1882-1914)</w:t>
      </w:r>
      <w:r>
        <w:rPr>
          <w:rFonts w:ascii="Times New Roman" w:hAnsi="Times New Roman"/>
        </w:rPr>
        <w:t>, Београд 2007.</w:t>
      </w:r>
    </w:p>
  </w:footnote>
  <w:footnote w:id="8">
    <w:p w:rsidR="00AF6A10" w:rsidRDefault="00650595">
      <w:pPr>
        <w:pStyle w:val="Footnote"/>
        <w:ind w:left="0" w:firstLine="0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М. Јагодић, </w:t>
      </w:r>
      <w:r>
        <w:rPr>
          <w:rFonts w:ascii="Times New Roman" w:hAnsi="Times New Roman"/>
          <w:i/>
          <w:iCs/>
        </w:rPr>
        <w:t>Насељавање Кнежевине Србије 1861-1880</w:t>
      </w:r>
      <w:r>
        <w:rPr>
          <w:rFonts w:ascii="Times New Roman" w:hAnsi="Times New Roman"/>
        </w:rPr>
        <w:t>, Београд 2004.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10"/>
    <w:rsid w:val="0060260C"/>
    <w:rsid w:val="00650595"/>
    <w:rsid w:val="00796439"/>
    <w:rsid w:val="009B671C"/>
    <w:rsid w:val="00A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HeaderandFooter"/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HeaderandFooter"/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3919</Words>
  <Characters>22343</Characters>
  <Application>Microsoft Office Word</Application>
  <DocSecurity>0</DocSecurity>
  <Lines>186</Lines>
  <Paragraphs>52</Paragraphs>
  <ScaleCrop>false</ScaleCrop>
  <Company/>
  <LinksUpToDate>false</LinksUpToDate>
  <CharactersWithSpaces>26210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2022-06-06T17:55:00Z</dcterms:created>
  <dcterms:modified xsi:type="dcterms:W3CDTF">2022-06-07T06:06:00Z</dcterms:modified>
</cp:coreProperties>
</file>